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4355" w:rsidRPr="00950D9A" w:rsidRDefault="00284355" w:rsidP="00BC1ED8">
      <w:pPr>
        <w:spacing w:line="276" w:lineRule="auto"/>
        <w:jc w:val="center"/>
        <w:rPr>
          <w:b/>
          <w:bCs/>
          <w:color w:val="auto"/>
          <w:sz w:val="36"/>
          <w:szCs w:val="36"/>
          <w:lang w:val="bg-BG" w:eastAsia="en-US"/>
        </w:rPr>
      </w:pPr>
    </w:p>
    <w:p w:rsidR="00AF6AF7" w:rsidRPr="00950D9A" w:rsidRDefault="00AF6AF7" w:rsidP="00BC1ED8">
      <w:pPr>
        <w:spacing w:line="276" w:lineRule="auto"/>
        <w:jc w:val="center"/>
        <w:rPr>
          <w:b/>
          <w:bCs/>
          <w:color w:val="auto"/>
          <w:sz w:val="36"/>
          <w:szCs w:val="36"/>
          <w:lang w:val="bg-BG" w:eastAsia="en-US"/>
        </w:rPr>
      </w:pPr>
    </w:p>
    <w:p w:rsidR="00111760" w:rsidRPr="00950D9A" w:rsidRDefault="00111760" w:rsidP="00BC1ED8">
      <w:pPr>
        <w:spacing w:line="276" w:lineRule="auto"/>
        <w:jc w:val="center"/>
        <w:rPr>
          <w:color w:val="auto"/>
          <w:sz w:val="36"/>
          <w:szCs w:val="36"/>
          <w:lang w:val="bg-BG" w:eastAsia="en-US"/>
        </w:rPr>
      </w:pPr>
      <w:r w:rsidRPr="00950D9A">
        <w:rPr>
          <w:b/>
          <w:bCs/>
          <w:color w:val="auto"/>
          <w:sz w:val="36"/>
          <w:szCs w:val="36"/>
          <w:lang w:val="bg-BG" w:eastAsia="en-US"/>
        </w:rPr>
        <w:t>РАЗДЕЛ III.</w:t>
      </w:r>
    </w:p>
    <w:p w:rsidR="00111760" w:rsidRPr="00950D9A" w:rsidRDefault="00111760" w:rsidP="00BC1ED8">
      <w:pPr>
        <w:spacing w:line="276" w:lineRule="auto"/>
        <w:ind w:firstLine="360"/>
        <w:jc w:val="center"/>
        <w:rPr>
          <w:color w:val="auto"/>
          <w:spacing w:val="-2"/>
          <w:sz w:val="36"/>
          <w:szCs w:val="36"/>
          <w:lang w:val="bg-BG" w:eastAsia="en-US"/>
        </w:rPr>
      </w:pPr>
    </w:p>
    <w:p w:rsidR="00111760" w:rsidRPr="00950D9A" w:rsidRDefault="00111760" w:rsidP="00BC1ED8">
      <w:pPr>
        <w:widowControl w:val="0"/>
        <w:tabs>
          <w:tab w:val="left" w:pos="-720"/>
        </w:tabs>
        <w:suppressAutoHyphens/>
        <w:spacing w:line="276" w:lineRule="auto"/>
        <w:jc w:val="center"/>
        <w:rPr>
          <w:rFonts w:eastAsiaTheme="minorHAnsi"/>
          <w:b/>
          <w:bCs/>
          <w:color w:val="auto"/>
          <w:sz w:val="36"/>
          <w:szCs w:val="36"/>
          <w:lang w:val="bg-BG" w:eastAsia="en-US"/>
        </w:rPr>
      </w:pPr>
      <w:r w:rsidRPr="00950D9A">
        <w:rPr>
          <w:rFonts w:eastAsiaTheme="minorHAnsi"/>
          <w:b/>
          <w:bCs/>
          <w:color w:val="auto"/>
          <w:sz w:val="36"/>
          <w:szCs w:val="36"/>
          <w:lang w:val="bg-BG" w:eastAsia="en-US"/>
        </w:rPr>
        <w:t>УКАЗАНИЯ, НЕОБХОДИМИ ЗА ПОДГОТОВКАТА НА ОФЕРТИТЕ</w:t>
      </w:r>
    </w:p>
    <w:p w:rsidR="00E77522" w:rsidRPr="00950D9A" w:rsidRDefault="00E77522" w:rsidP="00BC1ED8">
      <w:pPr>
        <w:pStyle w:val="Default"/>
        <w:spacing w:line="276" w:lineRule="auto"/>
        <w:jc w:val="center"/>
        <w:rPr>
          <w:b/>
          <w:bCs/>
          <w:color w:val="auto"/>
        </w:rPr>
      </w:pPr>
    </w:p>
    <w:p w:rsidR="00426B09" w:rsidRPr="00950D9A" w:rsidRDefault="00426B09" w:rsidP="00BC1ED8">
      <w:pPr>
        <w:pStyle w:val="Default"/>
        <w:spacing w:line="276" w:lineRule="auto"/>
        <w:jc w:val="center"/>
        <w:rPr>
          <w:b/>
          <w:bCs/>
          <w:color w:val="auto"/>
        </w:rPr>
      </w:pPr>
    </w:p>
    <w:p w:rsidR="00E77522" w:rsidRPr="00950D9A" w:rsidRDefault="00E77522" w:rsidP="00BC1ED8">
      <w:pPr>
        <w:pStyle w:val="Default"/>
        <w:spacing w:line="276" w:lineRule="auto"/>
        <w:jc w:val="center"/>
        <w:rPr>
          <w:b/>
          <w:bCs/>
          <w:color w:val="auto"/>
        </w:rPr>
      </w:pPr>
    </w:p>
    <w:p w:rsidR="00A40A91" w:rsidRPr="00950D9A" w:rsidRDefault="00A40A91" w:rsidP="00BC1ED8">
      <w:pPr>
        <w:spacing w:line="276" w:lineRule="auto"/>
        <w:jc w:val="center"/>
        <w:rPr>
          <w:b/>
          <w:color w:val="auto"/>
          <w:sz w:val="24"/>
          <w:szCs w:val="24"/>
          <w:lang w:val="bg-BG"/>
        </w:rPr>
      </w:pPr>
      <w:r w:rsidRPr="00950D9A">
        <w:rPr>
          <w:rFonts w:eastAsiaTheme="minorHAnsi"/>
          <w:b/>
          <w:color w:val="auto"/>
          <w:sz w:val="24"/>
          <w:szCs w:val="24"/>
          <w:lang w:val="bg-BG" w:eastAsia="en-US"/>
        </w:rPr>
        <w:t xml:space="preserve">В ОБЩЕСТВЕНА ПОРЪЧКА ПО РЕДА НА ГЛАВА ДВАДЕСЕТ И ШЕСТА ОТ ЗАКОНА ЗА ОБЩЕСТВЕНИТЕ ПОРЪЧКИ – ПУБЛИКУВАНЕ НА ОБЯВА ЗА СЪБИРАНЕ НА ОФЕРТИ, </w:t>
      </w:r>
      <w:r w:rsidR="00AF6AF7" w:rsidRPr="00950D9A">
        <w:rPr>
          <w:rFonts w:eastAsiaTheme="minorHAnsi"/>
          <w:b/>
          <w:color w:val="auto"/>
          <w:sz w:val="24"/>
          <w:szCs w:val="24"/>
          <w:lang w:val="bg-BG" w:eastAsia="en-US"/>
        </w:rPr>
        <w:t>ВЪВ ВРЪЗКА С ЧЛ. 20, АЛ. 3, Т. 1</w:t>
      </w:r>
      <w:r w:rsidRPr="00950D9A">
        <w:rPr>
          <w:rFonts w:eastAsiaTheme="minorHAnsi"/>
          <w:b/>
          <w:color w:val="auto"/>
          <w:sz w:val="24"/>
          <w:szCs w:val="24"/>
          <w:lang w:val="bg-BG" w:eastAsia="en-US"/>
        </w:rPr>
        <w:t xml:space="preserve">, ОТ ЗАКОНА ЗА ОБЩЕСТВЕНИТЕ ПОРЪЧКИ </w:t>
      </w:r>
      <w:r w:rsidRPr="00950D9A">
        <w:rPr>
          <w:b/>
          <w:color w:val="auto"/>
          <w:sz w:val="24"/>
          <w:szCs w:val="24"/>
          <w:lang w:val="bg-BG"/>
        </w:rPr>
        <w:t xml:space="preserve">С ПРЕДМЕТ: </w:t>
      </w:r>
    </w:p>
    <w:p w:rsidR="00426B09" w:rsidRPr="00950D9A" w:rsidRDefault="00426B09" w:rsidP="00BC1ED8">
      <w:pPr>
        <w:spacing w:line="276" w:lineRule="auto"/>
        <w:jc w:val="center"/>
        <w:rPr>
          <w:b/>
          <w:color w:val="auto"/>
          <w:sz w:val="24"/>
          <w:szCs w:val="24"/>
          <w:lang w:val="bg-BG"/>
        </w:rPr>
      </w:pPr>
    </w:p>
    <w:p w:rsidR="00D54C21" w:rsidRPr="00950D9A" w:rsidRDefault="00D54C21" w:rsidP="00BC1ED8">
      <w:pPr>
        <w:spacing w:line="276" w:lineRule="auto"/>
        <w:jc w:val="center"/>
        <w:rPr>
          <w:b/>
          <w:color w:val="auto"/>
          <w:sz w:val="24"/>
          <w:szCs w:val="24"/>
          <w:lang w:val="bg-BG"/>
        </w:rPr>
      </w:pPr>
    </w:p>
    <w:p w:rsidR="008F4258" w:rsidRPr="00950D9A" w:rsidRDefault="008F4258" w:rsidP="008F4258">
      <w:pPr>
        <w:spacing w:line="276" w:lineRule="auto"/>
        <w:jc w:val="center"/>
        <w:rPr>
          <w:color w:val="auto"/>
          <w:sz w:val="24"/>
          <w:szCs w:val="24"/>
          <w:highlight w:val="yellow"/>
          <w:u w:val="single"/>
          <w:lang w:val="bg-BG"/>
        </w:rPr>
      </w:pPr>
      <w:r w:rsidRPr="00950D9A">
        <w:rPr>
          <w:b/>
          <w:bCs/>
          <w:color w:val="auto"/>
          <w:szCs w:val="28"/>
          <w:lang w:val="bg-BG" w:eastAsia="en-US"/>
        </w:rPr>
        <w:t>„Изпълнение на строително-монтажни работи по проект „Изграждане на спортна инфраструктура в Община Лозница“, осъществяван по ПРСР 2014-2020г.“</w:t>
      </w:r>
    </w:p>
    <w:p w:rsidR="008F4258" w:rsidRPr="00950D9A" w:rsidRDefault="008F4258" w:rsidP="008F4258">
      <w:pPr>
        <w:spacing w:line="276" w:lineRule="auto"/>
        <w:jc w:val="center"/>
        <w:rPr>
          <w:color w:val="auto"/>
          <w:sz w:val="24"/>
          <w:szCs w:val="24"/>
          <w:highlight w:val="yellow"/>
          <w:u w:val="single"/>
          <w:lang w:val="bg-BG"/>
        </w:rPr>
      </w:pPr>
    </w:p>
    <w:p w:rsidR="008F4258" w:rsidRPr="00950D9A" w:rsidRDefault="008F4258" w:rsidP="008F4258">
      <w:pPr>
        <w:spacing w:line="276" w:lineRule="auto"/>
        <w:jc w:val="center"/>
        <w:rPr>
          <w:color w:val="auto"/>
          <w:sz w:val="24"/>
          <w:szCs w:val="24"/>
          <w:highlight w:val="yellow"/>
          <w:u w:val="single"/>
          <w:lang w:val="bg-BG"/>
        </w:rPr>
      </w:pPr>
    </w:p>
    <w:p w:rsidR="008F4258" w:rsidRPr="00950D9A" w:rsidRDefault="008F4258" w:rsidP="008F4258">
      <w:pPr>
        <w:spacing w:line="276" w:lineRule="auto"/>
        <w:jc w:val="center"/>
        <w:rPr>
          <w:color w:val="auto"/>
          <w:sz w:val="24"/>
          <w:szCs w:val="24"/>
          <w:highlight w:val="yellow"/>
          <w:u w:val="single"/>
          <w:lang w:val="bg-BG"/>
        </w:rPr>
      </w:pPr>
    </w:p>
    <w:p w:rsidR="008F4258" w:rsidRPr="00950D9A" w:rsidRDefault="008F4258" w:rsidP="008F4258">
      <w:pPr>
        <w:spacing w:line="276" w:lineRule="auto"/>
        <w:jc w:val="center"/>
        <w:rPr>
          <w:color w:val="auto"/>
          <w:sz w:val="24"/>
          <w:szCs w:val="24"/>
          <w:highlight w:val="yellow"/>
          <w:u w:val="single"/>
          <w:lang w:val="bg-BG"/>
        </w:rPr>
      </w:pPr>
    </w:p>
    <w:p w:rsidR="008F4258" w:rsidRPr="00950D9A" w:rsidRDefault="008F4258" w:rsidP="008F4258">
      <w:pPr>
        <w:spacing w:line="276" w:lineRule="auto"/>
        <w:jc w:val="center"/>
        <w:rPr>
          <w:color w:val="auto"/>
          <w:sz w:val="24"/>
          <w:szCs w:val="24"/>
          <w:highlight w:val="yellow"/>
          <w:u w:val="single"/>
          <w:lang w:val="bg-BG"/>
        </w:rPr>
      </w:pPr>
    </w:p>
    <w:p w:rsidR="008F4258" w:rsidRPr="00950D9A" w:rsidRDefault="008F4258" w:rsidP="008F4258">
      <w:pPr>
        <w:spacing w:line="276" w:lineRule="auto"/>
        <w:jc w:val="center"/>
        <w:rPr>
          <w:color w:val="auto"/>
          <w:sz w:val="24"/>
          <w:szCs w:val="24"/>
          <w:highlight w:val="yellow"/>
          <w:u w:val="single"/>
          <w:lang w:val="bg-BG"/>
        </w:rPr>
      </w:pPr>
    </w:p>
    <w:p w:rsidR="008F4258" w:rsidRPr="00950D9A" w:rsidRDefault="008F4258" w:rsidP="008F4258">
      <w:pPr>
        <w:spacing w:line="276" w:lineRule="auto"/>
        <w:jc w:val="center"/>
        <w:rPr>
          <w:color w:val="auto"/>
          <w:sz w:val="24"/>
          <w:szCs w:val="24"/>
          <w:highlight w:val="yellow"/>
          <w:u w:val="single"/>
          <w:lang w:val="bg-BG"/>
        </w:rPr>
      </w:pPr>
    </w:p>
    <w:p w:rsidR="008F4258" w:rsidRPr="00950D9A" w:rsidRDefault="008F4258" w:rsidP="008F4258">
      <w:pPr>
        <w:spacing w:line="276" w:lineRule="auto"/>
        <w:jc w:val="center"/>
        <w:rPr>
          <w:color w:val="auto"/>
          <w:sz w:val="24"/>
          <w:szCs w:val="24"/>
          <w:highlight w:val="yellow"/>
          <w:u w:val="single"/>
          <w:lang w:val="bg-BG"/>
        </w:rPr>
      </w:pPr>
    </w:p>
    <w:p w:rsidR="008F4258" w:rsidRPr="00950D9A" w:rsidRDefault="008F4258" w:rsidP="008F4258">
      <w:pPr>
        <w:spacing w:line="276" w:lineRule="auto"/>
        <w:jc w:val="center"/>
        <w:rPr>
          <w:color w:val="auto"/>
          <w:sz w:val="24"/>
          <w:szCs w:val="24"/>
          <w:highlight w:val="yellow"/>
          <w:u w:val="single"/>
          <w:lang w:val="bg-BG"/>
        </w:rPr>
      </w:pPr>
    </w:p>
    <w:p w:rsidR="008F4258" w:rsidRPr="00950D9A" w:rsidRDefault="008F4258" w:rsidP="008F4258">
      <w:pPr>
        <w:spacing w:line="276" w:lineRule="auto"/>
        <w:jc w:val="center"/>
        <w:rPr>
          <w:color w:val="auto"/>
          <w:sz w:val="24"/>
          <w:szCs w:val="24"/>
          <w:highlight w:val="yellow"/>
          <w:u w:val="single"/>
          <w:lang w:val="bg-BG"/>
        </w:rPr>
      </w:pPr>
    </w:p>
    <w:p w:rsidR="008F4258" w:rsidRPr="00950D9A" w:rsidRDefault="008F4258" w:rsidP="008F4258">
      <w:pPr>
        <w:spacing w:line="276" w:lineRule="auto"/>
        <w:jc w:val="center"/>
        <w:rPr>
          <w:color w:val="auto"/>
          <w:sz w:val="24"/>
          <w:szCs w:val="24"/>
          <w:highlight w:val="yellow"/>
          <w:u w:val="single"/>
          <w:lang w:val="bg-BG"/>
        </w:rPr>
      </w:pPr>
    </w:p>
    <w:p w:rsidR="008F4258" w:rsidRPr="00950D9A" w:rsidRDefault="008F4258" w:rsidP="008F4258">
      <w:pPr>
        <w:spacing w:line="276" w:lineRule="auto"/>
        <w:jc w:val="center"/>
        <w:rPr>
          <w:color w:val="auto"/>
          <w:sz w:val="24"/>
          <w:szCs w:val="24"/>
          <w:highlight w:val="yellow"/>
          <w:u w:val="single"/>
          <w:lang w:val="bg-BG"/>
        </w:rPr>
      </w:pPr>
    </w:p>
    <w:p w:rsidR="008F4258" w:rsidRPr="00950D9A" w:rsidRDefault="008F4258" w:rsidP="008F4258">
      <w:pPr>
        <w:spacing w:line="276" w:lineRule="auto"/>
        <w:jc w:val="center"/>
        <w:rPr>
          <w:color w:val="auto"/>
          <w:sz w:val="24"/>
          <w:szCs w:val="24"/>
          <w:highlight w:val="yellow"/>
          <w:u w:val="single"/>
          <w:lang w:val="bg-BG"/>
        </w:rPr>
      </w:pPr>
    </w:p>
    <w:p w:rsidR="008F4258" w:rsidRPr="00950D9A" w:rsidRDefault="008F4258" w:rsidP="008F4258">
      <w:pPr>
        <w:spacing w:line="276" w:lineRule="auto"/>
        <w:jc w:val="center"/>
        <w:rPr>
          <w:color w:val="auto"/>
          <w:sz w:val="24"/>
          <w:szCs w:val="24"/>
          <w:highlight w:val="yellow"/>
          <w:u w:val="single"/>
          <w:lang w:val="bg-BG"/>
        </w:rPr>
      </w:pPr>
    </w:p>
    <w:p w:rsidR="008F4258" w:rsidRPr="00950D9A" w:rsidRDefault="008F4258" w:rsidP="008F4258">
      <w:pPr>
        <w:spacing w:line="276" w:lineRule="auto"/>
        <w:jc w:val="center"/>
        <w:rPr>
          <w:color w:val="auto"/>
          <w:sz w:val="24"/>
          <w:szCs w:val="24"/>
          <w:highlight w:val="yellow"/>
          <w:u w:val="single"/>
          <w:lang w:val="bg-BG"/>
        </w:rPr>
      </w:pPr>
    </w:p>
    <w:p w:rsidR="008F4258" w:rsidRPr="00950D9A" w:rsidRDefault="008F4258" w:rsidP="008F4258">
      <w:pPr>
        <w:spacing w:before="100" w:beforeAutospacing="1" w:after="100" w:afterAutospacing="1" w:line="276" w:lineRule="auto"/>
        <w:jc w:val="center"/>
        <w:rPr>
          <w:b/>
          <w:color w:val="auto"/>
          <w:sz w:val="24"/>
          <w:szCs w:val="24"/>
          <w:lang w:val="bg-BG" w:eastAsia="en-US"/>
        </w:rPr>
      </w:pPr>
      <w:r w:rsidRPr="00950D9A">
        <w:rPr>
          <w:b/>
          <w:color w:val="auto"/>
          <w:sz w:val="24"/>
          <w:szCs w:val="24"/>
          <w:lang w:val="bg-BG" w:eastAsia="en-US"/>
        </w:rPr>
        <w:t>ГРАД ЛОЗНИЦА, 2019 ГОД.</w:t>
      </w:r>
    </w:p>
    <w:p w:rsidR="00456312" w:rsidRPr="00950D9A" w:rsidRDefault="00456312" w:rsidP="00BC1ED8">
      <w:pPr>
        <w:tabs>
          <w:tab w:val="left" w:pos="1134"/>
          <w:tab w:val="left" w:pos="4253"/>
        </w:tabs>
        <w:spacing w:line="276" w:lineRule="auto"/>
        <w:jc w:val="center"/>
        <w:rPr>
          <w:b/>
          <w:color w:val="FF0000"/>
          <w:sz w:val="24"/>
          <w:szCs w:val="24"/>
          <w:lang w:val="bg-BG" w:eastAsia="en-US"/>
        </w:rPr>
      </w:pPr>
    </w:p>
    <w:tbl>
      <w:tblPr>
        <w:tblStyle w:val="aff0"/>
        <w:tblW w:w="0" w:type="auto"/>
        <w:shd w:val="clear" w:color="auto" w:fill="C6D9F1" w:themeFill="text2" w:themeFillTint="33"/>
        <w:tblLook w:val="04A0" w:firstRow="1" w:lastRow="0" w:firstColumn="1" w:lastColumn="0" w:noHBand="0" w:noVBand="1"/>
      </w:tblPr>
      <w:tblGrid>
        <w:gridCol w:w="9288"/>
      </w:tblGrid>
      <w:tr w:rsidR="00950D9A" w:rsidRPr="00950D9A" w:rsidTr="009C610D">
        <w:tc>
          <w:tcPr>
            <w:tcW w:w="9288" w:type="dxa"/>
            <w:shd w:val="clear" w:color="auto" w:fill="C4BC96" w:themeFill="background2" w:themeFillShade="BF"/>
          </w:tcPr>
          <w:p w:rsidR="00321C67" w:rsidRPr="00950D9A" w:rsidRDefault="00321C67" w:rsidP="00BC1ED8">
            <w:pPr>
              <w:widowControl w:val="0"/>
              <w:autoSpaceDE w:val="0"/>
              <w:autoSpaceDN w:val="0"/>
              <w:adjustRightInd w:val="0"/>
              <w:spacing w:line="276" w:lineRule="auto"/>
              <w:jc w:val="center"/>
              <w:rPr>
                <w:b/>
                <w:bCs/>
                <w:color w:val="auto"/>
                <w:sz w:val="24"/>
                <w:szCs w:val="24"/>
                <w:lang w:val="bg-BG"/>
              </w:rPr>
            </w:pPr>
            <w:r w:rsidRPr="00950D9A">
              <w:rPr>
                <w:b/>
                <w:bCs/>
                <w:color w:val="auto"/>
                <w:sz w:val="24"/>
                <w:szCs w:val="24"/>
                <w:lang w:val="bg-BG"/>
              </w:rPr>
              <w:t>1. ПЪЛНО ОПИСАНИЕ НА ПРЕДМЕТА НА ПОРЪЧКАТА</w:t>
            </w:r>
          </w:p>
        </w:tc>
      </w:tr>
    </w:tbl>
    <w:p w:rsidR="00E77522" w:rsidRPr="00950D9A" w:rsidRDefault="00E77522" w:rsidP="00BC1ED8">
      <w:pPr>
        <w:pStyle w:val="Default"/>
        <w:spacing w:line="276" w:lineRule="auto"/>
        <w:jc w:val="center"/>
        <w:rPr>
          <w:b/>
          <w:bCs/>
          <w:color w:val="auto"/>
        </w:rPr>
      </w:pPr>
    </w:p>
    <w:p w:rsidR="003A1798" w:rsidRPr="00950D9A" w:rsidRDefault="00321C67" w:rsidP="00BC1ED8">
      <w:pPr>
        <w:pStyle w:val="Default"/>
        <w:spacing w:line="276" w:lineRule="auto"/>
        <w:rPr>
          <w:b/>
          <w:color w:val="auto"/>
        </w:rPr>
      </w:pPr>
      <w:r w:rsidRPr="00950D9A">
        <w:rPr>
          <w:b/>
          <w:color w:val="auto"/>
        </w:rPr>
        <w:t>1.</w:t>
      </w:r>
      <w:proofErr w:type="spellStart"/>
      <w:r w:rsidR="0088665D" w:rsidRPr="00950D9A">
        <w:rPr>
          <w:b/>
          <w:color w:val="auto"/>
        </w:rPr>
        <w:t>1</w:t>
      </w:r>
      <w:proofErr w:type="spellEnd"/>
      <w:r w:rsidR="0088665D" w:rsidRPr="00950D9A">
        <w:rPr>
          <w:b/>
          <w:color w:val="auto"/>
        </w:rPr>
        <w:t xml:space="preserve">. </w:t>
      </w:r>
      <w:r w:rsidR="00D03213" w:rsidRPr="00950D9A">
        <w:rPr>
          <w:b/>
          <w:color w:val="auto"/>
        </w:rPr>
        <w:t>Данни за възложителя.</w:t>
      </w:r>
    </w:p>
    <w:p w:rsidR="00950D9A" w:rsidRPr="00950D9A" w:rsidRDefault="00950D9A" w:rsidP="00950D9A">
      <w:pPr>
        <w:spacing w:line="276" w:lineRule="auto"/>
        <w:ind w:firstLine="567"/>
        <w:contextualSpacing/>
        <w:jc w:val="both"/>
        <w:rPr>
          <w:rFonts w:eastAsiaTheme="minorHAnsi"/>
          <w:color w:val="auto"/>
          <w:sz w:val="24"/>
          <w:szCs w:val="24"/>
          <w:lang w:val="bg-BG" w:eastAsia="en-US"/>
        </w:rPr>
      </w:pPr>
      <w:r w:rsidRPr="00950D9A">
        <w:rPr>
          <w:color w:val="auto"/>
          <w:sz w:val="24"/>
          <w:szCs w:val="24"/>
          <w:lang w:val="bg-BG"/>
        </w:rPr>
        <w:t xml:space="preserve">Възложител на настоящата открита процедура за избор на изпълнител, на обществена поръчка, възлагана по реда на Закона за обществените поръчки (ЗОП), съгласно чл.5, ал.2, т.9 от ЗОП е Кметът на Община Лозница – </w:t>
      </w:r>
      <w:r w:rsidRPr="00950D9A">
        <w:rPr>
          <w:rFonts w:eastAsiaTheme="minorHAnsi"/>
          <w:color w:val="auto"/>
          <w:sz w:val="24"/>
          <w:szCs w:val="24"/>
          <w:lang w:val="bg-BG" w:eastAsia="en-US"/>
        </w:rPr>
        <w:t xml:space="preserve">Севгин </w:t>
      </w:r>
      <w:proofErr w:type="spellStart"/>
      <w:r w:rsidRPr="00950D9A">
        <w:rPr>
          <w:rFonts w:eastAsiaTheme="minorHAnsi"/>
          <w:color w:val="auto"/>
          <w:sz w:val="24"/>
          <w:szCs w:val="24"/>
          <w:lang w:val="bg-BG" w:eastAsia="en-US"/>
        </w:rPr>
        <w:t>Назъм</w:t>
      </w:r>
      <w:proofErr w:type="spellEnd"/>
      <w:r w:rsidRPr="00950D9A">
        <w:rPr>
          <w:rFonts w:eastAsiaTheme="minorHAnsi"/>
          <w:color w:val="auto"/>
          <w:sz w:val="24"/>
          <w:szCs w:val="24"/>
          <w:lang w:val="bg-BG" w:eastAsia="en-US"/>
        </w:rPr>
        <w:t xml:space="preserve"> Шукри. </w:t>
      </w:r>
    </w:p>
    <w:p w:rsidR="0060670E" w:rsidRPr="00FD75A4" w:rsidRDefault="00950D9A" w:rsidP="00BC1ED8">
      <w:pPr>
        <w:tabs>
          <w:tab w:val="left" w:pos="993"/>
          <w:tab w:val="left" w:pos="1276"/>
          <w:tab w:val="left" w:pos="2694"/>
        </w:tabs>
        <w:spacing w:line="276" w:lineRule="auto"/>
        <w:ind w:firstLine="567"/>
        <w:contextualSpacing/>
        <w:jc w:val="both"/>
        <w:rPr>
          <w:b/>
          <w:bCs/>
          <w:color w:val="FF0000"/>
          <w:sz w:val="24"/>
          <w:szCs w:val="24"/>
          <w:lang w:val="bg-BG" w:eastAsia="en-US"/>
        </w:rPr>
      </w:pPr>
      <w:r w:rsidRPr="00950D9A">
        <w:rPr>
          <w:color w:val="auto"/>
          <w:sz w:val="24"/>
          <w:szCs w:val="24"/>
          <w:lang w:val="bg-BG"/>
        </w:rPr>
        <w:t xml:space="preserve">Община Лозница е с административен адрес: </w:t>
      </w:r>
      <w:r w:rsidRPr="00950D9A">
        <w:rPr>
          <w:color w:val="auto"/>
          <w:sz w:val="24"/>
          <w:szCs w:val="24"/>
          <w:lang w:val="bg-BG" w:eastAsia="en-US"/>
        </w:rPr>
        <w:t xml:space="preserve">гр. Лозница, </w:t>
      </w:r>
      <w:bookmarkStart w:id="0" w:name="OLE_LINK1"/>
      <w:bookmarkStart w:id="1" w:name="OLE_LINK2"/>
      <w:r w:rsidRPr="00950D9A">
        <w:rPr>
          <w:color w:val="auto"/>
          <w:sz w:val="24"/>
          <w:szCs w:val="24"/>
          <w:lang w:val="bg-BG" w:eastAsia="en-US"/>
        </w:rPr>
        <w:t xml:space="preserve">ул. „Васил Левски” № </w:t>
      </w:r>
      <w:bookmarkEnd w:id="0"/>
      <w:bookmarkEnd w:id="1"/>
      <w:r w:rsidRPr="00950D9A">
        <w:rPr>
          <w:color w:val="auto"/>
          <w:sz w:val="24"/>
          <w:szCs w:val="24"/>
          <w:lang w:val="bg-BG" w:eastAsia="en-US"/>
        </w:rPr>
        <w:t xml:space="preserve">6, п.к. 7290, Република България, тел.: </w:t>
      </w:r>
      <w:r w:rsidRPr="00950D9A">
        <w:rPr>
          <w:sz w:val="24"/>
          <w:szCs w:val="24"/>
          <w:lang w:val="bg-BG" w:eastAsia="ar-SA"/>
        </w:rPr>
        <w:t xml:space="preserve">+359 8745-2551, </w:t>
      </w:r>
      <w:r w:rsidRPr="00950D9A">
        <w:rPr>
          <w:color w:val="auto"/>
          <w:sz w:val="24"/>
          <w:szCs w:val="24"/>
          <w:lang w:val="bg-BG" w:eastAsia="en-US"/>
        </w:rPr>
        <w:t xml:space="preserve">факс: +359 8475-2403, </w:t>
      </w:r>
      <w:proofErr w:type="spellStart"/>
      <w:r w:rsidRPr="00950D9A">
        <w:rPr>
          <w:color w:val="auto"/>
          <w:sz w:val="24"/>
          <w:szCs w:val="24"/>
          <w:lang w:val="bg-BG" w:eastAsia="en-US"/>
        </w:rPr>
        <w:t>e-mail</w:t>
      </w:r>
      <w:proofErr w:type="spellEnd"/>
      <w:r w:rsidRPr="00950D9A">
        <w:rPr>
          <w:color w:val="auto"/>
          <w:sz w:val="24"/>
          <w:szCs w:val="24"/>
          <w:lang w:val="bg-BG" w:eastAsia="en-US"/>
        </w:rPr>
        <w:t xml:space="preserve">: </w:t>
      </w:r>
      <w:proofErr w:type="spellStart"/>
      <w:r w:rsidRPr="00950D9A">
        <w:rPr>
          <w:sz w:val="24"/>
          <w:szCs w:val="24"/>
          <w:lang w:val="bg-BG" w:eastAsia="ar-SA"/>
        </w:rPr>
        <w:t>obloznica@abv</w:t>
      </w:r>
      <w:proofErr w:type="spellEnd"/>
      <w:r w:rsidRPr="00950D9A">
        <w:rPr>
          <w:sz w:val="24"/>
          <w:szCs w:val="24"/>
          <w:lang w:val="bg-BG" w:eastAsia="ar-SA"/>
        </w:rPr>
        <w:t>.</w:t>
      </w:r>
      <w:proofErr w:type="spellStart"/>
      <w:r w:rsidRPr="00950D9A">
        <w:rPr>
          <w:sz w:val="24"/>
          <w:szCs w:val="24"/>
          <w:lang w:val="bg-BG" w:eastAsia="ar-SA"/>
        </w:rPr>
        <w:t>bg</w:t>
      </w:r>
      <w:proofErr w:type="spellEnd"/>
      <w:r w:rsidRPr="00950D9A">
        <w:rPr>
          <w:color w:val="auto"/>
          <w:sz w:val="24"/>
          <w:szCs w:val="24"/>
          <w:lang w:val="bg-BG" w:eastAsia="en-US"/>
        </w:rPr>
        <w:t xml:space="preserve">, основен адрес на възлагащия орган/възложителя: </w:t>
      </w:r>
      <w:proofErr w:type="spellStart"/>
      <w:r w:rsidRPr="00950D9A">
        <w:rPr>
          <w:color w:val="auto"/>
          <w:sz w:val="24"/>
          <w:szCs w:val="24"/>
          <w:lang w:val="bg-BG" w:eastAsia="ar-SA"/>
        </w:rPr>
        <w:t>www</w:t>
      </w:r>
      <w:proofErr w:type="spellEnd"/>
      <w:r w:rsidRPr="00950D9A">
        <w:rPr>
          <w:color w:val="auto"/>
          <w:sz w:val="24"/>
          <w:szCs w:val="24"/>
          <w:lang w:val="bg-BG" w:eastAsia="ar-SA"/>
        </w:rPr>
        <w:t>.</w:t>
      </w:r>
      <w:proofErr w:type="spellStart"/>
      <w:r w:rsidRPr="00950D9A">
        <w:rPr>
          <w:color w:val="auto"/>
          <w:sz w:val="24"/>
          <w:szCs w:val="24"/>
          <w:lang w:val="bg-BG" w:eastAsia="ar-SA"/>
        </w:rPr>
        <w:t>loznitsa</w:t>
      </w:r>
      <w:proofErr w:type="spellEnd"/>
      <w:r w:rsidRPr="00950D9A">
        <w:rPr>
          <w:color w:val="auto"/>
          <w:sz w:val="24"/>
          <w:szCs w:val="24"/>
          <w:lang w:val="bg-BG" w:eastAsia="ar-SA"/>
        </w:rPr>
        <w:t>.</w:t>
      </w:r>
      <w:proofErr w:type="spellStart"/>
      <w:r w:rsidRPr="00950D9A">
        <w:rPr>
          <w:color w:val="auto"/>
          <w:sz w:val="24"/>
          <w:szCs w:val="24"/>
          <w:lang w:val="bg-BG" w:eastAsia="ar-SA"/>
        </w:rPr>
        <w:t>bg</w:t>
      </w:r>
      <w:proofErr w:type="spellEnd"/>
      <w:r w:rsidRPr="00950D9A">
        <w:rPr>
          <w:color w:val="auto"/>
          <w:sz w:val="24"/>
          <w:szCs w:val="24"/>
          <w:lang w:val="bg-BG" w:eastAsia="en-US"/>
        </w:rPr>
        <w:t xml:space="preserve">; Адрес на профила на купувача: </w:t>
      </w:r>
      <w:hyperlink r:id="rId9" w:history="1">
        <w:r w:rsidR="00FD75A4" w:rsidRPr="00574179">
          <w:rPr>
            <w:rStyle w:val="af6"/>
          </w:rPr>
          <w:t>https://loznitsa.nit.bg/sbirane-na-oferti-s-obyava-ili-pokani-do-opredeleni-licza/smr-sportna-ploshhadka-s.goroczvet/</w:t>
        </w:r>
      </w:hyperlink>
      <w:r w:rsidR="00FD75A4">
        <w:rPr>
          <w:lang w:val="bg-BG"/>
        </w:rPr>
        <w:t xml:space="preserve"> </w:t>
      </w:r>
    </w:p>
    <w:p w:rsidR="00A943B1" w:rsidRPr="00950D9A" w:rsidRDefault="00321C67" w:rsidP="00BC1ED8">
      <w:pPr>
        <w:keepNext/>
        <w:tabs>
          <w:tab w:val="left" w:pos="284"/>
          <w:tab w:val="left" w:pos="426"/>
        </w:tabs>
        <w:spacing w:line="276" w:lineRule="auto"/>
        <w:jc w:val="both"/>
        <w:outlineLvl w:val="1"/>
        <w:rPr>
          <w:b/>
          <w:bCs/>
          <w:color w:val="auto"/>
          <w:sz w:val="24"/>
          <w:szCs w:val="24"/>
          <w:lang w:val="bg-BG" w:eastAsia="en-US"/>
        </w:rPr>
      </w:pPr>
      <w:r w:rsidRPr="00950D9A">
        <w:rPr>
          <w:b/>
          <w:bCs/>
          <w:color w:val="auto"/>
          <w:sz w:val="24"/>
          <w:szCs w:val="24"/>
          <w:lang w:val="bg-BG" w:eastAsia="en-US"/>
        </w:rPr>
        <w:t>1.</w:t>
      </w:r>
      <w:r w:rsidR="00A943B1" w:rsidRPr="00950D9A">
        <w:rPr>
          <w:b/>
          <w:bCs/>
          <w:color w:val="auto"/>
          <w:sz w:val="24"/>
          <w:szCs w:val="24"/>
          <w:lang w:val="bg-BG" w:eastAsia="en-US"/>
        </w:rPr>
        <w:t>2.</w:t>
      </w:r>
      <w:r w:rsidR="00A943B1" w:rsidRPr="00950D9A">
        <w:rPr>
          <w:b/>
          <w:bCs/>
          <w:color w:val="auto"/>
          <w:sz w:val="24"/>
          <w:szCs w:val="24"/>
          <w:lang w:val="bg-BG" w:eastAsia="en-US"/>
        </w:rPr>
        <w:tab/>
      </w:r>
      <w:r w:rsidR="00D03213" w:rsidRPr="00950D9A">
        <w:rPr>
          <w:b/>
          <w:bCs/>
          <w:color w:val="auto"/>
          <w:sz w:val="24"/>
          <w:szCs w:val="24"/>
          <w:lang w:val="bg-BG" w:eastAsia="en-US"/>
        </w:rPr>
        <w:t>Обект и предмет на поръчката</w:t>
      </w:r>
      <w:r w:rsidR="00A943B1" w:rsidRPr="00950D9A">
        <w:rPr>
          <w:b/>
          <w:bCs/>
          <w:color w:val="auto"/>
          <w:sz w:val="24"/>
          <w:szCs w:val="24"/>
          <w:lang w:val="bg-BG" w:eastAsia="en-US"/>
        </w:rPr>
        <w:t xml:space="preserve">. </w:t>
      </w:r>
    </w:p>
    <w:p w:rsidR="0092505D" w:rsidRPr="00950D9A" w:rsidRDefault="00321C67" w:rsidP="00BC1ED8">
      <w:pPr>
        <w:tabs>
          <w:tab w:val="left" w:pos="0"/>
          <w:tab w:val="left" w:pos="426"/>
          <w:tab w:val="left" w:pos="709"/>
          <w:tab w:val="left" w:pos="993"/>
        </w:tabs>
        <w:spacing w:line="276" w:lineRule="auto"/>
        <w:jc w:val="both"/>
        <w:rPr>
          <w:color w:val="auto"/>
          <w:sz w:val="24"/>
          <w:szCs w:val="24"/>
          <w:lang w:val="bg-BG" w:eastAsia="ar-SA"/>
        </w:rPr>
      </w:pPr>
      <w:r w:rsidRPr="00950D9A">
        <w:rPr>
          <w:b/>
          <w:color w:val="auto"/>
          <w:sz w:val="24"/>
          <w:szCs w:val="24"/>
          <w:lang w:val="bg-BG" w:eastAsia="en-US"/>
        </w:rPr>
        <w:t>1.</w:t>
      </w:r>
      <w:r w:rsidR="00A943B1" w:rsidRPr="00950D9A">
        <w:rPr>
          <w:b/>
          <w:color w:val="auto"/>
          <w:sz w:val="24"/>
          <w:szCs w:val="24"/>
          <w:lang w:val="bg-BG" w:eastAsia="en-US"/>
        </w:rPr>
        <w:t>2.1.</w:t>
      </w:r>
      <w:r w:rsidR="00A943B1" w:rsidRPr="00950D9A">
        <w:rPr>
          <w:b/>
          <w:color w:val="auto"/>
          <w:sz w:val="24"/>
          <w:szCs w:val="24"/>
          <w:lang w:val="bg-BG" w:eastAsia="en-US"/>
        </w:rPr>
        <w:tab/>
      </w:r>
      <w:r w:rsidR="00715894" w:rsidRPr="00950D9A">
        <w:rPr>
          <w:color w:val="auto"/>
          <w:sz w:val="24"/>
          <w:szCs w:val="24"/>
          <w:lang w:val="bg-BG" w:eastAsia="ar-SA"/>
        </w:rPr>
        <w:t>Обект на обществената поръчка е „строителство” по смисъла на чл. 3, ал. 1, т. 1, б. „б“ от ЗОП;</w:t>
      </w:r>
    </w:p>
    <w:p w:rsidR="00E15C50" w:rsidRPr="00950D9A" w:rsidRDefault="00E15C50" w:rsidP="00BC1ED8">
      <w:pPr>
        <w:tabs>
          <w:tab w:val="left" w:pos="0"/>
          <w:tab w:val="left" w:pos="426"/>
          <w:tab w:val="left" w:pos="709"/>
          <w:tab w:val="left" w:pos="993"/>
        </w:tabs>
        <w:spacing w:line="276" w:lineRule="auto"/>
        <w:jc w:val="both"/>
        <w:rPr>
          <w:color w:val="FF0000"/>
          <w:sz w:val="24"/>
          <w:szCs w:val="24"/>
          <w:lang w:val="bg-BG" w:eastAsia="en-US"/>
        </w:rPr>
      </w:pPr>
    </w:p>
    <w:p w:rsidR="00A943B1" w:rsidRPr="00950D9A" w:rsidRDefault="00321C67" w:rsidP="00BC1ED8">
      <w:pPr>
        <w:tabs>
          <w:tab w:val="left" w:pos="426"/>
          <w:tab w:val="left" w:pos="2835"/>
        </w:tabs>
        <w:spacing w:line="276" w:lineRule="auto"/>
        <w:jc w:val="both"/>
        <w:rPr>
          <w:color w:val="auto"/>
          <w:sz w:val="24"/>
          <w:szCs w:val="24"/>
          <w:lang w:val="bg-BG" w:eastAsia="en-US"/>
        </w:rPr>
      </w:pPr>
      <w:r w:rsidRPr="00950D9A">
        <w:rPr>
          <w:b/>
          <w:color w:val="auto"/>
          <w:sz w:val="24"/>
          <w:szCs w:val="24"/>
          <w:lang w:val="bg-BG" w:eastAsia="en-US"/>
        </w:rPr>
        <w:t>1.</w:t>
      </w:r>
      <w:r w:rsidR="00A943B1" w:rsidRPr="00950D9A">
        <w:rPr>
          <w:b/>
          <w:color w:val="auto"/>
          <w:sz w:val="24"/>
          <w:szCs w:val="24"/>
          <w:lang w:val="bg-BG" w:eastAsia="en-US"/>
        </w:rPr>
        <w:t>2.</w:t>
      </w:r>
      <w:proofErr w:type="spellStart"/>
      <w:r w:rsidR="00A943B1" w:rsidRPr="00950D9A">
        <w:rPr>
          <w:b/>
          <w:color w:val="auto"/>
          <w:sz w:val="24"/>
          <w:szCs w:val="24"/>
          <w:lang w:val="bg-BG" w:eastAsia="en-US"/>
        </w:rPr>
        <w:t>2</w:t>
      </w:r>
      <w:proofErr w:type="spellEnd"/>
      <w:r w:rsidR="00A943B1" w:rsidRPr="00950D9A">
        <w:rPr>
          <w:b/>
          <w:color w:val="auto"/>
          <w:sz w:val="24"/>
          <w:szCs w:val="24"/>
          <w:lang w:val="bg-BG" w:eastAsia="en-US"/>
        </w:rPr>
        <w:t>.</w:t>
      </w:r>
      <w:r w:rsidRPr="00950D9A">
        <w:rPr>
          <w:b/>
          <w:color w:val="auto"/>
          <w:sz w:val="24"/>
          <w:szCs w:val="24"/>
          <w:lang w:val="bg-BG" w:eastAsia="en-US"/>
        </w:rPr>
        <w:t xml:space="preserve"> </w:t>
      </w:r>
      <w:r w:rsidR="00A943B1" w:rsidRPr="00950D9A">
        <w:rPr>
          <w:b/>
          <w:color w:val="auto"/>
          <w:sz w:val="24"/>
          <w:szCs w:val="24"/>
          <w:lang w:val="bg-BG" w:eastAsia="en-US"/>
        </w:rPr>
        <w:t>Предмет на поръчката, количество и/или обем:</w:t>
      </w:r>
      <w:r w:rsidR="00A943B1" w:rsidRPr="00950D9A">
        <w:rPr>
          <w:color w:val="auto"/>
          <w:sz w:val="24"/>
          <w:szCs w:val="24"/>
          <w:lang w:val="bg-BG" w:eastAsia="en-US"/>
        </w:rPr>
        <w:t xml:space="preserve"> </w:t>
      </w:r>
    </w:p>
    <w:p w:rsidR="00715894" w:rsidRPr="00950D9A" w:rsidRDefault="00715894" w:rsidP="00BC1ED8">
      <w:pPr>
        <w:tabs>
          <w:tab w:val="left" w:pos="3544"/>
        </w:tabs>
        <w:spacing w:line="276" w:lineRule="auto"/>
        <w:ind w:right="138" w:firstLine="570"/>
        <w:jc w:val="both"/>
        <w:rPr>
          <w:color w:val="auto"/>
          <w:sz w:val="24"/>
          <w:szCs w:val="24"/>
          <w:lang w:val="bg-BG" w:eastAsia="en-US"/>
        </w:rPr>
      </w:pPr>
      <w:r w:rsidRPr="00950D9A">
        <w:rPr>
          <w:color w:val="auto"/>
          <w:sz w:val="24"/>
          <w:szCs w:val="24"/>
          <w:lang w:val="bg-BG" w:eastAsia="en-US"/>
        </w:rPr>
        <w:t xml:space="preserve">Настоящата обществена поръчка се възлага в рамките на проект </w:t>
      </w:r>
      <w:r w:rsidR="00950D9A" w:rsidRPr="00950D9A">
        <w:rPr>
          <w:b/>
          <w:color w:val="auto"/>
          <w:sz w:val="24"/>
          <w:szCs w:val="24"/>
          <w:lang w:val="bg-BG" w:eastAsia="en-US"/>
        </w:rPr>
        <w:t>„Изграждане на спортна инфраструктура в Община Лозница“</w:t>
      </w:r>
      <w:r w:rsidRPr="00950D9A">
        <w:rPr>
          <w:color w:val="auto"/>
          <w:sz w:val="24"/>
          <w:szCs w:val="24"/>
          <w:lang w:val="bg-BG" w:eastAsia="en-US"/>
        </w:rPr>
        <w:t xml:space="preserve">, осъществяван по Процедура чрез подбор на проектни предложения по </w:t>
      </w:r>
      <w:proofErr w:type="spellStart"/>
      <w:r w:rsidRPr="00950D9A">
        <w:rPr>
          <w:color w:val="auto"/>
          <w:sz w:val="24"/>
          <w:szCs w:val="24"/>
          <w:lang w:val="bg-BG" w:eastAsia="en-US"/>
        </w:rPr>
        <w:t>Подмярка</w:t>
      </w:r>
      <w:proofErr w:type="spellEnd"/>
      <w:r w:rsidRPr="00950D9A">
        <w:rPr>
          <w:color w:val="auto"/>
          <w:sz w:val="24"/>
          <w:szCs w:val="24"/>
          <w:lang w:val="bg-BG" w:eastAsia="en-US"/>
        </w:rPr>
        <w:t xml:space="preserve">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w:t>
      </w:r>
      <w:r w:rsidRPr="00950D9A">
        <w:rPr>
          <w:bCs/>
          <w:color w:val="auto"/>
          <w:sz w:val="24"/>
          <w:szCs w:val="24"/>
          <w:lang w:val="bg-BG" w:eastAsia="en-US"/>
        </w:rPr>
        <w:t>BG06RDNP001-7.007</w:t>
      </w:r>
      <w:r w:rsidRPr="00950D9A">
        <w:rPr>
          <w:color w:val="auto"/>
          <w:sz w:val="24"/>
          <w:szCs w:val="24"/>
          <w:lang w:val="bg-BG"/>
        </w:rPr>
        <w:t xml:space="preserve"> “</w:t>
      </w:r>
      <w:r w:rsidRPr="00950D9A">
        <w:rPr>
          <w:color w:val="auto"/>
          <w:sz w:val="24"/>
          <w:szCs w:val="24"/>
          <w:lang w:val="bg-BG" w:eastAsia="en-US"/>
        </w:rPr>
        <w:t xml:space="preserve">Спорт „Изграждане, реконструкция, ремонт, оборудване и/или обзавеждане на спортна инфраструктура“ съгласно подписан Административен договор </w:t>
      </w:r>
      <w:r w:rsidR="006B36B7">
        <w:rPr>
          <w:color w:val="auto"/>
          <w:sz w:val="24"/>
          <w:szCs w:val="24"/>
          <w:lang w:val="bg-BG" w:eastAsia="en-US"/>
        </w:rPr>
        <w:t>№ BG06RDNP001-7.007-0005</w:t>
      </w:r>
      <w:r w:rsidR="00950D9A" w:rsidRPr="00950D9A">
        <w:rPr>
          <w:color w:val="auto"/>
          <w:sz w:val="24"/>
          <w:szCs w:val="24"/>
          <w:lang w:val="bg-BG" w:eastAsia="en-US"/>
        </w:rPr>
        <w:t xml:space="preserve">–С01, </w:t>
      </w:r>
      <w:r w:rsidRPr="00950D9A">
        <w:rPr>
          <w:color w:val="auto"/>
          <w:sz w:val="24"/>
          <w:szCs w:val="24"/>
          <w:lang w:val="bg-BG" w:eastAsia="en-US"/>
        </w:rPr>
        <w:t xml:space="preserve">между Община </w:t>
      </w:r>
      <w:r w:rsidR="008F4258" w:rsidRPr="00950D9A">
        <w:rPr>
          <w:color w:val="auto"/>
          <w:sz w:val="24"/>
          <w:szCs w:val="24"/>
          <w:lang w:val="bg-BG" w:eastAsia="en-US"/>
        </w:rPr>
        <w:t>Лозница</w:t>
      </w:r>
      <w:r w:rsidRPr="00950D9A">
        <w:rPr>
          <w:color w:val="auto"/>
          <w:sz w:val="24"/>
          <w:szCs w:val="24"/>
          <w:lang w:val="bg-BG" w:eastAsia="en-US"/>
        </w:rPr>
        <w:t xml:space="preserve"> и Държавен фонд „Земеделие“ за предоставяне на безвъзмездна финансова помощ по Програмата за развитие на селските райони за периода 2014 – 2020 г., </w:t>
      </w:r>
      <w:proofErr w:type="spellStart"/>
      <w:r w:rsidRPr="00950D9A">
        <w:rPr>
          <w:color w:val="auto"/>
          <w:sz w:val="24"/>
          <w:szCs w:val="24"/>
          <w:lang w:val="bg-BG" w:eastAsia="en-US"/>
        </w:rPr>
        <w:t>съфинансирана</w:t>
      </w:r>
      <w:proofErr w:type="spellEnd"/>
      <w:r w:rsidRPr="00950D9A">
        <w:rPr>
          <w:color w:val="auto"/>
          <w:sz w:val="24"/>
          <w:szCs w:val="24"/>
          <w:lang w:val="bg-BG" w:eastAsia="en-US"/>
        </w:rPr>
        <w:t xml:space="preserve"> от Европейския земеделски фонд за развитие на селските райони. </w:t>
      </w:r>
    </w:p>
    <w:p w:rsidR="00BC1ED8" w:rsidRPr="00950D9A" w:rsidRDefault="00BC1ED8" w:rsidP="00BC1ED8">
      <w:pPr>
        <w:spacing w:line="276" w:lineRule="auto"/>
        <w:ind w:right="138" w:firstLine="567"/>
        <w:jc w:val="both"/>
        <w:rPr>
          <w:color w:val="auto"/>
          <w:sz w:val="24"/>
          <w:szCs w:val="24"/>
          <w:lang w:val="bg-BG"/>
        </w:rPr>
      </w:pPr>
      <w:r w:rsidRPr="00950D9A">
        <w:rPr>
          <w:color w:val="auto"/>
          <w:sz w:val="24"/>
          <w:szCs w:val="24"/>
          <w:lang w:val="bg-BG"/>
        </w:rPr>
        <w:t xml:space="preserve">Предмет на настоящата обществена поръчка е изграждане на спортна площадка в </w:t>
      </w:r>
      <w:r w:rsidR="00950D9A" w:rsidRPr="00950D9A">
        <w:rPr>
          <w:color w:val="auto"/>
          <w:sz w:val="24"/>
          <w:szCs w:val="24"/>
          <w:lang w:val="bg-BG"/>
        </w:rPr>
        <w:t>с. Гороцвет</w:t>
      </w:r>
      <w:r w:rsidRPr="00950D9A">
        <w:rPr>
          <w:color w:val="auto"/>
          <w:sz w:val="24"/>
          <w:szCs w:val="24"/>
          <w:lang w:val="bg-BG"/>
        </w:rPr>
        <w:t xml:space="preserve">, община </w:t>
      </w:r>
      <w:r w:rsidR="008F4258" w:rsidRPr="00950D9A">
        <w:rPr>
          <w:color w:val="auto"/>
          <w:sz w:val="24"/>
          <w:szCs w:val="24"/>
          <w:lang w:val="bg-BG"/>
        </w:rPr>
        <w:t>Лозница</w:t>
      </w:r>
      <w:r w:rsidRPr="00950D9A">
        <w:rPr>
          <w:color w:val="auto"/>
          <w:sz w:val="24"/>
          <w:szCs w:val="24"/>
          <w:lang w:val="bg-BG"/>
        </w:rPr>
        <w:t xml:space="preserve">, в това число:  </w:t>
      </w:r>
    </w:p>
    <w:p w:rsidR="00BC1ED8" w:rsidRPr="00950D9A" w:rsidRDefault="00BC1ED8" w:rsidP="00995BD1">
      <w:pPr>
        <w:pStyle w:val="a5"/>
        <w:numPr>
          <w:ilvl w:val="0"/>
          <w:numId w:val="22"/>
        </w:numPr>
        <w:spacing w:line="276" w:lineRule="auto"/>
        <w:jc w:val="both"/>
        <w:rPr>
          <w:color w:val="auto"/>
          <w:sz w:val="24"/>
          <w:szCs w:val="24"/>
          <w:lang w:val="bg-BG"/>
        </w:rPr>
      </w:pPr>
      <w:r w:rsidRPr="00950D9A">
        <w:rPr>
          <w:color w:val="auto"/>
          <w:sz w:val="24"/>
          <w:szCs w:val="24"/>
          <w:lang w:val="bg-BG"/>
        </w:rPr>
        <w:t>изпълнение на строително-монтажни работи, включително доставка на суровини и материали, механизация, работна сила и всички услуги и дейности, необходими за изпълнение на строителството, в съответствие с Техническите спецификации, техническ</w:t>
      </w:r>
      <w:r w:rsidR="005452FC" w:rsidRPr="00950D9A">
        <w:rPr>
          <w:color w:val="auto"/>
          <w:sz w:val="24"/>
          <w:szCs w:val="24"/>
          <w:lang w:val="bg-BG"/>
        </w:rPr>
        <w:t>и</w:t>
      </w:r>
      <w:r w:rsidRPr="00950D9A">
        <w:rPr>
          <w:color w:val="auto"/>
          <w:sz w:val="24"/>
          <w:szCs w:val="24"/>
          <w:lang w:val="bg-BG"/>
        </w:rPr>
        <w:t xml:space="preserve">я проект и количествените сметки. </w:t>
      </w:r>
    </w:p>
    <w:p w:rsidR="00BC1ED8" w:rsidRPr="00950D9A" w:rsidRDefault="00BC1ED8" w:rsidP="00995BD1">
      <w:pPr>
        <w:pStyle w:val="a5"/>
        <w:numPr>
          <w:ilvl w:val="0"/>
          <w:numId w:val="22"/>
        </w:numPr>
        <w:spacing w:line="276" w:lineRule="auto"/>
        <w:jc w:val="both"/>
        <w:rPr>
          <w:color w:val="auto"/>
          <w:sz w:val="24"/>
          <w:szCs w:val="24"/>
          <w:lang w:val="bg-BG"/>
        </w:rPr>
      </w:pPr>
      <w:r w:rsidRPr="00950D9A">
        <w:rPr>
          <w:color w:val="auto"/>
          <w:sz w:val="24"/>
          <w:szCs w:val="24"/>
          <w:lang w:val="bg-BG"/>
        </w:rPr>
        <w:t>дейности по въвеждане на обекта в експлоатация.</w:t>
      </w:r>
    </w:p>
    <w:p w:rsidR="00BC1ED8" w:rsidRPr="00950D9A" w:rsidRDefault="00BC1ED8" w:rsidP="00995BD1">
      <w:pPr>
        <w:pStyle w:val="a5"/>
        <w:numPr>
          <w:ilvl w:val="0"/>
          <w:numId w:val="22"/>
        </w:numPr>
        <w:spacing w:line="276" w:lineRule="auto"/>
        <w:jc w:val="both"/>
        <w:rPr>
          <w:rFonts w:eastAsia="SimSun"/>
          <w:iCs/>
          <w:color w:val="auto"/>
          <w:sz w:val="24"/>
          <w:szCs w:val="24"/>
          <w:lang w:val="bg-BG" w:bidi="en-US"/>
        </w:rPr>
      </w:pPr>
      <w:r w:rsidRPr="00950D9A">
        <w:rPr>
          <w:color w:val="auto"/>
          <w:sz w:val="24"/>
          <w:szCs w:val="24"/>
          <w:lang w:val="bg-BG"/>
        </w:rPr>
        <w:t xml:space="preserve">гаранционна отговорност за периодите на оферираните от Изпълнителя гаранционни срокове за отделните видове строително - монтажни работи, съоръжения и строителни обекти, съобразно условията и изискванията на Наредба № 2 от 2003 г. за въвеждане в експлоатация на строежите в Република България и минимални гаранционни срокове за изпълнени строителни и </w:t>
      </w:r>
      <w:r w:rsidRPr="00950D9A">
        <w:rPr>
          <w:color w:val="auto"/>
          <w:sz w:val="24"/>
          <w:szCs w:val="24"/>
          <w:lang w:val="bg-BG"/>
        </w:rPr>
        <w:lastRenderedPageBreak/>
        <w:t>монтажни работи, съоръжения и строителни обекти, във връзка с чл. 160, ал. 4 и ал. 5 от ЗУТ.</w:t>
      </w:r>
    </w:p>
    <w:p w:rsidR="00E15C50" w:rsidRPr="00950D9A" w:rsidRDefault="00E15C50" w:rsidP="00BC1ED8">
      <w:pPr>
        <w:spacing w:line="276" w:lineRule="auto"/>
        <w:ind w:firstLine="567"/>
        <w:jc w:val="both"/>
        <w:rPr>
          <w:b/>
          <w:color w:val="auto"/>
          <w:sz w:val="24"/>
          <w:szCs w:val="24"/>
          <w:lang w:val="bg-BG"/>
        </w:rPr>
      </w:pPr>
      <w:r w:rsidRPr="00950D9A">
        <w:rPr>
          <w:b/>
          <w:color w:val="auto"/>
          <w:sz w:val="24"/>
          <w:szCs w:val="24"/>
          <w:lang w:val="bg-BG"/>
        </w:rPr>
        <w:t>Строително - монтажните работи, предмет на настоящата обществена поръчка, обхващат</w:t>
      </w:r>
      <w:r w:rsidR="00BC1ED8" w:rsidRPr="00950D9A">
        <w:rPr>
          <w:b/>
          <w:color w:val="auto"/>
          <w:sz w:val="24"/>
          <w:szCs w:val="24"/>
          <w:lang w:val="bg-BG"/>
        </w:rPr>
        <w:t xml:space="preserve"> дейности по</w:t>
      </w:r>
      <w:r w:rsidRPr="00950D9A">
        <w:rPr>
          <w:b/>
          <w:color w:val="auto"/>
          <w:sz w:val="24"/>
          <w:szCs w:val="24"/>
          <w:lang w:val="bg-BG"/>
        </w:rPr>
        <w:t>:</w:t>
      </w:r>
    </w:p>
    <w:p w:rsidR="00BC1ED8" w:rsidRPr="00950D9A" w:rsidRDefault="00BC1ED8" w:rsidP="00995BD1">
      <w:pPr>
        <w:pStyle w:val="a5"/>
        <w:numPr>
          <w:ilvl w:val="0"/>
          <w:numId w:val="19"/>
        </w:numPr>
        <w:spacing w:line="276" w:lineRule="auto"/>
        <w:jc w:val="both"/>
        <w:rPr>
          <w:b/>
          <w:color w:val="auto"/>
          <w:sz w:val="24"/>
          <w:szCs w:val="24"/>
          <w:u w:val="single"/>
          <w:lang w:val="bg-BG"/>
        </w:rPr>
      </w:pPr>
      <w:r w:rsidRPr="00950D9A">
        <w:rPr>
          <w:b/>
          <w:color w:val="auto"/>
          <w:sz w:val="24"/>
          <w:szCs w:val="24"/>
          <w:u w:val="single"/>
          <w:lang w:val="bg-BG"/>
        </w:rPr>
        <w:t>Част „</w:t>
      </w:r>
      <w:proofErr w:type="spellStart"/>
      <w:r w:rsidRPr="00950D9A">
        <w:rPr>
          <w:b/>
          <w:color w:val="auto"/>
          <w:sz w:val="24"/>
          <w:szCs w:val="24"/>
          <w:u w:val="single"/>
          <w:lang w:val="bg-BG"/>
        </w:rPr>
        <w:t>Паркоустройство</w:t>
      </w:r>
      <w:proofErr w:type="spellEnd"/>
      <w:r w:rsidRPr="00950D9A">
        <w:rPr>
          <w:b/>
          <w:color w:val="auto"/>
          <w:sz w:val="24"/>
          <w:szCs w:val="24"/>
          <w:u w:val="single"/>
          <w:lang w:val="bg-BG"/>
        </w:rPr>
        <w:t xml:space="preserve"> и благоустройство“ в т.ч.: </w:t>
      </w:r>
    </w:p>
    <w:p w:rsidR="00950D9A" w:rsidRPr="00950D9A" w:rsidRDefault="00950D9A" w:rsidP="00995BD1">
      <w:pPr>
        <w:pStyle w:val="a5"/>
        <w:numPr>
          <w:ilvl w:val="0"/>
          <w:numId w:val="21"/>
        </w:numPr>
        <w:spacing w:line="276" w:lineRule="auto"/>
        <w:jc w:val="both"/>
        <w:rPr>
          <w:color w:val="auto"/>
          <w:sz w:val="24"/>
          <w:szCs w:val="24"/>
          <w:lang w:val="bg-BG"/>
        </w:rPr>
      </w:pPr>
      <w:r w:rsidRPr="00950D9A">
        <w:rPr>
          <w:b/>
          <w:color w:val="auto"/>
          <w:sz w:val="24"/>
          <w:szCs w:val="24"/>
          <w:lang w:val="bg-BG"/>
        </w:rPr>
        <w:t xml:space="preserve">Настилки: </w:t>
      </w:r>
      <w:r w:rsidRPr="00950D9A">
        <w:rPr>
          <w:color w:val="auto"/>
          <w:sz w:val="24"/>
          <w:szCs w:val="24"/>
          <w:lang w:val="bg-BG"/>
        </w:rPr>
        <w:t xml:space="preserve">Пешеходна асфалтова настилка; </w:t>
      </w:r>
      <w:r w:rsidRPr="00950D9A">
        <w:rPr>
          <w:bCs/>
          <w:color w:val="auto"/>
          <w:sz w:val="24"/>
          <w:szCs w:val="24"/>
          <w:lang w:val="bg-BG"/>
        </w:rPr>
        <w:t>Настилка от изкуствена трева за мултифункционална спортна площадка;</w:t>
      </w:r>
    </w:p>
    <w:p w:rsidR="00BC1ED8" w:rsidRPr="00950D9A" w:rsidRDefault="00BC1ED8" w:rsidP="00995BD1">
      <w:pPr>
        <w:pStyle w:val="a5"/>
        <w:numPr>
          <w:ilvl w:val="0"/>
          <w:numId w:val="21"/>
        </w:numPr>
        <w:spacing w:line="276" w:lineRule="auto"/>
        <w:jc w:val="both"/>
        <w:rPr>
          <w:b/>
          <w:color w:val="auto"/>
          <w:sz w:val="24"/>
          <w:szCs w:val="24"/>
          <w:lang w:val="bg-BG"/>
        </w:rPr>
      </w:pPr>
      <w:r w:rsidRPr="00950D9A">
        <w:rPr>
          <w:b/>
          <w:color w:val="auto"/>
          <w:sz w:val="24"/>
          <w:szCs w:val="24"/>
          <w:lang w:val="bg-BG"/>
        </w:rPr>
        <w:t>Ограда на спортна площадка</w:t>
      </w:r>
      <w:r w:rsidR="00950D9A" w:rsidRPr="00950D9A">
        <w:rPr>
          <w:b/>
          <w:color w:val="auto"/>
          <w:sz w:val="24"/>
          <w:szCs w:val="24"/>
          <w:lang w:val="bg-BG"/>
        </w:rPr>
        <w:t>;</w:t>
      </w:r>
    </w:p>
    <w:p w:rsidR="00950D9A" w:rsidRPr="00950D9A" w:rsidRDefault="00950D9A" w:rsidP="00950D9A">
      <w:pPr>
        <w:pStyle w:val="a5"/>
        <w:numPr>
          <w:ilvl w:val="0"/>
          <w:numId w:val="21"/>
        </w:numPr>
        <w:spacing w:line="276" w:lineRule="auto"/>
        <w:jc w:val="both"/>
        <w:rPr>
          <w:b/>
          <w:color w:val="auto"/>
          <w:sz w:val="24"/>
          <w:szCs w:val="24"/>
          <w:lang w:val="bg-BG"/>
        </w:rPr>
      </w:pPr>
      <w:r w:rsidRPr="00950D9A">
        <w:rPr>
          <w:b/>
          <w:color w:val="auto"/>
          <w:sz w:val="24"/>
          <w:szCs w:val="24"/>
          <w:lang w:val="bg-BG"/>
        </w:rPr>
        <w:t>Оборудване за спортна площадка;</w:t>
      </w:r>
    </w:p>
    <w:p w:rsidR="00950D9A" w:rsidRPr="00950D9A" w:rsidRDefault="00950D9A" w:rsidP="00950D9A">
      <w:pPr>
        <w:pStyle w:val="a5"/>
        <w:numPr>
          <w:ilvl w:val="0"/>
          <w:numId w:val="21"/>
        </w:numPr>
        <w:spacing w:line="276" w:lineRule="auto"/>
        <w:jc w:val="both"/>
        <w:rPr>
          <w:b/>
          <w:color w:val="auto"/>
          <w:sz w:val="24"/>
          <w:szCs w:val="24"/>
          <w:lang w:val="bg-BG"/>
        </w:rPr>
      </w:pPr>
      <w:proofErr w:type="spellStart"/>
      <w:r w:rsidRPr="00950D9A">
        <w:rPr>
          <w:b/>
          <w:bCs/>
          <w:color w:val="auto"/>
          <w:sz w:val="24"/>
          <w:szCs w:val="24"/>
          <w:lang w:val="bg-BG"/>
        </w:rPr>
        <w:t>Екстериорно</w:t>
      </w:r>
      <w:proofErr w:type="spellEnd"/>
      <w:r w:rsidRPr="00950D9A">
        <w:rPr>
          <w:b/>
          <w:bCs/>
          <w:color w:val="auto"/>
          <w:sz w:val="24"/>
          <w:szCs w:val="24"/>
          <w:lang w:val="bg-BG"/>
        </w:rPr>
        <w:t xml:space="preserve"> обзавеждане;</w:t>
      </w:r>
    </w:p>
    <w:p w:rsidR="00950D9A" w:rsidRPr="00863F89" w:rsidRDefault="00863F89" w:rsidP="00863F89">
      <w:pPr>
        <w:pStyle w:val="a5"/>
        <w:numPr>
          <w:ilvl w:val="0"/>
          <w:numId w:val="19"/>
        </w:numPr>
        <w:spacing w:line="276" w:lineRule="auto"/>
        <w:jc w:val="both"/>
        <w:rPr>
          <w:b/>
          <w:color w:val="auto"/>
          <w:sz w:val="24"/>
          <w:szCs w:val="24"/>
          <w:u w:val="single"/>
          <w:lang w:val="bg-BG"/>
        </w:rPr>
      </w:pPr>
      <w:r>
        <w:rPr>
          <w:b/>
          <w:bCs/>
          <w:color w:val="auto"/>
          <w:sz w:val="24"/>
          <w:szCs w:val="24"/>
          <w:u w:val="single"/>
          <w:lang w:val="bg-BG"/>
        </w:rPr>
        <w:t>Част „</w:t>
      </w:r>
      <w:r w:rsidR="00950D9A" w:rsidRPr="00863F89">
        <w:rPr>
          <w:b/>
          <w:bCs/>
          <w:color w:val="auto"/>
          <w:sz w:val="24"/>
          <w:szCs w:val="24"/>
          <w:u w:val="single"/>
          <w:lang w:val="bg-BG"/>
        </w:rPr>
        <w:t>Вертикална планировка</w:t>
      </w:r>
      <w:r>
        <w:rPr>
          <w:b/>
          <w:bCs/>
          <w:color w:val="auto"/>
          <w:sz w:val="24"/>
          <w:szCs w:val="24"/>
          <w:u w:val="single"/>
          <w:lang w:val="bg-BG"/>
        </w:rPr>
        <w:t>“</w:t>
      </w:r>
      <w:r w:rsidR="00950D9A" w:rsidRPr="00863F89">
        <w:rPr>
          <w:b/>
          <w:bCs/>
          <w:color w:val="auto"/>
          <w:sz w:val="24"/>
          <w:szCs w:val="24"/>
          <w:u w:val="single"/>
          <w:lang w:val="bg-BG"/>
        </w:rPr>
        <w:t>.</w:t>
      </w:r>
    </w:p>
    <w:p w:rsidR="00E15C50" w:rsidRPr="00950D9A" w:rsidRDefault="00E15C50" w:rsidP="00BC1ED8">
      <w:pPr>
        <w:spacing w:before="240" w:line="276" w:lineRule="auto"/>
        <w:ind w:firstLine="567"/>
        <w:jc w:val="both"/>
        <w:rPr>
          <w:i/>
          <w:color w:val="auto"/>
          <w:sz w:val="24"/>
          <w:szCs w:val="24"/>
          <w:lang w:val="bg-BG"/>
        </w:rPr>
      </w:pPr>
      <w:r w:rsidRPr="00950D9A">
        <w:rPr>
          <w:i/>
          <w:color w:val="auto"/>
          <w:sz w:val="24"/>
          <w:szCs w:val="24"/>
          <w:lang w:val="bg-BG"/>
        </w:rPr>
        <w:t>Пълният обхват и изчерпателното изброяване на дейностите, дължими от Изпълнителя, са посочени в техническата спецификация и одобрените количествени сметки, приложени към документацията за обществена поръчка</w:t>
      </w:r>
      <w:r w:rsidRPr="00950D9A">
        <w:rPr>
          <w:b/>
          <w:i/>
          <w:color w:val="auto"/>
          <w:sz w:val="24"/>
          <w:szCs w:val="24"/>
          <w:lang w:val="bg-BG"/>
        </w:rPr>
        <w:t>.</w:t>
      </w:r>
    </w:p>
    <w:p w:rsidR="00E15C50" w:rsidRPr="00950D9A" w:rsidRDefault="00E15C50" w:rsidP="00BC1ED8">
      <w:pPr>
        <w:autoSpaceDN w:val="0"/>
        <w:spacing w:line="276" w:lineRule="auto"/>
        <w:ind w:firstLine="567"/>
        <w:jc w:val="both"/>
        <w:textAlignment w:val="baseline"/>
        <w:rPr>
          <w:b/>
          <w:i/>
          <w:noProof/>
          <w:color w:val="auto"/>
          <w:sz w:val="24"/>
          <w:lang w:val="bg-BG" w:eastAsia="en-US"/>
        </w:rPr>
      </w:pPr>
      <w:r w:rsidRPr="00950D9A">
        <w:rPr>
          <w:b/>
          <w:i/>
          <w:color w:val="auto"/>
          <w:spacing w:val="-1"/>
          <w:sz w:val="24"/>
          <w:lang w:val="bg-BG" w:eastAsia="en-US"/>
        </w:rPr>
        <w:t>Количествени сметки са</w:t>
      </w:r>
      <w:r w:rsidRPr="00950D9A">
        <w:rPr>
          <w:b/>
          <w:i/>
          <w:color w:val="auto"/>
          <w:spacing w:val="8"/>
          <w:sz w:val="24"/>
          <w:lang w:val="bg-BG" w:eastAsia="en-US"/>
        </w:rPr>
        <w:t xml:space="preserve"> </w:t>
      </w:r>
      <w:r w:rsidRPr="00950D9A">
        <w:rPr>
          <w:b/>
          <w:i/>
          <w:color w:val="auto"/>
          <w:spacing w:val="-1"/>
          <w:sz w:val="24"/>
          <w:lang w:val="bg-BG" w:eastAsia="en-US"/>
        </w:rPr>
        <w:t>съпътствани</w:t>
      </w:r>
      <w:r w:rsidRPr="00950D9A">
        <w:rPr>
          <w:b/>
          <w:i/>
          <w:color w:val="auto"/>
          <w:spacing w:val="8"/>
          <w:sz w:val="24"/>
          <w:lang w:val="bg-BG" w:eastAsia="en-US"/>
        </w:rPr>
        <w:t xml:space="preserve"> </w:t>
      </w:r>
      <w:r w:rsidRPr="00950D9A">
        <w:rPr>
          <w:b/>
          <w:i/>
          <w:color w:val="auto"/>
          <w:sz w:val="24"/>
          <w:lang w:val="bg-BG" w:eastAsia="en-US"/>
        </w:rPr>
        <w:t>от технически</w:t>
      </w:r>
      <w:r w:rsidRPr="00950D9A">
        <w:rPr>
          <w:b/>
          <w:i/>
          <w:color w:val="auto"/>
          <w:spacing w:val="25"/>
          <w:sz w:val="24"/>
          <w:lang w:val="bg-BG" w:eastAsia="en-US"/>
        </w:rPr>
        <w:t xml:space="preserve"> </w:t>
      </w:r>
      <w:r w:rsidRPr="00950D9A">
        <w:rPr>
          <w:b/>
          <w:i/>
          <w:color w:val="auto"/>
          <w:spacing w:val="-1"/>
          <w:sz w:val="24"/>
          <w:lang w:val="bg-BG" w:eastAsia="en-US"/>
        </w:rPr>
        <w:t>проект,</w:t>
      </w:r>
      <w:r w:rsidRPr="00950D9A">
        <w:rPr>
          <w:b/>
          <w:i/>
          <w:color w:val="auto"/>
          <w:spacing w:val="24"/>
          <w:sz w:val="24"/>
          <w:lang w:val="bg-BG" w:eastAsia="en-US"/>
        </w:rPr>
        <w:t xml:space="preserve"> </w:t>
      </w:r>
      <w:r w:rsidRPr="00950D9A">
        <w:rPr>
          <w:b/>
          <w:i/>
          <w:color w:val="auto"/>
          <w:spacing w:val="-1"/>
          <w:sz w:val="24"/>
          <w:lang w:val="bg-BG" w:eastAsia="en-US"/>
        </w:rPr>
        <w:t>който</w:t>
      </w:r>
      <w:r w:rsidRPr="00950D9A">
        <w:rPr>
          <w:b/>
          <w:i/>
          <w:color w:val="auto"/>
          <w:spacing w:val="24"/>
          <w:sz w:val="24"/>
          <w:lang w:val="bg-BG" w:eastAsia="en-US"/>
        </w:rPr>
        <w:t xml:space="preserve"> </w:t>
      </w:r>
      <w:r w:rsidRPr="00950D9A">
        <w:rPr>
          <w:b/>
          <w:i/>
          <w:color w:val="auto"/>
          <w:spacing w:val="-1"/>
          <w:sz w:val="24"/>
          <w:lang w:val="bg-BG" w:eastAsia="en-US"/>
        </w:rPr>
        <w:t>дава</w:t>
      </w:r>
      <w:r w:rsidRPr="00950D9A">
        <w:rPr>
          <w:b/>
          <w:i/>
          <w:color w:val="auto"/>
          <w:spacing w:val="24"/>
          <w:sz w:val="24"/>
          <w:lang w:val="bg-BG" w:eastAsia="en-US"/>
        </w:rPr>
        <w:t xml:space="preserve"> </w:t>
      </w:r>
      <w:r w:rsidRPr="00950D9A">
        <w:rPr>
          <w:b/>
          <w:i/>
          <w:color w:val="auto"/>
          <w:sz w:val="24"/>
          <w:lang w:val="bg-BG" w:eastAsia="en-US"/>
        </w:rPr>
        <w:t>ясна</w:t>
      </w:r>
      <w:r w:rsidRPr="00950D9A">
        <w:rPr>
          <w:b/>
          <w:i/>
          <w:color w:val="auto"/>
          <w:spacing w:val="23"/>
          <w:sz w:val="24"/>
          <w:lang w:val="bg-BG" w:eastAsia="en-US"/>
        </w:rPr>
        <w:t xml:space="preserve"> </w:t>
      </w:r>
      <w:r w:rsidRPr="00950D9A">
        <w:rPr>
          <w:b/>
          <w:i/>
          <w:color w:val="auto"/>
          <w:spacing w:val="-1"/>
          <w:sz w:val="24"/>
          <w:lang w:val="bg-BG" w:eastAsia="en-US"/>
        </w:rPr>
        <w:t>представа</w:t>
      </w:r>
      <w:r w:rsidRPr="00950D9A">
        <w:rPr>
          <w:b/>
          <w:i/>
          <w:color w:val="auto"/>
          <w:spacing w:val="25"/>
          <w:sz w:val="24"/>
          <w:lang w:val="bg-BG" w:eastAsia="en-US"/>
        </w:rPr>
        <w:t xml:space="preserve"> </w:t>
      </w:r>
      <w:r w:rsidRPr="00950D9A">
        <w:rPr>
          <w:b/>
          <w:i/>
          <w:color w:val="auto"/>
          <w:sz w:val="24"/>
          <w:lang w:val="bg-BG" w:eastAsia="en-US"/>
        </w:rPr>
        <w:t>за</w:t>
      </w:r>
      <w:r w:rsidRPr="00950D9A">
        <w:rPr>
          <w:b/>
          <w:i/>
          <w:color w:val="auto"/>
          <w:spacing w:val="39"/>
          <w:sz w:val="24"/>
          <w:lang w:val="bg-BG" w:eastAsia="en-US"/>
        </w:rPr>
        <w:t xml:space="preserve"> </w:t>
      </w:r>
      <w:r w:rsidRPr="00950D9A">
        <w:rPr>
          <w:b/>
          <w:i/>
          <w:color w:val="auto"/>
          <w:sz w:val="24"/>
          <w:lang w:val="bg-BG" w:eastAsia="en-US"/>
        </w:rPr>
        <w:t>предвидените</w:t>
      </w:r>
      <w:r w:rsidRPr="00950D9A">
        <w:rPr>
          <w:b/>
          <w:i/>
          <w:color w:val="auto"/>
          <w:spacing w:val="-1"/>
          <w:sz w:val="24"/>
          <w:lang w:val="bg-BG" w:eastAsia="en-US"/>
        </w:rPr>
        <w:t xml:space="preserve"> строително-монтажни</w:t>
      </w:r>
      <w:r w:rsidRPr="00950D9A">
        <w:rPr>
          <w:b/>
          <w:i/>
          <w:color w:val="auto"/>
          <w:spacing w:val="1"/>
          <w:sz w:val="24"/>
          <w:lang w:val="bg-BG" w:eastAsia="en-US"/>
        </w:rPr>
        <w:t xml:space="preserve"> </w:t>
      </w:r>
      <w:r w:rsidRPr="00950D9A">
        <w:rPr>
          <w:b/>
          <w:i/>
          <w:color w:val="auto"/>
          <w:spacing w:val="-1"/>
          <w:sz w:val="24"/>
          <w:lang w:val="bg-BG" w:eastAsia="en-US"/>
        </w:rPr>
        <w:t>работи.</w:t>
      </w:r>
    </w:p>
    <w:p w:rsidR="00E15C50" w:rsidRPr="00950D9A" w:rsidRDefault="00E15C50" w:rsidP="00BC1ED8">
      <w:pPr>
        <w:spacing w:line="276" w:lineRule="auto"/>
        <w:ind w:right="-5" w:firstLine="567"/>
        <w:jc w:val="both"/>
        <w:rPr>
          <w:b/>
          <w:i/>
          <w:color w:val="auto"/>
          <w:sz w:val="24"/>
          <w:szCs w:val="24"/>
          <w:u w:val="single"/>
          <w:lang w:val="bg-BG" w:eastAsia="en-US"/>
        </w:rPr>
      </w:pPr>
      <w:r w:rsidRPr="00950D9A">
        <w:rPr>
          <w:b/>
          <w:i/>
          <w:color w:val="auto"/>
          <w:sz w:val="24"/>
          <w:szCs w:val="24"/>
          <w:u w:val="single"/>
          <w:lang w:val="bg-BG" w:eastAsia="en-US"/>
        </w:rPr>
        <w:t xml:space="preserve">За обекта има издадено разрешение за строеж на главния архитект на Община </w:t>
      </w:r>
      <w:r w:rsidR="008F4258" w:rsidRPr="00950D9A">
        <w:rPr>
          <w:b/>
          <w:i/>
          <w:color w:val="auto"/>
          <w:sz w:val="24"/>
          <w:szCs w:val="24"/>
          <w:u w:val="single"/>
          <w:lang w:val="bg-BG" w:eastAsia="en-US"/>
        </w:rPr>
        <w:t>Лозница</w:t>
      </w:r>
      <w:r w:rsidRPr="00950D9A">
        <w:rPr>
          <w:b/>
          <w:i/>
          <w:color w:val="auto"/>
          <w:sz w:val="24"/>
          <w:szCs w:val="24"/>
          <w:u w:val="single"/>
          <w:lang w:val="bg-BG" w:eastAsia="en-US"/>
        </w:rPr>
        <w:t>.</w:t>
      </w:r>
    </w:p>
    <w:p w:rsidR="0061070D" w:rsidRPr="00950D9A" w:rsidRDefault="0061070D" w:rsidP="00BC1ED8">
      <w:pPr>
        <w:spacing w:line="276" w:lineRule="auto"/>
        <w:ind w:right="138"/>
        <w:jc w:val="both"/>
        <w:rPr>
          <w:b/>
          <w:bCs/>
          <w:color w:val="FF0000"/>
          <w:sz w:val="24"/>
          <w:szCs w:val="24"/>
          <w:lang w:val="bg-BG"/>
        </w:rPr>
      </w:pPr>
    </w:p>
    <w:p w:rsidR="00FF00AD" w:rsidRPr="00950D9A" w:rsidRDefault="00321C67" w:rsidP="00BC1ED8">
      <w:pPr>
        <w:spacing w:line="276" w:lineRule="auto"/>
        <w:ind w:right="138"/>
        <w:jc w:val="both"/>
        <w:rPr>
          <w:color w:val="auto"/>
          <w:sz w:val="24"/>
          <w:szCs w:val="24"/>
          <w:lang w:val="bg-BG"/>
        </w:rPr>
      </w:pPr>
      <w:r w:rsidRPr="00950D9A">
        <w:rPr>
          <w:b/>
          <w:bCs/>
          <w:color w:val="auto"/>
          <w:sz w:val="24"/>
          <w:szCs w:val="24"/>
          <w:lang w:val="bg-BG"/>
        </w:rPr>
        <w:t>1.</w:t>
      </w:r>
      <w:r w:rsidR="00FF00AD" w:rsidRPr="00950D9A">
        <w:rPr>
          <w:b/>
          <w:bCs/>
          <w:color w:val="auto"/>
          <w:sz w:val="24"/>
          <w:szCs w:val="24"/>
          <w:lang w:val="bg-BG"/>
        </w:rPr>
        <w:t>3. Правно основание за откриване на процедурата</w:t>
      </w:r>
      <w:r w:rsidR="00FF00AD" w:rsidRPr="00950D9A">
        <w:rPr>
          <w:color w:val="auto"/>
          <w:sz w:val="24"/>
          <w:szCs w:val="24"/>
          <w:lang w:val="bg-BG"/>
        </w:rPr>
        <w:t xml:space="preserve"> </w:t>
      </w:r>
    </w:p>
    <w:p w:rsidR="00FF00AD" w:rsidRPr="00950D9A" w:rsidRDefault="00FF00AD" w:rsidP="00BC1ED8">
      <w:pPr>
        <w:spacing w:line="276" w:lineRule="auto"/>
        <w:ind w:right="138" w:firstLine="570"/>
        <w:jc w:val="both"/>
        <w:rPr>
          <w:color w:val="auto"/>
          <w:sz w:val="24"/>
          <w:szCs w:val="24"/>
          <w:lang w:val="bg-BG"/>
        </w:rPr>
      </w:pPr>
      <w:r w:rsidRPr="00950D9A">
        <w:rPr>
          <w:color w:val="auto"/>
          <w:sz w:val="24"/>
          <w:szCs w:val="24"/>
          <w:lang w:val="bg-BG"/>
        </w:rPr>
        <w:t xml:space="preserve">Възложителят обявява настоящата процедура за възлагане на обществена поръчка на основание чл. </w:t>
      </w:r>
      <w:r w:rsidR="00BB6B56" w:rsidRPr="00950D9A">
        <w:rPr>
          <w:color w:val="auto"/>
          <w:sz w:val="24"/>
          <w:szCs w:val="24"/>
          <w:lang w:val="bg-BG"/>
        </w:rPr>
        <w:t>чл. 20, ал. 3, т. 1</w:t>
      </w:r>
      <w:r w:rsidR="004A5BB7" w:rsidRPr="00950D9A">
        <w:rPr>
          <w:color w:val="auto"/>
          <w:sz w:val="24"/>
          <w:szCs w:val="24"/>
          <w:lang w:val="bg-BG"/>
        </w:rPr>
        <w:t xml:space="preserve"> </w:t>
      </w:r>
      <w:r w:rsidRPr="00950D9A">
        <w:rPr>
          <w:color w:val="auto"/>
          <w:sz w:val="24"/>
          <w:szCs w:val="24"/>
          <w:lang w:val="bg-BG"/>
        </w:rPr>
        <w:t xml:space="preserve">от Закона за обществените поръчки. </w:t>
      </w:r>
    </w:p>
    <w:p w:rsidR="00FF00AD" w:rsidRPr="00950D9A" w:rsidRDefault="00FF00AD" w:rsidP="00BC1ED8">
      <w:pPr>
        <w:spacing w:line="276" w:lineRule="auto"/>
        <w:ind w:right="138" w:firstLine="570"/>
        <w:jc w:val="both"/>
        <w:rPr>
          <w:color w:val="auto"/>
          <w:sz w:val="24"/>
          <w:szCs w:val="24"/>
          <w:lang w:val="bg-BG"/>
        </w:rPr>
      </w:pPr>
      <w:r w:rsidRPr="00950D9A">
        <w:rPr>
          <w:color w:val="auto"/>
          <w:sz w:val="24"/>
          <w:szCs w:val="24"/>
          <w:lang w:val="bg-BG"/>
        </w:rPr>
        <w:t>За нерегламентираните в настоящите указания и документацията за участие условия по провеждането на процедурата, се прилагат разпо</w:t>
      </w:r>
      <w:r w:rsidR="009B129E" w:rsidRPr="00950D9A">
        <w:rPr>
          <w:color w:val="auto"/>
          <w:sz w:val="24"/>
          <w:szCs w:val="24"/>
          <w:lang w:val="bg-BG"/>
        </w:rPr>
        <w:t>редбите на Глава двадесет и шеста</w:t>
      </w:r>
      <w:r w:rsidRPr="00950D9A">
        <w:rPr>
          <w:color w:val="auto"/>
          <w:sz w:val="24"/>
          <w:szCs w:val="24"/>
          <w:lang w:val="bg-BG"/>
        </w:rPr>
        <w:t xml:space="preserve"> от Закона за обществените поръчки и подзаконовите му нормативни актове, както и приложимите национални нормативни актове, съобразно с предмета на поръчката.</w:t>
      </w:r>
    </w:p>
    <w:p w:rsidR="00FF00AD" w:rsidRPr="00950D9A" w:rsidRDefault="00FF00AD" w:rsidP="00BC1ED8">
      <w:pPr>
        <w:shd w:val="clear" w:color="auto" w:fill="FFFFFF"/>
        <w:spacing w:line="276" w:lineRule="auto"/>
        <w:jc w:val="both"/>
        <w:rPr>
          <w:b/>
          <w:color w:val="FF0000"/>
          <w:sz w:val="24"/>
          <w:szCs w:val="24"/>
          <w:lang w:val="bg-BG"/>
        </w:rPr>
      </w:pPr>
    </w:p>
    <w:p w:rsidR="00FF00AD" w:rsidRPr="00950D9A" w:rsidRDefault="00321C67" w:rsidP="00BC1ED8">
      <w:pPr>
        <w:spacing w:line="276" w:lineRule="auto"/>
        <w:jc w:val="both"/>
        <w:rPr>
          <w:b/>
          <w:bCs/>
          <w:color w:val="auto"/>
          <w:sz w:val="24"/>
          <w:szCs w:val="24"/>
          <w:lang w:val="bg-BG"/>
        </w:rPr>
      </w:pPr>
      <w:r w:rsidRPr="00950D9A">
        <w:rPr>
          <w:b/>
          <w:bCs/>
          <w:color w:val="auto"/>
          <w:sz w:val="24"/>
          <w:szCs w:val="24"/>
          <w:lang w:val="bg-BG"/>
        </w:rPr>
        <w:t>1.</w:t>
      </w:r>
      <w:r w:rsidR="00FF00AD" w:rsidRPr="00950D9A">
        <w:rPr>
          <w:b/>
          <w:bCs/>
          <w:color w:val="auto"/>
          <w:sz w:val="24"/>
          <w:szCs w:val="24"/>
          <w:lang w:val="bg-BG"/>
        </w:rPr>
        <w:t>4. Мотиви за избор на процедура по възлагане на поръчката</w:t>
      </w:r>
    </w:p>
    <w:p w:rsidR="000D4254" w:rsidRPr="00950D9A" w:rsidRDefault="000D4254" w:rsidP="00BC1ED8">
      <w:pPr>
        <w:spacing w:line="276" w:lineRule="auto"/>
        <w:ind w:firstLine="567"/>
        <w:jc w:val="both"/>
        <w:rPr>
          <w:b/>
          <w:color w:val="auto"/>
          <w:sz w:val="24"/>
          <w:szCs w:val="24"/>
          <w:lang w:val="bg-BG"/>
        </w:rPr>
      </w:pPr>
      <w:r w:rsidRPr="00950D9A">
        <w:rPr>
          <w:color w:val="auto"/>
          <w:sz w:val="24"/>
          <w:szCs w:val="24"/>
          <w:lang w:val="bg-BG"/>
        </w:rPr>
        <w:t xml:space="preserve">Съгласно разпоредбата на чл. 20, ал. 3, т. 1 от ЗОП, когато планираната за провеждане поръчка, за строителство е на стойност от 50 000 лв. до 270 000 лв. без вкл. ДДС, Възложителите прилагат реда за възлагане, чрез събиране на оферти с обява или покана до определени лица. В настоящият случай, прогнозната стойност на обществената поръчка е в размер на </w:t>
      </w:r>
      <w:r w:rsidR="00950D9A" w:rsidRPr="00950D9A">
        <w:rPr>
          <w:b/>
          <w:color w:val="auto"/>
          <w:sz w:val="24"/>
          <w:szCs w:val="24"/>
          <w:lang w:val="bg-BG"/>
        </w:rPr>
        <w:t>92 176. 91 лв. (деветдесет и две хиляди сто седемдесет и шест лева и деветдесет и една ст.) без вкл. ДДС</w:t>
      </w:r>
      <w:r w:rsidR="00950D9A" w:rsidRPr="00950D9A">
        <w:rPr>
          <w:color w:val="auto"/>
          <w:sz w:val="24"/>
          <w:szCs w:val="24"/>
          <w:lang w:val="bg-BG"/>
        </w:rPr>
        <w:t xml:space="preserve"> </w:t>
      </w:r>
      <w:r w:rsidRPr="00950D9A">
        <w:rPr>
          <w:color w:val="auto"/>
          <w:sz w:val="24"/>
          <w:szCs w:val="24"/>
          <w:lang w:val="bg-BG"/>
        </w:rPr>
        <w:t>и към момента на стартиране, на действия по възлагане на настоящата поръчка, за Възложителя не са известни други поръчки за възлагане със сходен/идентичен предмет.</w:t>
      </w:r>
    </w:p>
    <w:p w:rsidR="000D4254" w:rsidRPr="00950D9A" w:rsidRDefault="000D4254" w:rsidP="00BC1ED8">
      <w:pPr>
        <w:spacing w:line="276" w:lineRule="auto"/>
        <w:ind w:firstLine="567"/>
        <w:jc w:val="both"/>
        <w:rPr>
          <w:color w:val="auto"/>
          <w:sz w:val="24"/>
          <w:szCs w:val="24"/>
          <w:lang w:val="bg-BG"/>
        </w:rPr>
      </w:pPr>
      <w:r w:rsidRPr="00950D9A">
        <w:rPr>
          <w:color w:val="auto"/>
          <w:sz w:val="24"/>
          <w:szCs w:val="24"/>
          <w:lang w:val="bg-BG"/>
        </w:rPr>
        <w:t xml:space="preserve">Предвид обстоятелството, че не са налице условията за покана до определени лица, безспорно е налице възможност и условия обществената поръчка да бъде възложена по предвидения в ЗОП ред за провеждане, </w:t>
      </w:r>
      <w:r w:rsidRPr="00950D9A">
        <w:rPr>
          <w:color w:val="auto"/>
          <w:sz w:val="24"/>
          <w:szCs w:val="24"/>
          <w:lang w:val="bg-BG" w:eastAsia="en-US"/>
        </w:rPr>
        <w:t>чрез събиране на оферти с обява</w:t>
      </w:r>
      <w:r w:rsidRPr="00950D9A">
        <w:rPr>
          <w:color w:val="auto"/>
          <w:sz w:val="24"/>
          <w:szCs w:val="24"/>
          <w:lang w:val="bg-BG"/>
        </w:rPr>
        <w:t>.</w:t>
      </w:r>
    </w:p>
    <w:p w:rsidR="00950D9A" w:rsidRDefault="00950D9A" w:rsidP="00BC1ED8">
      <w:pPr>
        <w:spacing w:line="276" w:lineRule="auto"/>
        <w:ind w:firstLine="567"/>
        <w:jc w:val="both"/>
        <w:rPr>
          <w:color w:val="FF0000"/>
          <w:sz w:val="24"/>
          <w:szCs w:val="24"/>
          <w:lang w:val="bg-BG"/>
        </w:rPr>
      </w:pPr>
    </w:p>
    <w:p w:rsidR="002325EC" w:rsidRPr="00B37BDC" w:rsidRDefault="00321C67" w:rsidP="00BC1ED8">
      <w:pPr>
        <w:tabs>
          <w:tab w:val="left" w:pos="567"/>
        </w:tabs>
        <w:spacing w:line="276" w:lineRule="auto"/>
        <w:contextualSpacing/>
        <w:jc w:val="both"/>
        <w:rPr>
          <w:rFonts w:asciiTheme="minorHAnsi" w:eastAsiaTheme="minorHAnsi" w:hAnsiTheme="minorHAnsi" w:cstheme="minorBidi"/>
          <w:color w:val="auto"/>
          <w:sz w:val="22"/>
          <w:szCs w:val="22"/>
          <w:lang w:val="bg-BG" w:eastAsia="en-US"/>
        </w:rPr>
      </w:pPr>
      <w:r w:rsidRPr="00B37BDC">
        <w:rPr>
          <w:b/>
          <w:color w:val="auto"/>
          <w:sz w:val="24"/>
          <w:szCs w:val="24"/>
          <w:lang w:val="bg-BG"/>
        </w:rPr>
        <w:lastRenderedPageBreak/>
        <w:t>1.5.</w:t>
      </w:r>
      <w:r w:rsidRPr="00B37BDC">
        <w:rPr>
          <w:b/>
          <w:color w:val="auto"/>
          <w:sz w:val="24"/>
          <w:szCs w:val="24"/>
          <w:lang w:val="bg-BG"/>
        </w:rPr>
        <w:tab/>
        <w:t>Обособени позиции</w:t>
      </w:r>
      <w:r w:rsidRPr="00B37BDC">
        <w:rPr>
          <w:color w:val="auto"/>
          <w:sz w:val="24"/>
          <w:szCs w:val="24"/>
          <w:lang w:val="bg-BG"/>
        </w:rPr>
        <w:t xml:space="preserve"> - </w:t>
      </w:r>
      <w:r w:rsidR="002325EC" w:rsidRPr="00B37BDC">
        <w:rPr>
          <w:color w:val="auto"/>
          <w:sz w:val="24"/>
          <w:szCs w:val="24"/>
          <w:lang w:val="bg-BG"/>
        </w:rPr>
        <w:t xml:space="preserve">В процедурата </w:t>
      </w:r>
      <w:r w:rsidR="002D5B4D" w:rsidRPr="00B37BDC">
        <w:rPr>
          <w:color w:val="auto"/>
          <w:sz w:val="24"/>
          <w:szCs w:val="24"/>
          <w:lang w:val="bg-BG"/>
        </w:rPr>
        <w:t xml:space="preserve">не </w:t>
      </w:r>
      <w:r w:rsidR="002325EC" w:rsidRPr="00B37BDC">
        <w:rPr>
          <w:color w:val="auto"/>
          <w:sz w:val="24"/>
          <w:szCs w:val="24"/>
          <w:lang w:val="bg-BG"/>
        </w:rPr>
        <w:t>се предвиждат обособени позиции.</w:t>
      </w:r>
      <w:r w:rsidR="002325EC" w:rsidRPr="00B37BDC">
        <w:rPr>
          <w:rFonts w:asciiTheme="minorHAnsi" w:eastAsiaTheme="minorHAnsi" w:hAnsiTheme="minorHAnsi" w:cstheme="minorBidi"/>
          <w:color w:val="auto"/>
          <w:sz w:val="22"/>
          <w:szCs w:val="22"/>
          <w:lang w:val="bg-BG" w:eastAsia="en-US"/>
        </w:rPr>
        <w:t xml:space="preserve"> </w:t>
      </w:r>
    </w:p>
    <w:p w:rsidR="002325EC" w:rsidRPr="00B37BDC" w:rsidRDefault="002325EC" w:rsidP="00BC1ED8">
      <w:pPr>
        <w:tabs>
          <w:tab w:val="left" w:pos="567"/>
        </w:tabs>
        <w:spacing w:line="276" w:lineRule="auto"/>
        <w:contextualSpacing/>
        <w:jc w:val="both"/>
        <w:rPr>
          <w:color w:val="auto"/>
          <w:sz w:val="24"/>
          <w:szCs w:val="24"/>
          <w:lang w:val="bg-BG"/>
        </w:rPr>
      </w:pPr>
    </w:p>
    <w:p w:rsidR="00321C67" w:rsidRPr="00B37BDC" w:rsidRDefault="00321C67" w:rsidP="00BC1ED8">
      <w:pPr>
        <w:spacing w:line="276" w:lineRule="auto"/>
        <w:contextualSpacing/>
        <w:jc w:val="both"/>
        <w:rPr>
          <w:color w:val="auto"/>
          <w:sz w:val="24"/>
          <w:szCs w:val="24"/>
          <w:lang w:val="bg-BG"/>
        </w:rPr>
      </w:pPr>
      <w:r w:rsidRPr="00B37BDC">
        <w:rPr>
          <w:b/>
          <w:bCs/>
          <w:color w:val="auto"/>
          <w:sz w:val="24"/>
          <w:szCs w:val="24"/>
          <w:lang w:val="bg-BG"/>
        </w:rPr>
        <w:t xml:space="preserve">1.6. Възможност за предоставяне на варианти в офертите </w:t>
      </w:r>
      <w:r w:rsidRPr="00B37BDC">
        <w:rPr>
          <w:bCs/>
          <w:color w:val="auto"/>
          <w:sz w:val="24"/>
          <w:szCs w:val="24"/>
          <w:lang w:val="bg-BG"/>
        </w:rPr>
        <w:t xml:space="preserve">- </w:t>
      </w:r>
      <w:r w:rsidRPr="00B37BDC">
        <w:rPr>
          <w:color w:val="auto"/>
          <w:sz w:val="24"/>
          <w:szCs w:val="24"/>
          <w:lang w:val="bg-BG"/>
        </w:rPr>
        <w:t>Не се предвижда възможност за предоставяне на варианти в офертите на участниците.</w:t>
      </w:r>
    </w:p>
    <w:p w:rsidR="007C30E8" w:rsidRPr="00950D9A" w:rsidRDefault="007C30E8" w:rsidP="00BC1ED8">
      <w:pPr>
        <w:spacing w:line="276" w:lineRule="auto"/>
        <w:contextualSpacing/>
        <w:jc w:val="both"/>
        <w:rPr>
          <w:color w:val="FF0000"/>
          <w:sz w:val="24"/>
          <w:szCs w:val="24"/>
          <w:lang w:val="bg-BG"/>
        </w:rPr>
      </w:pPr>
    </w:p>
    <w:p w:rsidR="007C30E8" w:rsidRPr="00B37BDC" w:rsidRDefault="007C30E8" w:rsidP="00BC1ED8">
      <w:pPr>
        <w:autoSpaceDE w:val="0"/>
        <w:autoSpaceDN w:val="0"/>
        <w:adjustRightInd w:val="0"/>
        <w:spacing w:line="276" w:lineRule="auto"/>
        <w:jc w:val="both"/>
        <w:rPr>
          <w:b/>
          <w:bCs/>
          <w:color w:val="auto"/>
          <w:sz w:val="24"/>
          <w:szCs w:val="24"/>
          <w:lang w:val="bg-BG"/>
        </w:rPr>
      </w:pPr>
      <w:r w:rsidRPr="00B37BDC">
        <w:rPr>
          <w:b/>
          <w:bCs/>
          <w:color w:val="auto"/>
          <w:sz w:val="24"/>
          <w:szCs w:val="24"/>
          <w:lang w:val="bg-BG"/>
        </w:rPr>
        <w:t>1.7. Място на изпълнение на поръчката.</w:t>
      </w:r>
    </w:p>
    <w:p w:rsidR="005452FC" w:rsidRPr="00B37BDC" w:rsidRDefault="007C30E8" w:rsidP="005452FC">
      <w:pPr>
        <w:autoSpaceDE w:val="0"/>
        <w:autoSpaceDN w:val="0"/>
        <w:adjustRightInd w:val="0"/>
        <w:spacing w:line="276" w:lineRule="auto"/>
        <w:ind w:right="-309" w:firstLine="567"/>
        <w:jc w:val="both"/>
        <w:rPr>
          <w:color w:val="auto"/>
          <w:sz w:val="24"/>
          <w:szCs w:val="24"/>
          <w:lang w:val="bg-BG"/>
        </w:rPr>
      </w:pPr>
      <w:r w:rsidRPr="00B37BDC">
        <w:rPr>
          <w:color w:val="auto"/>
          <w:sz w:val="24"/>
          <w:szCs w:val="24"/>
          <w:lang w:val="bg-BG"/>
        </w:rPr>
        <w:t>Предметът на процедурат</w:t>
      </w:r>
      <w:r w:rsidR="005452FC" w:rsidRPr="00B37BDC">
        <w:rPr>
          <w:color w:val="auto"/>
          <w:sz w:val="24"/>
          <w:szCs w:val="24"/>
          <w:lang w:val="bg-BG"/>
        </w:rPr>
        <w:t xml:space="preserve">а касае изпълнение на дейности, на територията на </w:t>
      </w:r>
      <w:r w:rsidR="00B37BDC" w:rsidRPr="00B37BDC">
        <w:rPr>
          <w:color w:val="auto"/>
          <w:sz w:val="24"/>
          <w:szCs w:val="24"/>
          <w:lang w:val="bg-BG"/>
        </w:rPr>
        <w:t xml:space="preserve">с. Гороцвет, УПИ II в кв. 22, с. община Лозница, </w:t>
      </w:r>
      <w:proofErr w:type="spellStart"/>
      <w:r w:rsidR="00B37BDC" w:rsidRPr="00B37BDC">
        <w:rPr>
          <w:color w:val="auto"/>
          <w:sz w:val="24"/>
          <w:szCs w:val="24"/>
          <w:lang w:val="bg-BG"/>
        </w:rPr>
        <w:t>обл</w:t>
      </w:r>
      <w:proofErr w:type="spellEnd"/>
      <w:r w:rsidR="00B37BDC" w:rsidRPr="00B37BDC">
        <w:rPr>
          <w:color w:val="auto"/>
          <w:sz w:val="24"/>
          <w:szCs w:val="24"/>
          <w:lang w:val="bg-BG"/>
        </w:rPr>
        <w:t>. Разград.</w:t>
      </w:r>
    </w:p>
    <w:p w:rsidR="00B37BDC" w:rsidRPr="00950D9A" w:rsidRDefault="00B37BDC" w:rsidP="005452FC">
      <w:pPr>
        <w:autoSpaceDE w:val="0"/>
        <w:autoSpaceDN w:val="0"/>
        <w:adjustRightInd w:val="0"/>
        <w:spacing w:line="276" w:lineRule="auto"/>
        <w:ind w:right="-309" w:firstLine="567"/>
        <w:jc w:val="both"/>
        <w:rPr>
          <w:color w:val="FF0000"/>
          <w:sz w:val="24"/>
          <w:szCs w:val="24"/>
          <w:lang w:val="bg-BG"/>
        </w:rPr>
      </w:pPr>
    </w:p>
    <w:p w:rsidR="00321C67" w:rsidRPr="00B37BDC" w:rsidRDefault="00683F59" w:rsidP="00BC1ED8">
      <w:pPr>
        <w:spacing w:line="276" w:lineRule="auto"/>
        <w:jc w:val="both"/>
        <w:rPr>
          <w:b/>
          <w:bCs/>
          <w:color w:val="auto"/>
          <w:sz w:val="24"/>
          <w:szCs w:val="24"/>
          <w:lang w:val="bg-BG" w:eastAsia="en-US"/>
        </w:rPr>
      </w:pPr>
      <w:r w:rsidRPr="00B37BDC">
        <w:rPr>
          <w:b/>
          <w:color w:val="auto"/>
          <w:sz w:val="24"/>
          <w:szCs w:val="24"/>
          <w:lang w:val="bg-BG" w:eastAsia="en-US"/>
        </w:rPr>
        <w:t>1.7</w:t>
      </w:r>
      <w:r w:rsidR="00321C67" w:rsidRPr="00B37BDC">
        <w:rPr>
          <w:b/>
          <w:color w:val="auto"/>
          <w:sz w:val="24"/>
          <w:szCs w:val="24"/>
          <w:lang w:val="bg-BG" w:eastAsia="en-US"/>
        </w:rPr>
        <w:t>. Източник на финансиране.</w:t>
      </w:r>
      <w:r w:rsidR="00321C67" w:rsidRPr="00B37BDC">
        <w:rPr>
          <w:b/>
          <w:bCs/>
          <w:color w:val="auto"/>
          <w:sz w:val="24"/>
          <w:szCs w:val="24"/>
          <w:lang w:val="bg-BG" w:eastAsia="en-US"/>
        </w:rPr>
        <w:t xml:space="preserve"> Прогнозна стойност на поръчката. Начин и срок на плащане.</w:t>
      </w:r>
    </w:p>
    <w:p w:rsidR="00321C67" w:rsidRPr="00B37BDC" w:rsidRDefault="00683F59" w:rsidP="00BC1ED8">
      <w:pPr>
        <w:spacing w:line="276" w:lineRule="auto"/>
        <w:jc w:val="both"/>
        <w:rPr>
          <w:color w:val="auto"/>
          <w:sz w:val="24"/>
          <w:szCs w:val="24"/>
          <w:lang w:val="bg-BG"/>
        </w:rPr>
      </w:pPr>
      <w:r w:rsidRPr="00B37BDC">
        <w:rPr>
          <w:b/>
          <w:color w:val="auto"/>
          <w:sz w:val="24"/>
          <w:szCs w:val="24"/>
          <w:lang w:val="bg-BG" w:eastAsia="en-US"/>
        </w:rPr>
        <w:t>1.7</w:t>
      </w:r>
      <w:r w:rsidR="00321C67" w:rsidRPr="00B37BDC">
        <w:rPr>
          <w:b/>
          <w:color w:val="auto"/>
          <w:sz w:val="24"/>
          <w:szCs w:val="24"/>
          <w:lang w:val="bg-BG" w:eastAsia="en-US"/>
        </w:rPr>
        <w:t>.1. Източник на финансиране.</w:t>
      </w:r>
    </w:p>
    <w:p w:rsidR="005452FC" w:rsidRPr="00B37BDC" w:rsidRDefault="005452FC" w:rsidP="00BC1ED8">
      <w:pPr>
        <w:spacing w:line="276" w:lineRule="auto"/>
        <w:ind w:right="138" w:firstLine="570"/>
        <w:jc w:val="both"/>
        <w:rPr>
          <w:color w:val="auto"/>
          <w:sz w:val="24"/>
          <w:szCs w:val="24"/>
          <w:lang w:val="bg-BG"/>
        </w:rPr>
      </w:pPr>
      <w:r w:rsidRPr="00B37BDC">
        <w:rPr>
          <w:color w:val="auto"/>
          <w:sz w:val="24"/>
          <w:szCs w:val="24"/>
          <w:lang w:val="bg-BG"/>
        </w:rPr>
        <w:t xml:space="preserve">Настоящата обществена поръчка ще се финансира със средства предоставени на община </w:t>
      </w:r>
      <w:r w:rsidR="008F4258" w:rsidRPr="00B37BDC">
        <w:rPr>
          <w:color w:val="auto"/>
          <w:sz w:val="24"/>
          <w:szCs w:val="24"/>
          <w:lang w:val="bg-BG"/>
        </w:rPr>
        <w:t>Лозница</w:t>
      </w:r>
      <w:r w:rsidRPr="00B37BDC">
        <w:rPr>
          <w:color w:val="auto"/>
          <w:sz w:val="24"/>
          <w:szCs w:val="24"/>
          <w:lang w:val="bg-BG"/>
        </w:rPr>
        <w:t xml:space="preserve"> в рамките на проект </w:t>
      </w:r>
      <w:r w:rsidR="00B37BDC" w:rsidRPr="00B37BDC">
        <w:rPr>
          <w:color w:val="auto"/>
          <w:sz w:val="24"/>
          <w:szCs w:val="24"/>
          <w:lang w:val="bg-BG"/>
        </w:rPr>
        <w:t>„Изграждане на спортна инфраструктура в Община Лозница“</w:t>
      </w:r>
      <w:r w:rsidRPr="00B37BDC">
        <w:rPr>
          <w:color w:val="auto"/>
          <w:sz w:val="24"/>
          <w:szCs w:val="24"/>
          <w:lang w:val="bg-BG"/>
        </w:rPr>
        <w:t xml:space="preserve">, осъществяван по Процедура чрез подбор на проектни предложения по </w:t>
      </w:r>
      <w:proofErr w:type="spellStart"/>
      <w:r w:rsidRPr="00B37BDC">
        <w:rPr>
          <w:color w:val="auto"/>
          <w:sz w:val="24"/>
          <w:szCs w:val="24"/>
          <w:lang w:val="bg-BG"/>
        </w:rPr>
        <w:t>Подмярка</w:t>
      </w:r>
      <w:proofErr w:type="spellEnd"/>
      <w:r w:rsidRPr="00B37BDC">
        <w:rPr>
          <w:color w:val="auto"/>
          <w:sz w:val="24"/>
          <w:szCs w:val="24"/>
          <w:lang w:val="bg-BG"/>
        </w:rPr>
        <w:t xml:space="preserve">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BG06RDNP001-7.007 “Спорт „Изграждане, реконструкция, ремонт, оборудване и/или обзавеждане на спортна инфраструктура“ съгласно подписан Административен договор</w:t>
      </w:r>
      <w:r w:rsidRPr="00950D9A">
        <w:rPr>
          <w:color w:val="FF0000"/>
          <w:sz w:val="24"/>
          <w:szCs w:val="24"/>
          <w:lang w:val="bg-BG"/>
        </w:rPr>
        <w:t xml:space="preserve"> </w:t>
      </w:r>
      <w:r w:rsidR="00B37BDC" w:rsidRPr="00B37BDC">
        <w:rPr>
          <w:color w:val="auto"/>
          <w:sz w:val="24"/>
          <w:szCs w:val="24"/>
          <w:lang w:val="bg-BG"/>
        </w:rPr>
        <w:t xml:space="preserve">№ BG06RDNP001-7.007-0005–С01 </w:t>
      </w:r>
      <w:r w:rsidRPr="00B37BDC">
        <w:rPr>
          <w:color w:val="auto"/>
          <w:sz w:val="24"/>
          <w:szCs w:val="24"/>
          <w:lang w:val="bg-BG"/>
        </w:rPr>
        <w:t xml:space="preserve">между Община </w:t>
      </w:r>
      <w:r w:rsidR="008F4258" w:rsidRPr="00B37BDC">
        <w:rPr>
          <w:color w:val="auto"/>
          <w:sz w:val="24"/>
          <w:szCs w:val="24"/>
          <w:lang w:val="bg-BG"/>
        </w:rPr>
        <w:t>Лозница</w:t>
      </w:r>
      <w:r w:rsidRPr="00B37BDC">
        <w:rPr>
          <w:color w:val="auto"/>
          <w:sz w:val="24"/>
          <w:szCs w:val="24"/>
          <w:lang w:val="bg-BG"/>
        </w:rPr>
        <w:t xml:space="preserve"> и Държавен фонд „Земеделие“ за предоставяне на безвъзмездна финансова помощ по Програмата за развитие на селските райони за периода 2014 – 2020 г., </w:t>
      </w:r>
      <w:proofErr w:type="spellStart"/>
      <w:r w:rsidRPr="00B37BDC">
        <w:rPr>
          <w:color w:val="auto"/>
          <w:sz w:val="24"/>
          <w:szCs w:val="24"/>
          <w:lang w:val="bg-BG"/>
        </w:rPr>
        <w:t>съфинансирана</w:t>
      </w:r>
      <w:proofErr w:type="spellEnd"/>
      <w:r w:rsidRPr="00B37BDC">
        <w:rPr>
          <w:color w:val="auto"/>
          <w:sz w:val="24"/>
          <w:szCs w:val="24"/>
          <w:lang w:val="bg-BG"/>
        </w:rPr>
        <w:t xml:space="preserve"> от Европейския земеделски фонд за развитие на селските райони.</w:t>
      </w:r>
    </w:p>
    <w:p w:rsidR="006D5AB8" w:rsidRPr="00950D9A" w:rsidRDefault="000F39AF" w:rsidP="00BC1ED8">
      <w:pPr>
        <w:spacing w:line="276" w:lineRule="auto"/>
        <w:ind w:right="138" w:firstLine="570"/>
        <w:jc w:val="both"/>
        <w:rPr>
          <w:color w:val="FF0000"/>
          <w:sz w:val="24"/>
          <w:szCs w:val="24"/>
          <w:lang w:val="bg-BG" w:eastAsia="en-US"/>
        </w:rPr>
      </w:pPr>
      <w:r w:rsidRPr="00950D9A">
        <w:rPr>
          <w:color w:val="FF0000"/>
          <w:sz w:val="24"/>
          <w:szCs w:val="24"/>
          <w:lang w:val="bg-BG" w:eastAsia="en-US"/>
        </w:rPr>
        <w:tab/>
      </w:r>
    </w:p>
    <w:p w:rsidR="00344883" w:rsidRPr="00B37BDC" w:rsidRDefault="00344883" w:rsidP="00BC1ED8">
      <w:pPr>
        <w:spacing w:after="120" w:line="276" w:lineRule="auto"/>
        <w:contextualSpacing/>
        <w:jc w:val="both"/>
        <w:rPr>
          <w:b/>
          <w:color w:val="auto"/>
          <w:sz w:val="24"/>
          <w:szCs w:val="24"/>
          <w:lang w:val="bg-BG" w:eastAsia="en-US"/>
        </w:rPr>
      </w:pPr>
      <w:r w:rsidRPr="00B37BDC">
        <w:rPr>
          <w:b/>
          <w:color w:val="auto"/>
          <w:sz w:val="24"/>
          <w:szCs w:val="24"/>
          <w:lang w:val="bg-BG" w:eastAsia="en-US"/>
        </w:rPr>
        <w:t>1.7.2. Прогнозна стойност на поръчката.</w:t>
      </w:r>
    </w:p>
    <w:p w:rsidR="005452FC" w:rsidRPr="00B37BDC" w:rsidRDefault="003E7188" w:rsidP="005452FC">
      <w:pPr>
        <w:tabs>
          <w:tab w:val="left" w:pos="-600"/>
        </w:tabs>
        <w:suppressAutoHyphens/>
        <w:spacing w:afterLines="40" w:after="96" w:line="276" w:lineRule="auto"/>
        <w:ind w:firstLine="567"/>
        <w:jc w:val="both"/>
        <w:outlineLvl w:val="0"/>
        <w:rPr>
          <w:rFonts w:eastAsia="Batang"/>
          <w:b/>
          <w:color w:val="auto"/>
          <w:sz w:val="24"/>
          <w:szCs w:val="24"/>
          <w:lang w:val="bg-BG" w:eastAsia="en-US"/>
        </w:rPr>
      </w:pPr>
      <w:r w:rsidRPr="00B37BDC">
        <w:rPr>
          <w:rFonts w:eastAsia="Calibri"/>
          <w:color w:val="auto"/>
          <w:sz w:val="24"/>
          <w:szCs w:val="24"/>
          <w:lang w:val="bg-BG" w:eastAsia="en-GB"/>
        </w:rPr>
        <w:t xml:space="preserve">Прогнозната </w:t>
      </w:r>
      <w:r w:rsidRPr="00B37BDC">
        <w:rPr>
          <w:rFonts w:eastAsia="Batang"/>
          <w:color w:val="auto"/>
          <w:sz w:val="24"/>
          <w:szCs w:val="24"/>
          <w:lang w:val="bg-BG" w:eastAsia="en-US"/>
        </w:rPr>
        <w:t xml:space="preserve">стойност на настоящата обществена поръчка е </w:t>
      </w:r>
      <w:r w:rsidR="00B37BDC" w:rsidRPr="00B37BDC">
        <w:rPr>
          <w:rFonts w:eastAsia="Batang"/>
          <w:b/>
          <w:color w:val="auto"/>
          <w:sz w:val="24"/>
          <w:szCs w:val="24"/>
          <w:lang w:val="bg-BG" w:eastAsia="en-US"/>
        </w:rPr>
        <w:t>92 176. 91 лв. (деветдесет и две хиляди сто седемдесет и шест лева и деветдесет и една ст.) без вкл. ДДС</w:t>
      </w:r>
      <w:r w:rsidR="005452FC" w:rsidRPr="00B37BDC">
        <w:rPr>
          <w:rFonts w:eastAsia="Batang"/>
          <w:b/>
          <w:color w:val="auto"/>
          <w:sz w:val="24"/>
          <w:szCs w:val="24"/>
          <w:lang w:val="bg-BG" w:eastAsia="en-US"/>
        </w:rPr>
        <w:t xml:space="preserve">. </w:t>
      </w:r>
    </w:p>
    <w:p w:rsidR="005452FC" w:rsidRPr="00950D9A" w:rsidRDefault="005452FC" w:rsidP="00E56074">
      <w:pPr>
        <w:tabs>
          <w:tab w:val="left" w:pos="-600"/>
        </w:tabs>
        <w:suppressAutoHyphens/>
        <w:spacing w:afterLines="40" w:after="96" w:line="276" w:lineRule="auto"/>
        <w:jc w:val="both"/>
        <w:outlineLvl w:val="0"/>
        <w:rPr>
          <w:rFonts w:eastAsia="Batang"/>
          <w:b/>
          <w:color w:val="FF0000"/>
          <w:sz w:val="24"/>
          <w:szCs w:val="24"/>
          <w:lang w:val="bg-BG" w:eastAsia="en-US"/>
        </w:rPr>
      </w:pPr>
    </w:p>
    <w:p w:rsidR="006D5AB8" w:rsidRPr="00B37BDC" w:rsidRDefault="00B34F98" w:rsidP="005452FC">
      <w:pPr>
        <w:tabs>
          <w:tab w:val="left" w:pos="-600"/>
        </w:tabs>
        <w:suppressAutoHyphens/>
        <w:spacing w:afterLines="40" w:after="96" w:line="276" w:lineRule="auto"/>
        <w:jc w:val="both"/>
        <w:outlineLvl w:val="0"/>
        <w:rPr>
          <w:b/>
          <w:bCs/>
          <w:color w:val="auto"/>
          <w:sz w:val="24"/>
          <w:szCs w:val="24"/>
          <w:lang w:val="bg-BG" w:eastAsia="en-US"/>
        </w:rPr>
      </w:pPr>
      <w:r w:rsidRPr="00B37BDC">
        <w:rPr>
          <w:b/>
          <w:bCs/>
          <w:color w:val="auto"/>
          <w:sz w:val="24"/>
          <w:szCs w:val="24"/>
          <w:lang w:val="bg-BG" w:eastAsia="en-US"/>
        </w:rPr>
        <w:t>1.7</w:t>
      </w:r>
      <w:r w:rsidR="00321C67" w:rsidRPr="00B37BDC">
        <w:rPr>
          <w:b/>
          <w:bCs/>
          <w:color w:val="auto"/>
          <w:sz w:val="24"/>
          <w:szCs w:val="24"/>
          <w:lang w:val="bg-BG" w:eastAsia="en-US"/>
        </w:rPr>
        <w:t xml:space="preserve">.3. </w:t>
      </w:r>
      <w:r w:rsidR="006D5AB8" w:rsidRPr="00B37BDC">
        <w:rPr>
          <w:b/>
          <w:bCs/>
          <w:color w:val="auto"/>
          <w:sz w:val="24"/>
          <w:szCs w:val="24"/>
          <w:lang w:val="bg-BG" w:eastAsia="en-US"/>
        </w:rPr>
        <w:t>Начин на плащане.</w:t>
      </w:r>
    </w:p>
    <w:p w:rsidR="00584A1C" w:rsidRPr="00B37BDC" w:rsidRDefault="00584A1C" w:rsidP="00BC1ED8">
      <w:pPr>
        <w:spacing w:line="276" w:lineRule="auto"/>
        <w:ind w:firstLine="567"/>
        <w:jc w:val="both"/>
        <w:rPr>
          <w:rFonts w:eastAsia="Arial Unicode MS"/>
          <w:b/>
          <w:color w:val="auto"/>
          <w:sz w:val="24"/>
          <w:szCs w:val="24"/>
          <w:lang w:val="bg-BG"/>
        </w:rPr>
      </w:pPr>
      <w:r w:rsidRPr="00B37BDC">
        <w:rPr>
          <w:color w:val="auto"/>
          <w:sz w:val="24"/>
          <w:szCs w:val="24"/>
          <w:lang w:val="bg-BG"/>
        </w:rPr>
        <w:t xml:space="preserve">Плащанията по договора се извършват по </w:t>
      </w:r>
      <w:r w:rsidRPr="00B37BDC">
        <w:rPr>
          <w:b/>
          <w:bCs/>
          <w:color w:val="auto"/>
          <w:sz w:val="24"/>
          <w:szCs w:val="24"/>
          <w:lang w:val="bg-BG"/>
        </w:rPr>
        <w:t>банков път</w:t>
      </w:r>
      <w:r w:rsidRPr="00B37BDC">
        <w:rPr>
          <w:color w:val="auto"/>
          <w:sz w:val="24"/>
          <w:szCs w:val="24"/>
          <w:lang w:val="bg-BG" w:eastAsia="en-US"/>
        </w:rPr>
        <w:t xml:space="preserve"> (банкова сметка, посочена от изпълнителя)</w:t>
      </w:r>
      <w:r w:rsidRPr="00B37BDC">
        <w:rPr>
          <w:b/>
          <w:bCs/>
          <w:color w:val="auto"/>
          <w:sz w:val="24"/>
          <w:szCs w:val="24"/>
          <w:lang w:val="bg-BG"/>
        </w:rPr>
        <w:t xml:space="preserve"> в български лева</w:t>
      </w:r>
      <w:r w:rsidRPr="00B37BDC">
        <w:rPr>
          <w:color w:val="auto"/>
          <w:sz w:val="24"/>
          <w:szCs w:val="24"/>
          <w:lang w:val="bg-BG"/>
        </w:rPr>
        <w:t xml:space="preserve">, при спазване на реда и условията на проекта на договора </w:t>
      </w:r>
      <w:r w:rsidRPr="00B37BDC">
        <w:rPr>
          <w:rFonts w:eastAsia="Arial Unicode MS"/>
          <w:color w:val="auto"/>
          <w:sz w:val="24"/>
          <w:szCs w:val="24"/>
          <w:lang w:val="bg-BG"/>
        </w:rPr>
        <w:t xml:space="preserve">- </w:t>
      </w:r>
      <w:r w:rsidRPr="00B37BDC">
        <w:rPr>
          <w:rFonts w:eastAsia="Arial Unicode MS"/>
          <w:b/>
          <w:color w:val="auto"/>
          <w:sz w:val="24"/>
          <w:szCs w:val="24"/>
          <w:lang w:val="bg-BG"/>
        </w:rPr>
        <w:t xml:space="preserve">Образец № </w:t>
      </w:r>
      <w:r w:rsidR="00BB4F70" w:rsidRPr="00B37BDC">
        <w:rPr>
          <w:rFonts w:eastAsia="Arial Unicode MS"/>
          <w:b/>
          <w:color w:val="auto"/>
          <w:sz w:val="24"/>
          <w:szCs w:val="24"/>
          <w:lang w:val="bg-BG"/>
        </w:rPr>
        <w:t>13</w:t>
      </w:r>
      <w:r w:rsidR="0003565A" w:rsidRPr="00B37BDC">
        <w:rPr>
          <w:rFonts w:eastAsia="Arial Unicode MS"/>
          <w:b/>
          <w:color w:val="auto"/>
          <w:sz w:val="24"/>
          <w:szCs w:val="24"/>
          <w:lang w:val="bg-BG"/>
        </w:rPr>
        <w:t>.</w:t>
      </w:r>
    </w:p>
    <w:p w:rsidR="006D5AB8" w:rsidRPr="00950D9A" w:rsidRDefault="006D5AB8" w:rsidP="00BC1ED8">
      <w:pPr>
        <w:spacing w:line="276" w:lineRule="auto"/>
        <w:ind w:firstLine="567"/>
        <w:jc w:val="both"/>
        <w:rPr>
          <w:rFonts w:eastAsia="Arial Unicode MS"/>
          <w:b/>
          <w:color w:val="FF0000"/>
          <w:sz w:val="24"/>
          <w:szCs w:val="24"/>
          <w:lang w:val="bg-BG"/>
        </w:rPr>
      </w:pPr>
    </w:p>
    <w:p w:rsidR="006D5AB8" w:rsidRPr="00B37BDC" w:rsidRDefault="00AD44D5" w:rsidP="00BC1ED8">
      <w:pPr>
        <w:spacing w:line="276" w:lineRule="auto"/>
        <w:contextualSpacing/>
        <w:jc w:val="both"/>
        <w:rPr>
          <w:b/>
          <w:color w:val="auto"/>
          <w:sz w:val="24"/>
          <w:szCs w:val="24"/>
          <w:lang w:val="bg-BG" w:eastAsia="en-US"/>
        </w:rPr>
      </w:pPr>
      <w:r w:rsidRPr="00B37BDC">
        <w:rPr>
          <w:b/>
          <w:color w:val="auto"/>
          <w:sz w:val="24"/>
          <w:szCs w:val="24"/>
          <w:lang w:val="bg-BG" w:eastAsia="en-US"/>
        </w:rPr>
        <w:t>1.8</w:t>
      </w:r>
      <w:r w:rsidR="00321C67" w:rsidRPr="00B37BDC">
        <w:rPr>
          <w:b/>
          <w:color w:val="auto"/>
          <w:sz w:val="24"/>
          <w:szCs w:val="24"/>
          <w:lang w:val="bg-BG" w:eastAsia="en-US"/>
        </w:rPr>
        <w:t xml:space="preserve">. </w:t>
      </w:r>
      <w:r w:rsidR="006D5AB8" w:rsidRPr="00B37BDC">
        <w:rPr>
          <w:b/>
          <w:color w:val="auto"/>
          <w:sz w:val="24"/>
          <w:szCs w:val="24"/>
          <w:lang w:val="bg-BG" w:eastAsia="en-US"/>
        </w:rPr>
        <w:t xml:space="preserve">Кодове на номенклатурите от общ терминологичен речник (CPV): </w:t>
      </w:r>
    </w:p>
    <w:p w:rsidR="00F74B15" w:rsidRPr="00B37BDC" w:rsidRDefault="0062438D" w:rsidP="00BC1ED8">
      <w:pPr>
        <w:spacing w:line="276" w:lineRule="auto"/>
        <w:rPr>
          <w:b/>
          <w:color w:val="auto"/>
          <w:sz w:val="24"/>
          <w:szCs w:val="24"/>
          <w:lang w:val="bg-BG" w:eastAsia="en-US"/>
        </w:rPr>
      </w:pPr>
      <w:r w:rsidRPr="00B37BDC">
        <w:rPr>
          <w:b/>
          <w:color w:val="auto"/>
          <w:sz w:val="24"/>
          <w:szCs w:val="24"/>
          <w:lang w:val="bg-BG" w:eastAsia="en-US"/>
        </w:rPr>
        <w:t xml:space="preserve">• </w:t>
      </w:r>
      <w:r w:rsidR="00C51B75" w:rsidRPr="00B37BDC">
        <w:rPr>
          <w:b/>
          <w:color w:val="auto"/>
          <w:sz w:val="24"/>
          <w:szCs w:val="24"/>
          <w:lang w:val="bg-BG" w:eastAsia="en-US"/>
        </w:rPr>
        <w:t>45</w:t>
      </w:r>
      <w:r w:rsidR="00837201" w:rsidRPr="00B37BDC">
        <w:rPr>
          <w:b/>
          <w:color w:val="auto"/>
          <w:sz w:val="24"/>
          <w:szCs w:val="24"/>
          <w:lang w:val="bg-BG" w:eastAsia="en-US"/>
        </w:rPr>
        <w:t>236110</w:t>
      </w:r>
      <w:r w:rsidR="00C51B75" w:rsidRPr="00B37BDC">
        <w:rPr>
          <w:b/>
          <w:color w:val="auto"/>
          <w:sz w:val="24"/>
          <w:szCs w:val="24"/>
          <w:lang w:val="bg-BG" w:eastAsia="en-US"/>
        </w:rPr>
        <w:t xml:space="preserve"> – Строителни </w:t>
      </w:r>
      <w:r w:rsidR="00F74B15" w:rsidRPr="00B37BDC">
        <w:rPr>
          <w:b/>
          <w:color w:val="auto"/>
          <w:sz w:val="24"/>
          <w:szCs w:val="24"/>
          <w:lang w:val="bg-BG" w:eastAsia="en-US"/>
        </w:rPr>
        <w:t xml:space="preserve">работи </w:t>
      </w:r>
      <w:r w:rsidR="00837201" w:rsidRPr="00B37BDC">
        <w:rPr>
          <w:b/>
          <w:color w:val="auto"/>
          <w:sz w:val="24"/>
          <w:szCs w:val="24"/>
          <w:lang w:val="bg-BG" w:eastAsia="en-US"/>
        </w:rPr>
        <w:t>на спортни тер</w:t>
      </w:r>
      <w:r w:rsidR="00C51B75" w:rsidRPr="00B37BDC">
        <w:rPr>
          <w:b/>
          <w:color w:val="auto"/>
          <w:sz w:val="24"/>
          <w:szCs w:val="24"/>
          <w:lang w:val="bg-BG" w:eastAsia="en-US"/>
        </w:rPr>
        <w:t>ени</w:t>
      </w:r>
      <w:r w:rsidR="00D57899" w:rsidRPr="00B37BDC">
        <w:rPr>
          <w:b/>
          <w:color w:val="auto"/>
          <w:sz w:val="24"/>
          <w:szCs w:val="24"/>
          <w:lang w:val="bg-BG" w:eastAsia="en-US"/>
        </w:rPr>
        <w:t>;</w:t>
      </w:r>
    </w:p>
    <w:p w:rsidR="000B49E2" w:rsidRPr="00B37BDC" w:rsidRDefault="000B49E2" w:rsidP="00BC1ED8">
      <w:pPr>
        <w:spacing w:line="276" w:lineRule="auto"/>
        <w:ind w:left="283" w:hanging="283"/>
        <w:contextualSpacing/>
        <w:jc w:val="both"/>
        <w:rPr>
          <w:b/>
          <w:color w:val="auto"/>
          <w:sz w:val="24"/>
          <w:szCs w:val="24"/>
          <w:lang w:val="bg-BG" w:eastAsia="en-US"/>
        </w:rPr>
      </w:pPr>
    </w:p>
    <w:p w:rsidR="006D5AB8" w:rsidRPr="00E56074" w:rsidRDefault="006F5181" w:rsidP="00BC1ED8">
      <w:pPr>
        <w:tabs>
          <w:tab w:val="left" w:pos="426"/>
          <w:tab w:val="left" w:pos="2835"/>
        </w:tabs>
        <w:spacing w:line="276" w:lineRule="auto"/>
        <w:jc w:val="both"/>
        <w:rPr>
          <w:b/>
          <w:bCs/>
          <w:color w:val="auto"/>
          <w:sz w:val="24"/>
          <w:szCs w:val="24"/>
          <w:lang w:val="bg-BG"/>
        </w:rPr>
      </w:pPr>
      <w:r w:rsidRPr="00E56074">
        <w:rPr>
          <w:b/>
          <w:bCs/>
          <w:color w:val="auto"/>
          <w:sz w:val="24"/>
          <w:szCs w:val="24"/>
          <w:lang w:val="bg-BG"/>
        </w:rPr>
        <w:t>1.9</w:t>
      </w:r>
      <w:r w:rsidR="002E0604" w:rsidRPr="00E56074">
        <w:rPr>
          <w:b/>
          <w:bCs/>
          <w:color w:val="auto"/>
          <w:sz w:val="24"/>
          <w:szCs w:val="24"/>
          <w:lang w:val="bg-BG"/>
        </w:rPr>
        <w:t xml:space="preserve">. </w:t>
      </w:r>
      <w:r w:rsidR="0095553E" w:rsidRPr="00E56074">
        <w:rPr>
          <w:b/>
          <w:bCs/>
          <w:color w:val="auto"/>
          <w:sz w:val="24"/>
          <w:szCs w:val="24"/>
          <w:lang w:val="bg-BG"/>
        </w:rPr>
        <w:t>Срок за изпълнение на обществе</w:t>
      </w:r>
      <w:r w:rsidR="00145AA4" w:rsidRPr="00E56074">
        <w:rPr>
          <w:b/>
          <w:bCs/>
          <w:color w:val="auto"/>
          <w:sz w:val="24"/>
          <w:szCs w:val="24"/>
          <w:lang w:val="bg-BG"/>
        </w:rPr>
        <w:t>ната поръчка</w:t>
      </w:r>
    </w:p>
    <w:p w:rsidR="005452FC" w:rsidRPr="00E56074" w:rsidRDefault="005452FC" w:rsidP="005452FC">
      <w:pPr>
        <w:spacing w:line="276" w:lineRule="auto"/>
        <w:ind w:firstLine="567"/>
        <w:jc w:val="both"/>
        <w:rPr>
          <w:color w:val="auto"/>
          <w:sz w:val="24"/>
          <w:szCs w:val="24"/>
          <w:lang w:val="bg-BG" w:eastAsia="en-US"/>
        </w:rPr>
      </w:pPr>
      <w:r w:rsidRPr="00E56074">
        <w:rPr>
          <w:color w:val="auto"/>
          <w:sz w:val="24"/>
          <w:szCs w:val="24"/>
          <w:lang w:val="bg-BG" w:eastAsia="en-US"/>
        </w:rPr>
        <w:t xml:space="preserve">Договорът, сключен в резултат на тази процедура, влиза в сила от датата на подписването му и приключва с извършване на последното действие, свързано с </w:t>
      </w:r>
      <w:r w:rsidRPr="00E56074">
        <w:rPr>
          <w:color w:val="auto"/>
          <w:sz w:val="24"/>
          <w:szCs w:val="24"/>
          <w:lang w:val="bg-BG" w:eastAsia="en-US"/>
        </w:rPr>
        <w:lastRenderedPageBreak/>
        <w:t>предоставяне на уговорения резултат или от извършването на последното дължимо плащане - в зависимост от това кое обстоятелство настъпи последно, но не повече от 36 месеца от датата на подписването на договора за предоставяне на безвъзмездна финансова пом</w:t>
      </w:r>
      <w:r w:rsidR="00B37BDC" w:rsidRPr="00E56074">
        <w:rPr>
          <w:color w:val="auto"/>
          <w:sz w:val="24"/>
          <w:szCs w:val="24"/>
          <w:lang w:val="bg-BG" w:eastAsia="en-US"/>
        </w:rPr>
        <w:t>ощ с Държавен фонд „Земеделие”</w:t>
      </w:r>
      <w:r w:rsidRPr="00E56074">
        <w:rPr>
          <w:color w:val="auto"/>
          <w:sz w:val="24"/>
          <w:szCs w:val="24"/>
          <w:lang w:val="bg-BG" w:eastAsia="en-US"/>
        </w:rPr>
        <w:t>.</w:t>
      </w:r>
    </w:p>
    <w:p w:rsidR="005452FC" w:rsidRPr="00E56074" w:rsidRDefault="005452FC" w:rsidP="005452FC">
      <w:pPr>
        <w:spacing w:line="276" w:lineRule="auto"/>
        <w:ind w:firstLine="567"/>
        <w:jc w:val="both"/>
        <w:rPr>
          <w:color w:val="auto"/>
          <w:sz w:val="24"/>
          <w:szCs w:val="24"/>
          <w:lang w:val="bg-BG" w:eastAsia="en-US"/>
        </w:rPr>
      </w:pPr>
      <w:r w:rsidRPr="00E56074">
        <w:rPr>
          <w:color w:val="auto"/>
          <w:sz w:val="24"/>
          <w:szCs w:val="24"/>
          <w:lang w:val="bg-BG" w:eastAsia="en-US"/>
        </w:rPr>
        <w:t xml:space="preserve">Срокът за изпълнение на строително-монтажните работи е съгласно техническото предложение на участника в съответствие с Линейния – календарен график за изпълнение на дейностите от предмета на поръчката, в календарни дни, но не повече </w:t>
      </w:r>
      <w:r w:rsidRPr="00E56074">
        <w:rPr>
          <w:rFonts w:eastAsia="Calibri"/>
          <w:color w:val="auto"/>
          <w:sz w:val="24"/>
          <w:szCs w:val="24"/>
          <w:lang w:val="bg-BG" w:eastAsia="en-US"/>
        </w:rPr>
        <w:t xml:space="preserve">от </w:t>
      </w:r>
      <w:r w:rsidRPr="00E56074">
        <w:rPr>
          <w:rFonts w:eastAsia="Calibri"/>
          <w:b/>
          <w:color w:val="auto"/>
          <w:sz w:val="24"/>
          <w:szCs w:val="24"/>
          <w:lang w:val="bg-BG" w:eastAsia="en-US"/>
        </w:rPr>
        <w:t>60 (шестдесет) календарни дни</w:t>
      </w:r>
      <w:r w:rsidRPr="00E56074">
        <w:rPr>
          <w:rFonts w:eastAsia="Calibri"/>
          <w:color w:val="auto"/>
          <w:sz w:val="24"/>
          <w:szCs w:val="24"/>
          <w:lang w:val="bg-BG" w:eastAsia="en-US"/>
        </w:rPr>
        <w:t xml:space="preserve">, считано </w:t>
      </w:r>
      <w:r w:rsidRPr="00E56074">
        <w:rPr>
          <w:rFonts w:eastAsia="Calibri"/>
          <w:bCs/>
          <w:color w:val="auto"/>
          <w:sz w:val="24"/>
          <w:szCs w:val="24"/>
          <w:lang w:val="bg-BG" w:eastAsia="en-US"/>
        </w:rPr>
        <w:t xml:space="preserve">от датата на </w:t>
      </w:r>
      <w:r w:rsidRPr="00E56074">
        <w:rPr>
          <w:rFonts w:eastAsia="Calibri"/>
          <w:color w:val="auto"/>
          <w:sz w:val="24"/>
          <w:szCs w:val="24"/>
          <w:lang w:val="bg-BG" w:eastAsia="en-US"/>
        </w:rPr>
        <w:t xml:space="preserve">подписване на Протокол за откриване на строителна площадка и определяне на строителна линия и ниво на строежа </w:t>
      </w:r>
      <w:r w:rsidRPr="00E56074">
        <w:rPr>
          <w:rFonts w:eastAsia="Calibri"/>
          <w:iCs/>
          <w:color w:val="auto"/>
          <w:sz w:val="24"/>
          <w:szCs w:val="24"/>
          <w:lang w:val="bg-BG" w:eastAsia="en-US"/>
        </w:rPr>
        <w:t xml:space="preserve">(Приложение №2 към чл. 7, ал. 3, т. 2 от Наредба № 3 от 31 юли 2003 г. за съставяне на актове и протоколи по време на строителството) </w:t>
      </w:r>
      <w:r w:rsidRPr="00E56074">
        <w:rPr>
          <w:rFonts w:eastAsia="Calibri"/>
          <w:color w:val="auto"/>
          <w:sz w:val="24"/>
          <w:szCs w:val="24"/>
          <w:lang w:val="bg-BG" w:eastAsia="en-US"/>
        </w:rPr>
        <w:t xml:space="preserve">и приключва със съставянето на Констативен акт за установяване годността за приемане на строежа (част, етап от него) – Приложение № 15 към чл. 7, ал. 3, т. 15 от Наредба № 3 от 31 юли 2003 година </w:t>
      </w:r>
      <w:r w:rsidRPr="00E56074">
        <w:rPr>
          <w:color w:val="auto"/>
          <w:sz w:val="24"/>
          <w:szCs w:val="24"/>
          <w:lang w:val="bg-BG" w:eastAsia="en-US"/>
        </w:rPr>
        <w:t>или, когато в него са идентифицирани забележки с подписването на протокол за приемане от страна на Възложителя на забележките.</w:t>
      </w:r>
    </w:p>
    <w:p w:rsidR="005452FC" w:rsidRPr="00950D9A" w:rsidRDefault="005452FC" w:rsidP="00BC1ED8">
      <w:pPr>
        <w:autoSpaceDE w:val="0"/>
        <w:autoSpaceDN w:val="0"/>
        <w:adjustRightInd w:val="0"/>
        <w:spacing w:line="276" w:lineRule="auto"/>
        <w:jc w:val="both"/>
        <w:rPr>
          <w:b/>
          <w:bCs/>
          <w:color w:val="FF0000"/>
          <w:sz w:val="24"/>
          <w:szCs w:val="24"/>
          <w:lang w:val="bg-BG"/>
        </w:rPr>
      </w:pPr>
    </w:p>
    <w:p w:rsidR="00276546" w:rsidRPr="00E56074" w:rsidRDefault="00276546" w:rsidP="00BC1ED8">
      <w:pPr>
        <w:autoSpaceDE w:val="0"/>
        <w:autoSpaceDN w:val="0"/>
        <w:adjustRightInd w:val="0"/>
        <w:spacing w:line="276" w:lineRule="auto"/>
        <w:jc w:val="both"/>
        <w:rPr>
          <w:color w:val="auto"/>
          <w:sz w:val="24"/>
          <w:szCs w:val="24"/>
          <w:lang w:val="bg-BG"/>
        </w:rPr>
      </w:pPr>
      <w:r w:rsidRPr="00E56074">
        <w:rPr>
          <w:b/>
          <w:bCs/>
          <w:color w:val="auto"/>
          <w:sz w:val="24"/>
          <w:szCs w:val="24"/>
          <w:lang w:val="bg-BG"/>
        </w:rPr>
        <w:t>1.10. Специфични условия във връзка с чл. 116, ал. 1, т. 1 от ЗОП.</w:t>
      </w:r>
    </w:p>
    <w:p w:rsidR="005452FC" w:rsidRPr="00E56074" w:rsidRDefault="005452FC" w:rsidP="005452FC">
      <w:pPr>
        <w:spacing w:line="276" w:lineRule="auto"/>
        <w:ind w:firstLine="567"/>
        <w:jc w:val="both"/>
        <w:outlineLvl w:val="0"/>
        <w:rPr>
          <w:b/>
          <w:color w:val="auto"/>
          <w:sz w:val="24"/>
          <w:szCs w:val="24"/>
          <w:u w:val="single"/>
          <w:lang w:val="bg-BG"/>
        </w:rPr>
      </w:pPr>
      <w:r w:rsidRPr="00E56074">
        <w:rPr>
          <w:color w:val="auto"/>
          <w:sz w:val="24"/>
          <w:szCs w:val="24"/>
          <w:lang w:val="bg-BG"/>
        </w:rPr>
        <w:t xml:space="preserve">Сключеният с изпълнителя договор може да се измени на основание чл. 116, ал. 1, т. 1 от ЗОП по взаимно съгласие на страните, изразено в писмена форма, поради </w:t>
      </w:r>
      <w:r w:rsidRPr="00E56074">
        <w:rPr>
          <w:b/>
          <w:color w:val="auto"/>
          <w:sz w:val="24"/>
          <w:szCs w:val="24"/>
          <w:u w:val="single"/>
          <w:lang w:val="bg-BG"/>
        </w:rPr>
        <w:t xml:space="preserve">изменение на Административен договор </w:t>
      </w:r>
      <w:r w:rsidR="00E56074" w:rsidRPr="00E56074">
        <w:rPr>
          <w:b/>
          <w:color w:val="auto"/>
          <w:sz w:val="24"/>
          <w:szCs w:val="24"/>
          <w:u w:val="single"/>
          <w:lang w:val="bg-BG"/>
        </w:rPr>
        <w:t xml:space="preserve">№ BG06RDNP001-7.007-0005–С01 </w:t>
      </w:r>
      <w:r w:rsidRPr="00E56074">
        <w:rPr>
          <w:b/>
          <w:color w:val="auto"/>
          <w:sz w:val="24"/>
          <w:szCs w:val="24"/>
          <w:u w:val="single"/>
          <w:lang w:val="bg-BG"/>
        </w:rPr>
        <w:t xml:space="preserve">между Община </w:t>
      </w:r>
      <w:r w:rsidR="008F4258" w:rsidRPr="00E56074">
        <w:rPr>
          <w:b/>
          <w:color w:val="auto"/>
          <w:sz w:val="24"/>
          <w:szCs w:val="24"/>
          <w:u w:val="single"/>
          <w:lang w:val="bg-BG"/>
        </w:rPr>
        <w:t>Лозница</w:t>
      </w:r>
      <w:r w:rsidRPr="00E56074">
        <w:rPr>
          <w:b/>
          <w:color w:val="auto"/>
          <w:sz w:val="24"/>
          <w:szCs w:val="24"/>
          <w:u w:val="single"/>
          <w:lang w:val="bg-BG"/>
        </w:rPr>
        <w:t xml:space="preserve"> и Държавен фонд „Земеделие“ за предоставяне на безвъзмездна финансова помощ</w:t>
      </w:r>
      <w:r w:rsidRPr="00E56074">
        <w:rPr>
          <w:rFonts w:eastAsiaTheme="minorHAnsi"/>
          <w:b/>
          <w:bCs/>
          <w:color w:val="auto"/>
          <w:sz w:val="24"/>
          <w:szCs w:val="24"/>
          <w:u w:val="single"/>
          <w:lang w:val="bg-BG" w:eastAsia="en-US"/>
        </w:rPr>
        <w:t xml:space="preserve">, което изменение поставя клаузи от договора сключен в резултат на тази процедура в противоречие с клаузите на договора за предоставяне на безвъзмездна финансова помощ (ДПБФП) или урежда по различен начин отношенията между страните, </w:t>
      </w:r>
      <w:r w:rsidRPr="00E56074">
        <w:rPr>
          <w:b/>
          <w:color w:val="auto"/>
          <w:sz w:val="24"/>
          <w:szCs w:val="24"/>
          <w:u w:val="single"/>
          <w:lang w:val="bg-BG"/>
        </w:rPr>
        <w:t xml:space="preserve">което не води до промяна на предмета на обществената поръчка. </w:t>
      </w:r>
    </w:p>
    <w:p w:rsidR="005452FC" w:rsidRPr="00E56074" w:rsidRDefault="005452FC" w:rsidP="005452FC">
      <w:pPr>
        <w:autoSpaceDE w:val="0"/>
        <w:autoSpaceDN w:val="0"/>
        <w:adjustRightInd w:val="0"/>
        <w:spacing w:line="276" w:lineRule="auto"/>
        <w:ind w:firstLine="567"/>
        <w:jc w:val="both"/>
        <w:rPr>
          <w:rFonts w:eastAsia="Calibri"/>
          <w:bCs/>
          <w:color w:val="auto"/>
          <w:sz w:val="24"/>
          <w:szCs w:val="24"/>
          <w:lang w:val="bg-BG" w:eastAsia="en-US"/>
        </w:rPr>
      </w:pPr>
      <w:r w:rsidRPr="00E56074">
        <w:rPr>
          <w:rFonts w:eastAsia="Calibri"/>
          <w:b/>
          <w:bCs/>
          <w:color w:val="auto"/>
          <w:sz w:val="24"/>
          <w:szCs w:val="24"/>
          <w:lang w:val="bg-BG" w:eastAsia="en-US"/>
        </w:rPr>
        <w:t xml:space="preserve">1. </w:t>
      </w:r>
      <w:r w:rsidRPr="00E56074">
        <w:rPr>
          <w:rFonts w:eastAsia="Calibri"/>
          <w:bCs/>
          <w:color w:val="auto"/>
          <w:sz w:val="24"/>
          <w:szCs w:val="24"/>
          <w:lang w:val="bg-BG" w:eastAsia="en-US"/>
        </w:rPr>
        <w:t>В този смисъл всяко изменение</w:t>
      </w:r>
      <w:r w:rsidRPr="00E56074">
        <w:rPr>
          <w:rFonts w:asciiTheme="minorHAnsi" w:eastAsiaTheme="minorHAnsi" w:hAnsiTheme="minorHAnsi" w:cstheme="minorBidi"/>
          <w:color w:val="auto"/>
          <w:sz w:val="24"/>
          <w:szCs w:val="24"/>
          <w:lang w:val="bg-BG" w:eastAsia="en-US"/>
        </w:rPr>
        <w:t xml:space="preserve"> </w:t>
      </w:r>
      <w:r w:rsidRPr="00E56074">
        <w:rPr>
          <w:rFonts w:eastAsiaTheme="minorHAnsi"/>
          <w:color w:val="auto"/>
          <w:sz w:val="24"/>
          <w:szCs w:val="24"/>
          <w:lang w:val="bg-BG" w:eastAsia="en-US"/>
        </w:rPr>
        <w:t xml:space="preserve">на </w:t>
      </w:r>
      <w:r w:rsidRPr="00E56074">
        <w:rPr>
          <w:rFonts w:eastAsia="Calibri"/>
          <w:bCs/>
          <w:color w:val="auto"/>
          <w:sz w:val="24"/>
          <w:szCs w:val="24"/>
          <w:lang w:val="bg-BG" w:eastAsia="en-US"/>
        </w:rPr>
        <w:t xml:space="preserve">Административен договор </w:t>
      </w:r>
      <w:r w:rsidR="00E56074" w:rsidRPr="00E56074">
        <w:rPr>
          <w:color w:val="auto"/>
          <w:sz w:val="24"/>
          <w:szCs w:val="24"/>
          <w:lang w:val="bg-BG"/>
        </w:rPr>
        <w:t>№ BG06RDNP001-7.007-0005–С01</w:t>
      </w:r>
      <w:r w:rsidRPr="00E56074">
        <w:rPr>
          <w:rFonts w:eastAsia="Calibri"/>
          <w:bCs/>
          <w:color w:val="auto"/>
          <w:sz w:val="24"/>
          <w:szCs w:val="24"/>
          <w:lang w:val="bg-BG" w:eastAsia="en-US"/>
        </w:rPr>
        <w:t xml:space="preserve"> за предоставяне на безвъзмездна финансова помощ</w:t>
      </w:r>
      <w:r w:rsidRPr="00E56074">
        <w:rPr>
          <w:color w:val="auto"/>
          <w:sz w:val="24"/>
          <w:szCs w:val="24"/>
          <w:lang w:val="bg-BG"/>
        </w:rPr>
        <w:t xml:space="preserve">, </w:t>
      </w:r>
      <w:r w:rsidRPr="00E56074">
        <w:rPr>
          <w:rFonts w:eastAsia="Calibri"/>
          <w:bCs/>
          <w:color w:val="auto"/>
          <w:sz w:val="24"/>
          <w:szCs w:val="24"/>
          <w:lang w:val="bg-BG" w:eastAsia="en-US"/>
        </w:rPr>
        <w:t xml:space="preserve"> което изменение поставя клаузи от договора сключен в резултат на тази процедура в противоречие с клаузите на договора за предоставяне на БФП или урежда по различен начин отношенията между страните, свързани с размера на цената, начина на плащане, начина на отчитане, промяна в срокове, както и всякакви други условия от настоящата процедура, продиктувани от новите правила се считат за основание, за промяна на договора за обществена поръчка по смисъла на чл. 116, ал. 1, т. 1 от ЗОП, като обхватът и естеството на възможните изменения, както и условията, при които те могат да се използват не трябва да води до промяна в предмета на договора. </w:t>
      </w:r>
    </w:p>
    <w:p w:rsidR="005452FC" w:rsidRPr="00E56074" w:rsidRDefault="005452FC" w:rsidP="005452FC">
      <w:pPr>
        <w:spacing w:line="276" w:lineRule="auto"/>
        <w:ind w:firstLine="567"/>
        <w:jc w:val="both"/>
        <w:rPr>
          <w:rFonts w:eastAsia="Calibri"/>
          <w:bCs/>
          <w:color w:val="auto"/>
          <w:sz w:val="24"/>
          <w:szCs w:val="24"/>
          <w:lang w:val="bg-BG" w:eastAsia="en-US"/>
        </w:rPr>
      </w:pPr>
      <w:r w:rsidRPr="00E56074">
        <w:rPr>
          <w:rFonts w:eastAsia="Calibri"/>
          <w:b/>
          <w:bCs/>
          <w:color w:val="auto"/>
          <w:sz w:val="24"/>
          <w:szCs w:val="24"/>
          <w:lang w:val="bg-BG" w:eastAsia="en-US"/>
        </w:rPr>
        <w:t>2.</w:t>
      </w:r>
      <w:r w:rsidRPr="00E56074">
        <w:rPr>
          <w:rFonts w:eastAsia="Calibri"/>
          <w:bCs/>
          <w:color w:val="auto"/>
          <w:sz w:val="24"/>
          <w:szCs w:val="24"/>
          <w:lang w:val="bg-BG" w:eastAsia="en-US"/>
        </w:rPr>
        <w:t xml:space="preserve"> В случаите на настъпване, на горните юридически факти, страните се съгласяват да отразят новите договорености по между си, които са функция на настъпилите изменения в ДПБФП, в допълнително споразумение към сключения договор. </w:t>
      </w:r>
    </w:p>
    <w:p w:rsidR="005452FC" w:rsidRPr="00E56074" w:rsidRDefault="005452FC" w:rsidP="005452FC">
      <w:pPr>
        <w:spacing w:line="276" w:lineRule="auto"/>
        <w:ind w:firstLine="567"/>
        <w:jc w:val="both"/>
        <w:rPr>
          <w:i/>
          <w:color w:val="auto"/>
          <w:sz w:val="24"/>
          <w:szCs w:val="24"/>
          <w:lang w:val="bg-BG" w:eastAsia="en-US"/>
        </w:rPr>
      </w:pPr>
      <w:r w:rsidRPr="00E56074">
        <w:rPr>
          <w:rFonts w:eastAsia="Calibri"/>
          <w:bCs/>
          <w:color w:val="auto"/>
          <w:sz w:val="24"/>
          <w:szCs w:val="24"/>
          <w:lang w:val="bg-BG" w:eastAsia="en-US"/>
        </w:rPr>
        <w:t>Горните изменения следва да повтарят изрично и точно изменението в ДПБФП и те единствено могат да бъдат предмет на изменението на договора.</w:t>
      </w:r>
    </w:p>
    <w:p w:rsidR="005452FC" w:rsidRPr="00E56074" w:rsidRDefault="005452FC" w:rsidP="005452FC">
      <w:pPr>
        <w:autoSpaceDE w:val="0"/>
        <w:autoSpaceDN w:val="0"/>
        <w:adjustRightInd w:val="0"/>
        <w:spacing w:line="276" w:lineRule="auto"/>
        <w:ind w:firstLine="567"/>
        <w:jc w:val="both"/>
        <w:rPr>
          <w:color w:val="auto"/>
          <w:sz w:val="24"/>
          <w:szCs w:val="24"/>
          <w:lang w:val="bg-BG"/>
        </w:rPr>
      </w:pPr>
      <w:r w:rsidRPr="00E56074">
        <w:rPr>
          <w:b/>
          <w:color w:val="auto"/>
          <w:sz w:val="24"/>
          <w:szCs w:val="24"/>
          <w:lang w:val="bg-BG"/>
        </w:rPr>
        <w:lastRenderedPageBreak/>
        <w:t>3.</w:t>
      </w:r>
      <w:r w:rsidRPr="00E56074">
        <w:rPr>
          <w:color w:val="auto"/>
          <w:sz w:val="24"/>
          <w:szCs w:val="24"/>
          <w:lang w:val="bg-BG"/>
        </w:rPr>
        <w:t xml:space="preserve"> Възложителят подготвя проект на Допълнително споразумение за изменение на договора на основание чл. 116, ал. 1, т. 1 ЗОП, в което описва необходимите промени, </w:t>
      </w:r>
      <w:r w:rsidRPr="00E56074">
        <w:rPr>
          <w:rFonts w:eastAsia="Calibri"/>
          <w:bCs/>
          <w:color w:val="auto"/>
          <w:sz w:val="24"/>
          <w:szCs w:val="24"/>
          <w:lang w:val="bg-BG" w:eastAsia="en-US"/>
        </w:rPr>
        <w:t>свързани с размера на цената, на дейностите (</w:t>
      </w:r>
      <w:r w:rsidRPr="00E56074">
        <w:rPr>
          <w:color w:val="auto"/>
          <w:sz w:val="24"/>
          <w:szCs w:val="24"/>
          <w:lang w:val="bg-BG"/>
        </w:rPr>
        <w:t>увеличаването или намаляването на дължимото възнаграждение)</w:t>
      </w:r>
      <w:r w:rsidRPr="00E56074">
        <w:rPr>
          <w:rFonts w:eastAsia="Calibri"/>
          <w:bCs/>
          <w:color w:val="auto"/>
          <w:sz w:val="24"/>
          <w:szCs w:val="24"/>
          <w:lang w:val="bg-BG" w:eastAsia="en-US"/>
        </w:rPr>
        <w:t>, начина на плащане, начина на отчитане, промяна на срокове, както и всякакви други условия от настоящата процедура.</w:t>
      </w:r>
    </w:p>
    <w:p w:rsidR="005452FC" w:rsidRPr="00E56074" w:rsidRDefault="005452FC" w:rsidP="005452FC">
      <w:pPr>
        <w:autoSpaceDE w:val="0"/>
        <w:autoSpaceDN w:val="0"/>
        <w:adjustRightInd w:val="0"/>
        <w:spacing w:line="276" w:lineRule="auto"/>
        <w:ind w:firstLine="567"/>
        <w:jc w:val="both"/>
        <w:rPr>
          <w:color w:val="auto"/>
          <w:sz w:val="24"/>
          <w:szCs w:val="24"/>
          <w:lang w:val="bg-BG" w:eastAsia="en-US"/>
        </w:rPr>
      </w:pPr>
      <w:r w:rsidRPr="00E56074">
        <w:rPr>
          <w:b/>
          <w:color w:val="auto"/>
          <w:sz w:val="24"/>
          <w:szCs w:val="24"/>
          <w:lang w:val="bg-BG"/>
        </w:rPr>
        <w:t>4.</w:t>
      </w:r>
      <w:r w:rsidRPr="00E56074">
        <w:rPr>
          <w:color w:val="auto"/>
          <w:sz w:val="24"/>
          <w:szCs w:val="24"/>
          <w:lang w:val="bg-BG"/>
        </w:rPr>
        <w:t xml:space="preserve"> В случай на изричен или мълчалив отказ от страна на изпълнителя да подпише допълнителното споразумение по т. 3., възложителят има право да развали договора, </w:t>
      </w:r>
      <w:r w:rsidRPr="00E56074">
        <w:rPr>
          <w:color w:val="auto"/>
          <w:sz w:val="24"/>
          <w:szCs w:val="24"/>
          <w:lang w:val="bg-BG" w:eastAsia="en-US"/>
        </w:rPr>
        <w:t>като изпълнителят в този случай дължи и неустойка в размер на 5% (пет процента) от стойността на договора.</w:t>
      </w:r>
    </w:p>
    <w:p w:rsidR="003731DD" w:rsidRPr="00E56074" w:rsidRDefault="003731DD" w:rsidP="00BC1ED8">
      <w:pPr>
        <w:autoSpaceDE w:val="0"/>
        <w:autoSpaceDN w:val="0"/>
        <w:adjustRightInd w:val="0"/>
        <w:spacing w:line="276" w:lineRule="auto"/>
        <w:ind w:firstLine="567"/>
        <w:jc w:val="both"/>
        <w:rPr>
          <w:color w:val="auto"/>
          <w:sz w:val="24"/>
          <w:szCs w:val="24"/>
          <w:lang w:val="bg-BG" w:eastAsia="en-US"/>
        </w:rPr>
      </w:pPr>
    </w:p>
    <w:p w:rsidR="0012711D" w:rsidRPr="00E56074" w:rsidRDefault="00276546" w:rsidP="00BC1ED8">
      <w:pPr>
        <w:autoSpaceDE w:val="0"/>
        <w:autoSpaceDN w:val="0"/>
        <w:adjustRightInd w:val="0"/>
        <w:spacing w:line="276" w:lineRule="auto"/>
        <w:jc w:val="both"/>
        <w:rPr>
          <w:color w:val="auto"/>
          <w:sz w:val="24"/>
          <w:szCs w:val="24"/>
          <w:lang w:val="bg-BG"/>
        </w:rPr>
      </w:pPr>
      <w:r w:rsidRPr="00E56074">
        <w:rPr>
          <w:rFonts w:eastAsia="Calibri"/>
          <w:b/>
          <w:bCs/>
          <w:color w:val="auto"/>
          <w:sz w:val="24"/>
          <w:szCs w:val="24"/>
          <w:lang w:val="bg-BG"/>
        </w:rPr>
        <w:t>1.11</w:t>
      </w:r>
      <w:r w:rsidR="0012711D" w:rsidRPr="00E56074">
        <w:rPr>
          <w:rFonts w:eastAsia="Calibri"/>
          <w:b/>
          <w:bCs/>
          <w:color w:val="auto"/>
          <w:sz w:val="24"/>
          <w:szCs w:val="24"/>
          <w:lang w:val="bg-BG"/>
        </w:rPr>
        <w:t xml:space="preserve">. </w:t>
      </w:r>
      <w:r w:rsidR="0012711D" w:rsidRPr="00E56074">
        <w:rPr>
          <w:rFonts w:eastAsia="Calibri"/>
          <w:b/>
          <w:color w:val="auto"/>
          <w:sz w:val="24"/>
          <w:szCs w:val="24"/>
          <w:lang w:val="bg-BG" w:eastAsia="en-US"/>
        </w:rPr>
        <w:t>Получаване на информация</w:t>
      </w:r>
    </w:p>
    <w:p w:rsidR="0012711D" w:rsidRPr="00E56074" w:rsidRDefault="0012711D" w:rsidP="00BC1ED8">
      <w:pPr>
        <w:suppressAutoHyphens/>
        <w:spacing w:line="276" w:lineRule="auto"/>
        <w:ind w:firstLine="567"/>
        <w:jc w:val="both"/>
        <w:rPr>
          <w:rFonts w:eastAsia="Calibri"/>
          <w:color w:val="auto"/>
          <w:sz w:val="24"/>
          <w:szCs w:val="24"/>
          <w:lang w:val="bg-BG" w:eastAsia="ar-SA"/>
        </w:rPr>
      </w:pPr>
      <w:r w:rsidRPr="00E56074">
        <w:rPr>
          <w:rFonts w:eastAsia="Calibri"/>
          <w:color w:val="auto"/>
          <w:sz w:val="24"/>
          <w:szCs w:val="24"/>
          <w:lang w:val="bg-BG" w:eastAsia="ar-SA"/>
        </w:rPr>
        <w:t xml:space="preserve">На основание чл. 47, ал. 4 от ЗОП, органите от които може да се получи необходимата информация за задълженията, свързани с данъци и осигуровки, опазване на околната среда, закрила на заетостта и условията на труд, които са приложими към </w:t>
      </w:r>
      <w:r w:rsidR="003731DD" w:rsidRPr="00E56074">
        <w:rPr>
          <w:rFonts w:eastAsia="Calibri"/>
          <w:color w:val="auto"/>
          <w:sz w:val="24"/>
          <w:szCs w:val="24"/>
          <w:lang w:val="bg-BG" w:eastAsia="ar-SA"/>
        </w:rPr>
        <w:t>строителството</w:t>
      </w:r>
      <w:r w:rsidRPr="00E56074">
        <w:rPr>
          <w:rFonts w:eastAsia="Calibri"/>
          <w:color w:val="auto"/>
          <w:sz w:val="24"/>
          <w:szCs w:val="24"/>
          <w:lang w:val="bg-BG" w:eastAsia="ar-SA"/>
        </w:rPr>
        <w:t xml:space="preserve"> – предмет на поръчката, и са в сила в държавата, в която те ще се изпълняват са както следва:</w:t>
      </w:r>
    </w:p>
    <w:p w:rsidR="0012711D" w:rsidRPr="00E56074" w:rsidRDefault="0012711D" w:rsidP="00BC1ED8">
      <w:pPr>
        <w:numPr>
          <w:ilvl w:val="0"/>
          <w:numId w:val="16"/>
        </w:numPr>
        <w:suppressAutoHyphens/>
        <w:spacing w:line="276" w:lineRule="auto"/>
        <w:ind w:left="0" w:firstLine="567"/>
        <w:jc w:val="both"/>
        <w:rPr>
          <w:rFonts w:eastAsia="Calibri"/>
          <w:i/>
          <w:color w:val="auto"/>
          <w:sz w:val="24"/>
          <w:lang w:val="bg-BG" w:eastAsia="ar-SA"/>
        </w:rPr>
      </w:pPr>
      <w:r w:rsidRPr="00E56074">
        <w:rPr>
          <w:rFonts w:eastAsia="Calibri"/>
          <w:i/>
          <w:color w:val="auto"/>
          <w:sz w:val="24"/>
          <w:lang w:val="bg-BG" w:eastAsia="ar-SA"/>
        </w:rPr>
        <w:t>Министерство на труда и социалната политика – http://www.mlsp.government.bg/;</w:t>
      </w:r>
    </w:p>
    <w:p w:rsidR="0012711D" w:rsidRPr="00E56074" w:rsidRDefault="0012711D" w:rsidP="00BC1ED8">
      <w:pPr>
        <w:numPr>
          <w:ilvl w:val="0"/>
          <w:numId w:val="16"/>
        </w:numPr>
        <w:suppressAutoHyphens/>
        <w:spacing w:line="276" w:lineRule="auto"/>
        <w:ind w:left="0" w:firstLine="567"/>
        <w:jc w:val="both"/>
        <w:rPr>
          <w:rFonts w:eastAsia="Calibri"/>
          <w:i/>
          <w:color w:val="auto"/>
          <w:sz w:val="24"/>
          <w:lang w:val="bg-BG" w:eastAsia="ar-SA"/>
        </w:rPr>
      </w:pPr>
      <w:r w:rsidRPr="00E56074">
        <w:rPr>
          <w:rFonts w:eastAsia="Calibri"/>
          <w:i/>
          <w:color w:val="auto"/>
          <w:sz w:val="24"/>
          <w:lang w:val="bg-BG" w:eastAsia="ar-SA"/>
        </w:rPr>
        <w:t>Агенция по заетостта – http://www.az.government.bg/;</w:t>
      </w:r>
    </w:p>
    <w:p w:rsidR="0012711D" w:rsidRPr="00E56074" w:rsidRDefault="0012711D" w:rsidP="00BC1ED8">
      <w:pPr>
        <w:numPr>
          <w:ilvl w:val="0"/>
          <w:numId w:val="16"/>
        </w:numPr>
        <w:suppressAutoHyphens/>
        <w:spacing w:line="276" w:lineRule="auto"/>
        <w:ind w:left="0" w:firstLine="567"/>
        <w:jc w:val="both"/>
        <w:rPr>
          <w:rFonts w:eastAsia="Calibri"/>
          <w:i/>
          <w:color w:val="auto"/>
          <w:sz w:val="24"/>
          <w:lang w:val="bg-BG" w:eastAsia="ar-SA"/>
        </w:rPr>
      </w:pPr>
      <w:r w:rsidRPr="00E56074">
        <w:rPr>
          <w:rFonts w:eastAsia="Calibri"/>
          <w:i/>
          <w:color w:val="auto"/>
          <w:sz w:val="24"/>
          <w:lang w:val="bg-BG" w:eastAsia="ar-SA"/>
        </w:rPr>
        <w:t>Изпълнителна агенция „Главна инспекция по труда” – http://www.gli.government.bg/;</w:t>
      </w:r>
    </w:p>
    <w:p w:rsidR="0012711D" w:rsidRPr="00E56074" w:rsidRDefault="0012711D" w:rsidP="00BC1ED8">
      <w:pPr>
        <w:numPr>
          <w:ilvl w:val="0"/>
          <w:numId w:val="16"/>
        </w:numPr>
        <w:suppressAutoHyphens/>
        <w:spacing w:line="276" w:lineRule="auto"/>
        <w:ind w:left="0" w:firstLine="567"/>
        <w:jc w:val="both"/>
        <w:rPr>
          <w:rFonts w:eastAsia="Calibri"/>
          <w:i/>
          <w:color w:val="auto"/>
          <w:sz w:val="24"/>
          <w:lang w:val="bg-BG" w:eastAsia="ar-SA"/>
        </w:rPr>
      </w:pPr>
      <w:r w:rsidRPr="00E56074">
        <w:rPr>
          <w:rFonts w:eastAsia="Calibri"/>
          <w:i/>
          <w:color w:val="auto"/>
          <w:sz w:val="24"/>
          <w:lang w:val="bg-BG" w:eastAsia="ar-SA"/>
        </w:rPr>
        <w:t>Държавна агенция за осигурителен надзор – http://www1.government.bg/;</w:t>
      </w:r>
    </w:p>
    <w:p w:rsidR="0012711D" w:rsidRPr="00E56074" w:rsidRDefault="0012711D" w:rsidP="00BC1ED8">
      <w:pPr>
        <w:numPr>
          <w:ilvl w:val="0"/>
          <w:numId w:val="16"/>
        </w:numPr>
        <w:suppressAutoHyphens/>
        <w:spacing w:line="276" w:lineRule="auto"/>
        <w:ind w:left="0" w:firstLine="567"/>
        <w:jc w:val="both"/>
        <w:rPr>
          <w:rFonts w:eastAsia="Calibri"/>
          <w:i/>
          <w:color w:val="auto"/>
          <w:sz w:val="24"/>
          <w:lang w:val="bg-BG" w:eastAsia="ar-SA"/>
        </w:rPr>
      </w:pPr>
      <w:r w:rsidRPr="00E56074">
        <w:rPr>
          <w:rFonts w:eastAsia="Calibri"/>
          <w:i/>
          <w:color w:val="auto"/>
          <w:sz w:val="24"/>
          <w:lang w:val="bg-BG" w:eastAsia="ar-SA"/>
        </w:rPr>
        <w:t>Националната здравноосигурителна каса (НЗОК) и нейните териториални поделения районни здравноосигурителни каси (РЗОК) – http://www.nhif.bg/;</w:t>
      </w:r>
    </w:p>
    <w:p w:rsidR="0012711D" w:rsidRPr="00E56074" w:rsidRDefault="0012711D" w:rsidP="00BC1ED8">
      <w:pPr>
        <w:numPr>
          <w:ilvl w:val="0"/>
          <w:numId w:val="16"/>
        </w:numPr>
        <w:suppressAutoHyphens/>
        <w:spacing w:line="276" w:lineRule="auto"/>
        <w:ind w:left="0" w:firstLine="567"/>
        <w:jc w:val="both"/>
        <w:rPr>
          <w:rFonts w:eastAsia="Calibri"/>
          <w:i/>
          <w:color w:val="auto"/>
          <w:sz w:val="24"/>
          <w:lang w:val="bg-BG" w:eastAsia="ar-SA"/>
        </w:rPr>
      </w:pPr>
      <w:r w:rsidRPr="00E56074">
        <w:rPr>
          <w:rFonts w:eastAsia="Calibri"/>
          <w:i/>
          <w:color w:val="auto"/>
          <w:sz w:val="24"/>
          <w:lang w:val="bg-BG" w:eastAsia="ar-SA"/>
        </w:rPr>
        <w:t>Националната агенция за приходите – http://www.nap.bg/;</w:t>
      </w:r>
    </w:p>
    <w:p w:rsidR="0012711D" w:rsidRPr="00E56074" w:rsidRDefault="0012711D" w:rsidP="00BC1ED8">
      <w:pPr>
        <w:numPr>
          <w:ilvl w:val="0"/>
          <w:numId w:val="16"/>
        </w:numPr>
        <w:suppressAutoHyphens/>
        <w:spacing w:line="276" w:lineRule="auto"/>
        <w:ind w:left="0" w:firstLine="567"/>
        <w:jc w:val="both"/>
        <w:rPr>
          <w:rFonts w:eastAsia="Calibri"/>
          <w:i/>
          <w:color w:val="auto"/>
          <w:sz w:val="24"/>
          <w:lang w:val="bg-BG" w:eastAsia="ar-SA"/>
        </w:rPr>
      </w:pPr>
      <w:r w:rsidRPr="00E56074">
        <w:rPr>
          <w:rFonts w:eastAsia="Calibri"/>
          <w:i/>
          <w:color w:val="auto"/>
          <w:sz w:val="24"/>
          <w:lang w:val="bg-BG" w:eastAsia="ar-SA"/>
        </w:rPr>
        <w:t>Национален осигурителен институт – http://www.nssi.bg/;</w:t>
      </w:r>
    </w:p>
    <w:p w:rsidR="0012711D" w:rsidRPr="00E56074" w:rsidRDefault="0012711D" w:rsidP="00BC1ED8">
      <w:pPr>
        <w:numPr>
          <w:ilvl w:val="0"/>
          <w:numId w:val="16"/>
        </w:numPr>
        <w:suppressAutoHyphens/>
        <w:spacing w:line="276" w:lineRule="auto"/>
        <w:ind w:left="0" w:firstLine="567"/>
        <w:jc w:val="both"/>
        <w:rPr>
          <w:rFonts w:eastAsia="Calibri"/>
          <w:i/>
          <w:color w:val="auto"/>
          <w:sz w:val="24"/>
          <w:lang w:val="bg-BG" w:eastAsia="ar-SA"/>
        </w:rPr>
      </w:pPr>
      <w:r w:rsidRPr="00E56074">
        <w:rPr>
          <w:rFonts w:eastAsia="Calibri"/>
          <w:i/>
          <w:color w:val="auto"/>
          <w:sz w:val="24"/>
          <w:lang w:val="bg-BG" w:eastAsia="ar-SA"/>
        </w:rPr>
        <w:t>Изпълнителна агенция по околна среда – http://eea.government.bg/;</w:t>
      </w:r>
    </w:p>
    <w:p w:rsidR="0012711D" w:rsidRPr="00E56074" w:rsidRDefault="0012711D" w:rsidP="00BC1ED8">
      <w:pPr>
        <w:numPr>
          <w:ilvl w:val="0"/>
          <w:numId w:val="16"/>
        </w:numPr>
        <w:suppressAutoHyphens/>
        <w:spacing w:line="276" w:lineRule="auto"/>
        <w:ind w:left="0" w:firstLine="567"/>
        <w:jc w:val="both"/>
        <w:rPr>
          <w:rFonts w:eastAsia="Calibri"/>
          <w:i/>
          <w:color w:val="auto"/>
          <w:sz w:val="24"/>
          <w:lang w:val="bg-BG" w:eastAsia="ar-SA"/>
        </w:rPr>
      </w:pPr>
      <w:r w:rsidRPr="00E56074">
        <w:rPr>
          <w:rFonts w:eastAsia="Calibri"/>
          <w:i/>
          <w:color w:val="auto"/>
          <w:sz w:val="24"/>
          <w:lang w:val="bg-BG" w:eastAsia="ar-SA"/>
        </w:rPr>
        <w:t>Министерство на околната среда на водите – http://www.moew.government.bg/;</w:t>
      </w:r>
    </w:p>
    <w:p w:rsidR="0012711D" w:rsidRPr="00E56074" w:rsidRDefault="0012711D" w:rsidP="00BC1ED8">
      <w:pPr>
        <w:numPr>
          <w:ilvl w:val="0"/>
          <w:numId w:val="16"/>
        </w:numPr>
        <w:suppressAutoHyphens/>
        <w:spacing w:after="200" w:line="276" w:lineRule="auto"/>
        <w:ind w:left="0" w:firstLine="567"/>
        <w:jc w:val="both"/>
        <w:rPr>
          <w:rFonts w:eastAsia="Calibri"/>
          <w:i/>
          <w:color w:val="auto"/>
          <w:sz w:val="24"/>
          <w:lang w:val="bg-BG" w:eastAsia="ar-SA"/>
        </w:rPr>
      </w:pPr>
      <w:r w:rsidRPr="00E56074">
        <w:rPr>
          <w:rFonts w:eastAsia="Calibri"/>
          <w:i/>
          <w:color w:val="auto"/>
          <w:sz w:val="24"/>
          <w:lang w:val="bg-BG" w:eastAsia="ar-SA"/>
        </w:rPr>
        <w:t>Регионална инспекция по околната среда и водите – http://www.riew.org/.</w:t>
      </w:r>
    </w:p>
    <w:p w:rsidR="0012711D" w:rsidRPr="00E56074" w:rsidRDefault="0012711D" w:rsidP="00BC1ED8">
      <w:pPr>
        <w:suppressAutoHyphens/>
        <w:spacing w:before="240" w:line="276" w:lineRule="auto"/>
        <w:ind w:firstLine="567"/>
        <w:jc w:val="both"/>
        <w:rPr>
          <w:rFonts w:eastAsia="Calibri"/>
          <w:color w:val="auto"/>
          <w:sz w:val="24"/>
          <w:szCs w:val="24"/>
          <w:lang w:val="bg-BG" w:eastAsia="ar-SA"/>
        </w:rPr>
      </w:pPr>
      <w:r w:rsidRPr="00E56074">
        <w:rPr>
          <w:rFonts w:eastAsia="Calibri"/>
          <w:color w:val="auto"/>
          <w:sz w:val="24"/>
          <w:szCs w:val="24"/>
          <w:lang w:val="bg-BG" w:eastAsia="ar-SA"/>
        </w:rPr>
        <w:t>Нормативна база за задълженията, свързани с данъци и осигуровки, опазване на околната среда, условията за закрила на заетостта и условия на труд:</w:t>
      </w:r>
    </w:p>
    <w:p w:rsidR="0012711D" w:rsidRPr="00E56074" w:rsidRDefault="0012711D" w:rsidP="00BC1ED8">
      <w:pPr>
        <w:suppressAutoHyphens/>
        <w:spacing w:line="276" w:lineRule="auto"/>
        <w:ind w:firstLine="567"/>
        <w:jc w:val="both"/>
        <w:rPr>
          <w:rFonts w:eastAsia="Calibri"/>
          <w:i/>
          <w:color w:val="auto"/>
          <w:sz w:val="24"/>
          <w:szCs w:val="24"/>
          <w:lang w:val="bg-BG" w:eastAsia="ar-SA"/>
        </w:rPr>
      </w:pPr>
      <w:r w:rsidRPr="00E56074">
        <w:rPr>
          <w:rFonts w:eastAsia="Calibri"/>
          <w:i/>
          <w:color w:val="auto"/>
          <w:sz w:val="24"/>
          <w:szCs w:val="24"/>
          <w:lang w:val="bg-BG" w:eastAsia="ar-SA"/>
        </w:rPr>
        <w:t>- Закон за насърчаване на заетостта;</w:t>
      </w:r>
    </w:p>
    <w:p w:rsidR="0012711D" w:rsidRPr="00E56074" w:rsidRDefault="0012711D" w:rsidP="00BC1ED8">
      <w:pPr>
        <w:suppressAutoHyphens/>
        <w:spacing w:line="276" w:lineRule="auto"/>
        <w:ind w:firstLine="567"/>
        <w:jc w:val="both"/>
        <w:rPr>
          <w:rFonts w:eastAsia="Calibri"/>
          <w:i/>
          <w:color w:val="auto"/>
          <w:sz w:val="24"/>
          <w:szCs w:val="24"/>
          <w:lang w:val="bg-BG" w:eastAsia="ar-SA"/>
        </w:rPr>
      </w:pPr>
      <w:r w:rsidRPr="00E56074">
        <w:rPr>
          <w:rFonts w:eastAsia="Calibri"/>
          <w:i/>
          <w:color w:val="auto"/>
          <w:sz w:val="24"/>
          <w:szCs w:val="24"/>
          <w:lang w:val="bg-BG" w:eastAsia="ar-SA"/>
        </w:rPr>
        <w:t>- Закон за инспектиране на труда;</w:t>
      </w:r>
    </w:p>
    <w:p w:rsidR="0012711D" w:rsidRPr="00E56074" w:rsidRDefault="0012711D" w:rsidP="00BC1ED8">
      <w:pPr>
        <w:suppressAutoHyphens/>
        <w:spacing w:line="276" w:lineRule="auto"/>
        <w:ind w:firstLine="567"/>
        <w:jc w:val="both"/>
        <w:rPr>
          <w:rFonts w:eastAsia="Calibri"/>
          <w:i/>
          <w:color w:val="auto"/>
          <w:sz w:val="24"/>
          <w:szCs w:val="24"/>
          <w:lang w:val="bg-BG" w:eastAsia="ar-SA"/>
        </w:rPr>
      </w:pPr>
      <w:r w:rsidRPr="00E56074">
        <w:rPr>
          <w:rFonts w:eastAsia="Calibri"/>
          <w:i/>
          <w:color w:val="auto"/>
          <w:sz w:val="24"/>
          <w:szCs w:val="24"/>
          <w:lang w:val="bg-BG" w:eastAsia="ar-SA"/>
        </w:rPr>
        <w:t>- Закон за здравното осигуряване;</w:t>
      </w:r>
    </w:p>
    <w:p w:rsidR="0012711D" w:rsidRPr="00E56074" w:rsidRDefault="0012711D" w:rsidP="00BC1ED8">
      <w:pPr>
        <w:suppressAutoHyphens/>
        <w:spacing w:line="276" w:lineRule="auto"/>
        <w:ind w:firstLine="567"/>
        <w:jc w:val="both"/>
        <w:rPr>
          <w:rFonts w:eastAsia="Calibri"/>
          <w:i/>
          <w:color w:val="auto"/>
          <w:sz w:val="24"/>
          <w:szCs w:val="24"/>
          <w:lang w:val="bg-BG" w:eastAsia="ar-SA"/>
        </w:rPr>
      </w:pPr>
      <w:r w:rsidRPr="00E56074">
        <w:rPr>
          <w:rFonts w:eastAsia="Calibri"/>
          <w:i/>
          <w:color w:val="auto"/>
          <w:sz w:val="24"/>
          <w:szCs w:val="24"/>
          <w:lang w:val="bg-BG" w:eastAsia="ar-SA"/>
        </w:rPr>
        <w:t>- Закон за данъците върху доходите на физическите лица;</w:t>
      </w:r>
    </w:p>
    <w:p w:rsidR="0012711D" w:rsidRPr="00E56074" w:rsidRDefault="0012711D" w:rsidP="00BC1ED8">
      <w:pPr>
        <w:suppressAutoHyphens/>
        <w:spacing w:line="276" w:lineRule="auto"/>
        <w:ind w:firstLine="567"/>
        <w:jc w:val="both"/>
        <w:rPr>
          <w:rFonts w:eastAsia="Calibri"/>
          <w:i/>
          <w:color w:val="auto"/>
          <w:sz w:val="24"/>
          <w:szCs w:val="24"/>
          <w:lang w:val="bg-BG" w:eastAsia="ar-SA"/>
        </w:rPr>
      </w:pPr>
      <w:r w:rsidRPr="00E56074">
        <w:rPr>
          <w:rFonts w:eastAsia="Calibri"/>
          <w:i/>
          <w:color w:val="auto"/>
          <w:sz w:val="24"/>
          <w:szCs w:val="24"/>
          <w:lang w:val="bg-BG" w:eastAsia="ar-SA"/>
        </w:rPr>
        <w:t>- Данъчно-осигурителен процесуален кодекс;</w:t>
      </w:r>
    </w:p>
    <w:p w:rsidR="0012711D" w:rsidRPr="00E56074" w:rsidRDefault="0012711D" w:rsidP="00BC1ED8">
      <w:pPr>
        <w:suppressAutoHyphens/>
        <w:spacing w:line="276" w:lineRule="auto"/>
        <w:ind w:firstLine="567"/>
        <w:jc w:val="both"/>
        <w:rPr>
          <w:rFonts w:eastAsia="Calibri"/>
          <w:i/>
          <w:color w:val="auto"/>
          <w:sz w:val="24"/>
          <w:szCs w:val="24"/>
          <w:lang w:val="bg-BG" w:eastAsia="ar-SA"/>
        </w:rPr>
      </w:pPr>
      <w:r w:rsidRPr="00E56074">
        <w:rPr>
          <w:rFonts w:eastAsia="Calibri"/>
          <w:i/>
          <w:color w:val="auto"/>
          <w:sz w:val="24"/>
          <w:szCs w:val="24"/>
          <w:lang w:val="bg-BG" w:eastAsia="ar-SA"/>
        </w:rPr>
        <w:t>- Кодекс за социално осигуряване;</w:t>
      </w:r>
    </w:p>
    <w:p w:rsidR="0012711D" w:rsidRPr="00E56074" w:rsidRDefault="0012711D" w:rsidP="00BC1ED8">
      <w:pPr>
        <w:suppressAutoHyphens/>
        <w:spacing w:line="276" w:lineRule="auto"/>
        <w:ind w:firstLine="567"/>
        <w:jc w:val="both"/>
        <w:rPr>
          <w:rFonts w:eastAsia="Calibri"/>
          <w:i/>
          <w:color w:val="auto"/>
          <w:sz w:val="24"/>
          <w:szCs w:val="24"/>
          <w:lang w:val="bg-BG" w:eastAsia="ar-SA"/>
        </w:rPr>
      </w:pPr>
      <w:r w:rsidRPr="00E56074">
        <w:rPr>
          <w:rFonts w:eastAsia="Calibri"/>
          <w:i/>
          <w:color w:val="auto"/>
          <w:sz w:val="24"/>
          <w:szCs w:val="24"/>
          <w:lang w:val="bg-BG" w:eastAsia="ar-SA"/>
        </w:rPr>
        <w:t>- Закона за гарантираните вземания на работниците и служителите при</w:t>
      </w:r>
    </w:p>
    <w:p w:rsidR="0012711D" w:rsidRPr="00E56074" w:rsidRDefault="0012711D" w:rsidP="00BC1ED8">
      <w:pPr>
        <w:suppressAutoHyphens/>
        <w:spacing w:line="276" w:lineRule="auto"/>
        <w:ind w:firstLine="567"/>
        <w:jc w:val="both"/>
        <w:rPr>
          <w:rFonts w:eastAsia="Calibri"/>
          <w:i/>
          <w:color w:val="auto"/>
          <w:sz w:val="24"/>
          <w:szCs w:val="24"/>
          <w:lang w:val="bg-BG" w:eastAsia="ar-SA"/>
        </w:rPr>
      </w:pPr>
      <w:r w:rsidRPr="00E56074">
        <w:rPr>
          <w:rFonts w:eastAsia="Calibri"/>
          <w:i/>
          <w:color w:val="auto"/>
          <w:sz w:val="24"/>
          <w:szCs w:val="24"/>
          <w:lang w:val="bg-BG" w:eastAsia="ar-SA"/>
        </w:rPr>
        <w:t>несъстоятелност на работодателя;</w:t>
      </w:r>
    </w:p>
    <w:p w:rsidR="0012711D" w:rsidRPr="00E56074" w:rsidRDefault="0012711D" w:rsidP="00BC1ED8">
      <w:pPr>
        <w:suppressAutoHyphens/>
        <w:spacing w:line="276" w:lineRule="auto"/>
        <w:ind w:firstLine="567"/>
        <w:jc w:val="both"/>
        <w:rPr>
          <w:rFonts w:eastAsia="Calibri"/>
          <w:i/>
          <w:color w:val="auto"/>
          <w:sz w:val="24"/>
          <w:szCs w:val="24"/>
          <w:lang w:val="bg-BG" w:eastAsia="ar-SA"/>
        </w:rPr>
      </w:pPr>
      <w:r w:rsidRPr="00E56074">
        <w:rPr>
          <w:rFonts w:eastAsia="Calibri"/>
          <w:i/>
          <w:color w:val="auto"/>
          <w:sz w:val="24"/>
          <w:szCs w:val="24"/>
          <w:lang w:val="bg-BG" w:eastAsia="ar-SA"/>
        </w:rPr>
        <w:t>- Закон за корпоративното подоходно облагане;</w:t>
      </w:r>
    </w:p>
    <w:p w:rsidR="0012711D" w:rsidRPr="00E56074" w:rsidRDefault="0012711D" w:rsidP="00BC1ED8">
      <w:pPr>
        <w:suppressAutoHyphens/>
        <w:spacing w:line="276" w:lineRule="auto"/>
        <w:ind w:firstLine="567"/>
        <w:jc w:val="both"/>
        <w:rPr>
          <w:rFonts w:eastAsia="Calibri"/>
          <w:i/>
          <w:color w:val="auto"/>
          <w:sz w:val="24"/>
          <w:szCs w:val="24"/>
          <w:lang w:val="bg-BG" w:eastAsia="ar-SA"/>
        </w:rPr>
      </w:pPr>
      <w:r w:rsidRPr="00E56074">
        <w:rPr>
          <w:rFonts w:eastAsia="Calibri"/>
          <w:i/>
          <w:color w:val="auto"/>
          <w:sz w:val="24"/>
          <w:szCs w:val="24"/>
          <w:lang w:val="bg-BG" w:eastAsia="ar-SA"/>
        </w:rPr>
        <w:t>- Закон за опазване на околната среда;</w:t>
      </w:r>
    </w:p>
    <w:p w:rsidR="00BA00E3" w:rsidRPr="00950D9A" w:rsidRDefault="00BA00E3" w:rsidP="00BC1ED8">
      <w:pPr>
        <w:spacing w:line="276" w:lineRule="auto"/>
        <w:ind w:firstLine="567"/>
        <w:jc w:val="both"/>
        <w:rPr>
          <w:i/>
          <w:color w:val="FF0000"/>
          <w:sz w:val="24"/>
          <w:szCs w:val="24"/>
          <w:lang w:val="bg-BG" w:eastAsia="en-US"/>
        </w:rPr>
      </w:pPr>
    </w:p>
    <w:tbl>
      <w:tblPr>
        <w:tblStyle w:val="aff0"/>
        <w:tblW w:w="0" w:type="auto"/>
        <w:shd w:val="clear" w:color="auto" w:fill="C6D9F1" w:themeFill="text2" w:themeFillTint="33"/>
        <w:tblLook w:val="04A0" w:firstRow="1" w:lastRow="0" w:firstColumn="1" w:lastColumn="0" w:noHBand="0" w:noVBand="1"/>
      </w:tblPr>
      <w:tblGrid>
        <w:gridCol w:w="9288"/>
      </w:tblGrid>
      <w:tr w:rsidR="00E56074" w:rsidRPr="00E56074" w:rsidTr="003072E5">
        <w:tc>
          <w:tcPr>
            <w:tcW w:w="9899" w:type="dxa"/>
            <w:shd w:val="clear" w:color="auto" w:fill="C4BC96" w:themeFill="background2" w:themeFillShade="BF"/>
          </w:tcPr>
          <w:p w:rsidR="00EC5370" w:rsidRPr="00E56074" w:rsidRDefault="00EC5370" w:rsidP="00BC1ED8">
            <w:pPr>
              <w:widowControl w:val="0"/>
              <w:autoSpaceDE w:val="0"/>
              <w:autoSpaceDN w:val="0"/>
              <w:adjustRightInd w:val="0"/>
              <w:spacing w:line="276" w:lineRule="auto"/>
              <w:jc w:val="center"/>
              <w:rPr>
                <w:b/>
                <w:bCs/>
                <w:color w:val="auto"/>
                <w:sz w:val="24"/>
                <w:szCs w:val="24"/>
                <w:lang w:val="bg-BG"/>
              </w:rPr>
            </w:pPr>
            <w:r w:rsidRPr="00E56074">
              <w:rPr>
                <w:b/>
                <w:bCs/>
                <w:color w:val="auto"/>
                <w:sz w:val="24"/>
                <w:szCs w:val="24"/>
                <w:lang w:val="bg-BG"/>
              </w:rPr>
              <w:t>2. ДОКУМЕНТАЦИЯ ЗА УЧАСТИЕ</w:t>
            </w:r>
          </w:p>
        </w:tc>
      </w:tr>
    </w:tbl>
    <w:p w:rsidR="007E272F" w:rsidRPr="00950D9A" w:rsidRDefault="007E272F" w:rsidP="00BC1ED8">
      <w:pPr>
        <w:spacing w:line="276" w:lineRule="auto"/>
        <w:ind w:firstLine="567"/>
        <w:jc w:val="both"/>
        <w:rPr>
          <w:b/>
          <w:color w:val="FF0000"/>
          <w:sz w:val="24"/>
          <w:szCs w:val="24"/>
          <w:lang w:val="bg-BG" w:eastAsia="en-US"/>
        </w:rPr>
      </w:pPr>
    </w:p>
    <w:p w:rsidR="009326DA" w:rsidRPr="00E56074" w:rsidRDefault="00EC5370" w:rsidP="00BC1ED8">
      <w:pPr>
        <w:pStyle w:val="Default"/>
        <w:spacing w:line="276" w:lineRule="auto"/>
        <w:jc w:val="both"/>
        <w:rPr>
          <w:color w:val="auto"/>
        </w:rPr>
      </w:pPr>
      <w:r w:rsidRPr="00E56074">
        <w:rPr>
          <w:b/>
          <w:bCs/>
          <w:color w:val="auto"/>
        </w:rPr>
        <w:t>2.</w:t>
      </w:r>
      <w:r w:rsidR="009326DA" w:rsidRPr="00E56074">
        <w:rPr>
          <w:b/>
          <w:bCs/>
          <w:color w:val="auto"/>
        </w:rPr>
        <w:t>1. Документация за участие</w:t>
      </w:r>
      <w:r w:rsidR="00CF40C9" w:rsidRPr="00E56074">
        <w:rPr>
          <w:rFonts w:eastAsia="Times New Roman"/>
          <w:b/>
          <w:bCs/>
          <w:color w:val="auto"/>
          <w:lang w:eastAsia="bg-BG"/>
        </w:rPr>
        <w:t>.</w:t>
      </w:r>
    </w:p>
    <w:p w:rsidR="00E56074" w:rsidRPr="00FF7627" w:rsidRDefault="00E56074" w:rsidP="00E56074">
      <w:pPr>
        <w:ind w:firstLine="567"/>
        <w:contextualSpacing/>
        <w:jc w:val="both"/>
        <w:rPr>
          <w:color w:val="auto"/>
          <w:sz w:val="24"/>
          <w:szCs w:val="24"/>
          <w:lang w:val="bg-BG" w:eastAsia="en-US"/>
        </w:rPr>
      </w:pPr>
      <w:r w:rsidRPr="00E56074">
        <w:rPr>
          <w:color w:val="auto"/>
          <w:sz w:val="24"/>
          <w:szCs w:val="24"/>
          <w:lang w:val="bg-BG" w:eastAsia="en-US"/>
        </w:rPr>
        <w:t xml:space="preserve">Възложителят предоставя неограничен, пълен, безплатен и пряк достъп, чрез електронни </w:t>
      </w:r>
      <w:r w:rsidRPr="00FF7627">
        <w:rPr>
          <w:color w:val="auto"/>
          <w:sz w:val="24"/>
          <w:szCs w:val="24"/>
          <w:lang w:val="bg-BG" w:eastAsia="en-US"/>
        </w:rPr>
        <w:t xml:space="preserve">средства до документацията за обществената поръчка от датата на публикуване на Обявата за обществената поръчка в Регистъра на обществените поръчки. Възложителят поддържа „Профил на купувача” на ел. адрес </w:t>
      </w:r>
      <w:r w:rsidR="00F86495" w:rsidRPr="00F86495">
        <w:rPr>
          <w:color w:val="auto"/>
          <w:sz w:val="24"/>
          <w:szCs w:val="24"/>
          <w:lang w:val="bg-BG" w:eastAsia="en-US"/>
        </w:rPr>
        <w:t>https://loznitsa.nit.bg/sbirane-na-oferti-s-obyava-ili-pokani-do-opredeleni-licza/smr-sportna-ploshhadka-s.goroczvet/</w:t>
      </w:r>
      <w:r w:rsidRPr="00FF7627">
        <w:rPr>
          <w:color w:val="auto"/>
          <w:sz w:val="24"/>
          <w:szCs w:val="24"/>
          <w:lang w:val="bg-BG" w:eastAsia="en-US"/>
        </w:rPr>
        <w:t>, който представлява обособена част от електронна страница на община Лозница.</w:t>
      </w:r>
    </w:p>
    <w:p w:rsidR="00E56074" w:rsidRPr="00FF7627" w:rsidRDefault="00E56074" w:rsidP="00E56074">
      <w:pPr>
        <w:widowControl w:val="0"/>
        <w:autoSpaceDE w:val="0"/>
        <w:autoSpaceDN w:val="0"/>
        <w:adjustRightInd w:val="0"/>
        <w:spacing w:line="276" w:lineRule="auto"/>
        <w:ind w:firstLine="567"/>
        <w:jc w:val="both"/>
        <w:rPr>
          <w:b/>
          <w:color w:val="auto"/>
          <w:sz w:val="24"/>
          <w:szCs w:val="24"/>
          <w:u w:val="single"/>
          <w:lang w:val="bg-BG" w:eastAsia="en-US"/>
        </w:rPr>
      </w:pPr>
      <w:r w:rsidRPr="00FF7627">
        <w:rPr>
          <w:b/>
          <w:color w:val="auto"/>
          <w:sz w:val="24"/>
          <w:szCs w:val="24"/>
          <w:u w:val="single"/>
          <w:lang w:val="bg-BG" w:eastAsia="en-US"/>
        </w:rPr>
        <w:t>Документацията за участие в настоящата процедура е безплатна и всеки участник може да я изтегли от „Профила на купувача”, за да изготви своята оферта.</w:t>
      </w:r>
    </w:p>
    <w:p w:rsidR="009326DA" w:rsidRPr="00950D9A" w:rsidRDefault="009326DA" w:rsidP="00BC1ED8">
      <w:pPr>
        <w:spacing w:line="276" w:lineRule="auto"/>
        <w:jc w:val="both"/>
        <w:rPr>
          <w:b/>
          <w:color w:val="FF0000"/>
          <w:sz w:val="24"/>
          <w:szCs w:val="24"/>
          <w:lang w:val="bg-BG" w:eastAsia="en-US"/>
        </w:rPr>
      </w:pPr>
    </w:p>
    <w:p w:rsidR="00CF40C9" w:rsidRPr="00E56074" w:rsidRDefault="00EC5370" w:rsidP="00BC1ED8">
      <w:pPr>
        <w:pStyle w:val="Default"/>
        <w:spacing w:line="276" w:lineRule="auto"/>
        <w:jc w:val="both"/>
        <w:rPr>
          <w:color w:val="auto"/>
        </w:rPr>
      </w:pPr>
      <w:r w:rsidRPr="00E56074">
        <w:rPr>
          <w:b/>
          <w:color w:val="auto"/>
        </w:rPr>
        <w:t>2.</w:t>
      </w:r>
      <w:proofErr w:type="spellStart"/>
      <w:r w:rsidR="009326DA" w:rsidRPr="00E56074">
        <w:rPr>
          <w:b/>
          <w:color w:val="auto"/>
        </w:rPr>
        <w:t>2</w:t>
      </w:r>
      <w:proofErr w:type="spellEnd"/>
      <w:r w:rsidR="009326DA" w:rsidRPr="00E56074">
        <w:rPr>
          <w:b/>
          <w:color w:val="auto"/>
        </w:rPr>
        <w:t>. Предоставяне на разяснения</w:t>
      </w:r>
      <w:r w:rsidR="00CF40C9" w:rsidRPr="00E56074">
        <w:rPr>
          <w:rFonts w:eastAsia="Times New Roman"/>
          <w:b/>
          <w:bCs/>
          <w:color w:val="auto"/>
          <w:lang w:eastAsia="bg-BG"/>
        </w:rPr>
        <w:t>.</w:t>
      </w:r>
    </w:p>
    <w:p w:rsidR="00E56074" w:rsidRPr="00CA4529" w:rsidRDefault="00E56074" w:rsidP="00E56074">
      <w:pPr>
        <w:pStyle w:val="Default"/>
        <w:spacing w:line="276" w:lineRule="auto"/>
        <w:ind w:firstLine="567"/>
        <w:jc w:val="both"/>
        <w:rPr>
          <w:color w:val="auto"/>
        </w:rPr>
      </w:pPr>
      <w:r w:rsidRPr="00E56074">
        <w:rPr>
          <w:color w:val="auto"/>
        </w:rPr>
        <w:t xml:space="preserve">Всяко лице може да поиска </w:t>
      </w:r>
      <w:r w:rsidRPr="00CA4529">
        <w:rPr>
          <w:color w:val="auto"/>
        </w:rPr>
        <w:t xml:space="preserve">писмено от възложителя разяснения по условията на обществената поръчка в срок до </w:t>
      </w:r>
      <w:r w:rsidRPr="00CA4529">
        <w:rPr>
          <w:b/>
          <w:color w:val="auto"/>
        </w:rPr>
        <w:t>3 (три) дни</w:t>
      </w:r>
      <w:r w:rsidRPr="00CA4529">
        <w:rPr>
          <w:color w:val="auto"/>
        </w:rPr>
        <w:t xml:space="preserve"> преди изтичане на срока за получаване на оферти. Възложителят е длъжен най-късно на следващия работен ден да публикува в профила на купувача писмени разяснения по условията на обществената поръчка. </w:t>
      </w:r>
    </w:p>
    <w:p w:rsidR="00E56074" w:rsidRPr="00CA4529" w:rsidRDefault="00E56074" w:rsidP="00E56074">
      <w:pPr>
        <w:pStyle w:val="Default"/>
        <w:spacing w:line="276" w:lineRule="auto"/>
        <w:ind w:firstLine="567"/>
        <w:jc w:val="both"/>
        <w:rPr>
          <w:color w:val="auto"/>
        </w:rPr>
      </w:pPr>
      <w:r w:rsidRPr="00CA4529">
        <w:rPr>
          <w:color w:val="auto"/>
        </w:rPr>
        <w:t xml:space="preserve">Разясненията се предоставят, чрез профила на купувача в официалния сайт на Община Лозница - </w:t>
      </w:r>
      <w:proofErr w:type="spellStart"/>
      <w:r w:rsidRPr="00CA4529">
        <w:rPr>
          <w:color w:val="auto"/>
        </w:rPr>
        <w:t>www</w:t>
      </w:r>
      <w:proofErr w:type="spellEnd"/>
      <w:r w:rsidRPr="00CA4529">
        <w:rPr>
          <w:color w:val="auto"/>
        </w:rPr>
        <w:t>.</w:t>
      </w:r>
      <w:proofErr w:type="spellStart"/>
      <w:r w:rsidRPr="00CA4529">
        <w:rPr>
          <w:color w:val="auto"/>
        </w:rPr>
        <w:t>loznitsa</w:t>
      </w:r>
      <w:proofErr w:type="spellEnd"/>
      <w:r w:rsidRPr="00CA4529">
        <w:rPr>
          <w:color w:val="auto"/>
        </w:rPr>
        <w:t>.</w:t>
      </w:r>
      <w:proofErr w:type="spellStart"/>
      <w:r w:rsidRPr="00CA4529">
        <w:rPr>
          <w:color w:val="auto"/>
        </w:rPr>
        <w:t>bg</w:t>
      </w:r>
      <w:proofErr w:type="spellEnd"/>
      <w:r w:rsidRPr="00CA4529">
        <w:rPr>
          <w:color w:val="auto"/>
        </w:rPr>
        <w:t xml:space="preserve">., в раздел „Профил на купувача” - </w:t>
      </w:r>
      <w:hyperlink r:id="rId10" w:history="1">
        <w:r w:rsidR="00F86495" w:rsidRPr="00574179">
          <w:rPr>
            <w:rStyle w:val="af6"/>
          </w:rPr>
          <w:t>https://loznitsa.nit.bg/sbirane-na-oferti-s-obyava-ili-pokani-do-opredeleni-licza/smr-sportna-ploshhadka-s.goroczvet/</w:t>
        </w:r>
      </w:hyperlink>
      <w:r w:rsidR="00F86495">
        <w:rPr>
          <w:color w:val="auto"/>
        </w:rPr>
        <w:t xml:space="preserve"> </w:t>
      </w:r>
      <w:bookmarkStart w:id="2" w:name="_GoBack"/>
      <w:bookmarkEnd w:id="2"/>
      <w:r w:rsidRPr="00CA4529">
        <w:rPr>
          <w:color w:val="auto"/>
        </w:rPr>
        <w:t>, електронното досие на поръчката.</w:t>
      </w:r>
    </w:p>
    <w:p w:rsidR="00E56074" w:rsidRPr="00CA4529" w:rsidRDefault="00E56074" w:rsidP="00E56074">
      <w:pPr>
        <w:suppressAutoHyphens/>
        <w:ind w:firstLine="426"/>
        <w:jc w:val="both"/>
        <w:rPr>
          <w:color w:val="auto"/>
          <w:sz w:val="24"/>
          <w:szCs w:val="24"/>
          <w:lang w:val="bg-BG" w:eastAsia="ar-SA"/>
        </w:rPr>
      </w:pPr>
      <w:r w:rsidRPr="00CA4529">
        <w:rPr>
          <w:color w:val="auto"/>
          <w:sz w:val="24"/>
          <w:szCs w:val="24"/>
          <w:lang w:val="bg-BG" w:eastAsia="ar-SA"/>
        </w:rPr>
        <w:t>Възложителят не предоставя разяснения, ако искането е постъпило след срока посочен по-горе.</w:t>
      </w:r>
    </w:p>
    <w:p w:rsidR="004008A9" w:rsidRPr="00950D9A" w:rsidRDefault="004008A9" w:rsidP="00BC1ED8">
      <w:pPr>
        <w:pStyle w:val="Default"/>
        <w:spacing w:line="276" w:lineRule="auto"/>
        <w:ind w:firstLine="567"/>
        <w:jc w:val="both"/>
        <w:rPr>
          <w:rFonts w:eastAsia="Times New Roman"/>
          <w:color w:val="FF0000"/>
        </w:rPr>
      </w:pPr>
    </w:p>
    <w:tbl>
      <w:tblPr>
        <w:tblStyle w:val="aff0"/>
        <w:tblW w:w="0" w:type="auto"/>
        <w:shd w:val="clear" w:color="auto" w:fill="C6D9F1" w:themeFill="text2" w:themeFillTint="33"/>
        <w:tblLook w:val="04A0" w:firstRow="1" w:lastRow="0" w:firstColumn="1" w:lastColumn="0" w:noHBand="0" w:noVBand="1"/>
      </w:tblPr>
      <w:tblGrid>
        <w:gridCol w:w="9288"/>
      </w:tblGrid>
      <w:tr w:rsidR="00E56074" w:rsidRPr="00E56074" w:rsidTr="0062438D">
        <w:tc>
          <w:tcPr>
            <w:tcW w:w="9288" w:type="dxa"/>
            <w:shd w:val="clear" w:color="auto" w:fill="C4BC96" w:themeFill="background2" w:themeFillShade="BF"/>
          </w:tcPr>
          <w:p w:rsidR="00EC5370" w:rsidRPr="00E56074" w:rsidRDefault="00EC5370" w:rsidP="00BC1ED8">
            <w:pPr>
              <w:widowControl w:val="0"/>
              <w:autoSpaceDE w:val="0"/>
              <w:autoSpaceDN w:val="0"/>
              <w:adjustRightInd w:val="0"/>
              <w:spacing w:line="276" w:lineRule="auto"/>
              <w:jc w:val="center"/>
              <w:rPr>
                <w:b/>
                <w:bCs/>
                <w:color w:val="auto"/>
                <w:sz w:val="24"/>
                <w:szCs w:val="24"/>
                <w:lang w:val="bg-BG"/>
              </w:rPr>
            </w:pPr>
            <w:r w:rsidRPr="00E56074">
              <w:rPr>
                <w:b/>
                <w:bCs/>
                <w:color w:val="auto"/>
                <w:sz w:val="24"/>
                <w:szCs w:val="24"/>
                <w:lang w:val="bg-BG"/>
              </w:rPr>
              <w:t>3. ИЗИСКВАНИЯ КЪМ УЧАСТНИЦИТЕ</w:t>
            </w:r>
          </w:p>
        </w:tc>
      </w:tr>
    </w:tbl>
    <w:p w:rsidR="00A350D7" w:rsidRPr="00E56074" w:rsidRDefault="00A350D7" w:rsidP="00BC1ED8">
      <w:pPr>
        <w:pStyle w:val="Default"/>
        <w:spacing w:line="276" w:lineRule="auto"/>
        <w:jc w:val="center"/>
        <w:rPr>
          <w:color w:val="auto"/>
        </w:rPr>
      </w:pPr>
    </w:p>
    <w:p w:rsidR="009326DA" w:rsidRPr="00E56074" w:rsidRDefault="00EC5370" w:rsidP="00BC1ED8">
      <w:pPr>
        <w:pStyle w:val="Default"/>
        <w:spacing w:line="276" w:lineRule="auto"/>
        <w:jc w:val="both"/>
        <w:rPr>
          <w:color w:val="auto"/>
        </w:rPr>
      </w:pPr>
      <w:r w:rsidRPr="00E56074">
        <w:rPr>
          <w:b/>
          <w:bCs/>
          <w:color w:val="auto"/>
        </w:rPr>
        <w:t xml:space="preserve">3.1. </w:t>
      </w:r>
      <w:r w:rsidR="00BE6F88" w:rsidRPr="00E56074">
        <w:rPr>
          <w:b/>
          <w:bCs/>
          <w:color w:val="auto"/>
        </w:rPr>
        <w:t>Общи изисквания към участниците</w:t>
      </w:r>
      <w:r w:rsidR="00CF40C9" w:rsidRPr="00E56074">
        <w:rPr>
          <w:b/>
          <w:bCs/>
          <w:color w:val="auto"/>
        </w:rPr>
        <w:t>:</w:t>
      </w:r>
    </w:p>
    <w:p w:rsidR="00E30E13" w:rsidRPr="00E56074" w:rsidRDefault="00E30E13" w:rsidP="00BC1ED8">
      <w:pPr>
        <w:pStyle w:val="Default"/>
        <w:spacing w:line="276" w:lineRule="auto"/>
        <w:ind w:firstLine="480"/>
        <w:jc w:val="both"/>
        <w:rPr>
          <w:color w:val="auto"/>
        </w:rPr>
      </w:pPr>
      <w:r w:rsidRPr="00E56074">
        <w:rPr>
          <w:b/>
          <w:color w:val="auto"/>
        </w:rPr>
        <w:t>1.</w:t>
      </w:r>
      <w:r w:rsidRPr="00E56074">
        <w:rPr>
          <w:color w:val="auto"/>
        </w:rPr>
        <w:t xml:space="preserve"> В настоящата обществена поръчка може да участва всяко българско или чуждестранно физическо или юридическо лице, или техни обединения, както и всяко друго образувание, което има право да извършва строителство съгласно законодателството на държавата, в която то е установено. </w:t>
      </w:r>
    </w:p>
    <w:p w:rsidR="00E30E13" w:rsidRPr="00E56074" w:rsidRDefault="00E30E13" w:rsidP="00BC1ED8">
      <w:pPr>
        <w:spacing w:line="276" w:lineRule="auto"/>
        <w:ind w:firstLine="480"/>
        <w:jc w:val="both"/>
        <w:rPr>
          <w:color w:val="auto"/>
          <w:sz w:val="24"/>
          <w:szCs w:val="24"/>
          <w:lang w:val="bg-BG" w:eastAsia="en-US"/>
        </w:rPr>
      </w:pPr>
      <w:r w:rsidRPr="00E56074">
        <w:rPr>
          <w:b/>
          <w:color w:val="auto"/>
          <w:sz w:val="24"/>
          <w:szCs w:val="24"/>
          <w:lang w:val="bg-BG"/>
        </w:rPr>
        <w:t>2</w:t>
      </w:r>
      <w:r w:rsidRPr="00E56074">
        <w:rPr>
          <w:b/>
          <w:bCs/>
          <w:color w:val="auto"/>
          <w:sz w:val="24"/>
          <w:szCs w:val="24"/>
          <w:lang w:val="bg-BG" w:eastAsia="en-US"/>
        </w:rPr>
        <w:t xml:space="preserve">. </w:t>
      </w:r>
      <w:r w:rsidRPr="00E56074">
        <w:rPr>
          <w:color w:val="auto"/>
          <w:sz w:val="24"/>
          <w:szCs w:val="24"/>
          <w:lang w:val="bg-BG" w:eastAsia="en-US"/>
        </w:rPr>
        <w:t>Клон на чуждестранно лице може да е самостоятелен участник в процедура за възлагане на обществена поръчка, ако може самостоятелно да подава оферти и да сключва договори съгласно законодателството на държавата, в която е установен. В този случай, ако за доказване на съответствие с изискванията за икономическо и финансово състояние, технически и професионални способности клонът се позовава на ресурсите на търговеца, клонът представя доказателства, че при изпълнение на поръчката ще има на разположение тези ресурси.</w:t>
      </w:r>
    </w:p>
    <w:p w:rsidR="00E30E13" w:rsidRPr="00E56074" w:rsidRDefault="00E30E13" w:rsidP="00BC1ED8">
      <w:pPr>
        <w:spacing w:line="276" w:lineRule="auto"/>
        <w:ind w:firstLine="480"/>
        <w:jc w:val="both"/>
        <w:rPr>
          <w:color w:val="auto"/>
          <w:sz w:val="24"/>
          <w:szCs w:val="24"/>
          <w:lang w:val="bg-BG"/>
        </w:rPr>
      </w:pPr>
      <w:r w:rsidRPr="00E56074">
        <w:rPr>
          <w:b/>
          <w:color w:val="auto"/>
          <w:sz w:val="24"/>
          <w:szCs w:val="24"/>
          <w:lang w:val="bg-BG"/>
        </w:rPr>
        <w:lastRenderedPageBreak/>
        <w:t xml:space="preserve">3. </w:t>
      </w:r>
      <w:r w:rsidRPr="00E56074">
        <w:rPr>
          <w:color w:val="auto"/>
          <w:sz w:val="24"/>
          <w:szCs w:val="24"/>
          <w:lang w:val="bg-BG"/>
        </w:rPr>
        <w:t xml:space="preserve">Възложителите не поставя изискване за създаване на юридическо лице, когато участникът, определен за изпълнител, е обединение на физически и/или юридически лица. </w:t>
      </w:r>
    </w:p>
    <w:p w:rsidR="00E30E13" w:rsidRPr="00E56074" w:rsidRDefault="00E30E13" w:rsidP="00BC1ED8">
      <w:pPr>
        <w:shd w:val="clear" w:color="auto" w:fill="FFFFFF"/>
        <w:spacing w:line="276" w:lineRule="auto"/>
        <w:ind w:firstLine="480"/>
        <w:jc w:val="both"/>
        <w:rPr>
          <w:color w:val="auto"/>
          <w:sz w:val="24"/>
          <w:szCs w:val="24"/>
          <w:lang w:val="bg-BG"/>
        </w:rPr>
      </w:pPr>
      <w:r w:rsidRPr="00E56074">
        <w:rPr>
          <w:b/>
          <w:color w:val="auto"/>
          <w:sz w:val="24"/>
          <w:szCs w:val="24"/>
          <w:lang w:val="bg-BG"/>
        </w:rPr>
        <w:t xml:space="preserve">4. </w:t>
      </w:r>
      <w:r w:rsidRPr="00E56074">
        <w:rPr>
          <w:color w:val="auto"/>
          <w:sz w:val="24"/>
          <w:szCs w:val="24"/>
          <w:lang w:val="bg-BG"/>
        </w:rPr>
        <w:t>Когато участникът, определен за изпълнител, е обединение на физически и/или юридически лица, договорът за обществена поръчка се сключва, след като изпълнителят представи пред възложителя заверено копие от удостоверение за данъчна регистрация и регистрация по БУЛСТАТ или еквивалентни документи съгласно законодателството на държавата, в която обединението е установено.</w:t>
      </w:r>
    </w:p>
    <w:p w:rsidR="00E30E13" w:rsidRPr="00E56074" w:rsidRDefault="00E30E13" w:rsidP="00BC1ED8">
      <w:pPr>
        <w:pStyle w:val="Default"/>
        <w:spacing w:line="276" w:lineRule="auto"/>
        <w:ind w:firstLine="567"/>
        <w:jc w:val="both"/>
        <w:rPr>
          <w:color w:val="auto"/>
        </w:rPr>
      </w:pPr>
      <w:r w:rsidRPr="00E56074">
        <w:rPr>
          <w:color w:val="auto"/>
        </w:rPr>
        <w:t xml:space="preserve">В случай че обединението е регистрирано по БУЛСТАТ, преди датата на подаване на офертата за настоящата обществена поръчка, копие на същото се прилага към офертата. </w:t>
      </w:r>
    </w:p>
    <w:p w:rsidR="00EC5370" w:rsidRPr="00E56074" w:rsidRDefault="00EC5370" w:rsidP="00BC1ED8">
      <w:pPr>
        <w:keepNext/>
        <w:tabs>
          <w:tab w:val="left" w:pos="284"/>
          <w:tab w:val="left" w:pos="851"/>
          <w:tab w:val="left" w:pos="993"/>
          <w:tab w:val="left" w:pos="1276"/>
        </w:tabs>
        <w:spacing w:line="276" w:lineRule="auto"/>
        <w:jc w:val="both"/>
        <w:outlineLvl w:val="5"/>
        <w:rPr>
          <w:b/>
          <w:bCs/>
          <w:color w:val="auto"/>
          <w:sz w:val="24"/>
          <w:szCs w:val="24"/>
          <w:lang w:val="bg-BG" w:eastAsia="en-US"/>
        </w:rPr>
      </w:pPr>
    </w:p>
    <w:p w:rsidR="00CF40C9" w:rsidRPr="00E56074" w:rsidRDefault="00EC5370" w:rsidP="00BC1ED8">
      <w:pPr>
        <w:keepNext/>
        <w:tabs>
          <w:tab w:val="left" w:pos="284"/>
          <w:tab w:val="left" w:pos="851"/>
          <w:tab w:val="left" w:pos="993"/>
          <w:tab w:val="left" w:pos="1276"/>
        </w:tabs>
        <w:spacing w:line="276" w:lineRule="auto"/>
        <w:jc w:val="both"/>
        <w:outlineLvl w:val="5"/>
        <w:rPr>
          <w:rFonts w:eastAsia="Calibri"/>
          <w:b/>
          <w:color w:val="auto"/>
          <w:sz w:val="24"/>
          <w:szCs w:val="24"/>
          <w:lang w:val="bg-BG"/>
        </w:rPr>
      </w:pPr>
      <w:r w:rsidRPr="00E56074">
        <w:rPr>
          <w:b/>
          <w:bCs/>
          <w:color w:val="auto"/>
          <w:sz w:val="24"/>
          <w:szCs w:val="24"/>
          <w:lang w:val="bg-BG" w:eastAsia="en-US"/>
        </w:rPr>
        <w:t>3.2</w:t>
      </w:r>
      <w:r w:rsidR="00214741" w:rsidRPr="00E56074">
        <w:rPr>
          <w:b/>
          <w:bCs/>
          <w:color w:val="auto"/>
          <w:sz w:val="24"/>
          <w:szCs w:val="24"/>
          <w:lang w:val="bg-BG" w:eastAsia="en-US"/>
        </w:rPr>
        <w:t>. Изисквания към участниците – обединения</w:t>
      </w:r>
      <w:r w:rsidR="00CF40C9" w:rsidRPr="00E56074">
        <w:rPr>
          <w:rFonts w:eastAsiaTheme="minorHAnsi"/>
          <w:b/>
          <w:bCs/>
          <w:color w:val="auto"/>
          <w:sz w:val="24"/>
          <w:szCs w:val="24"/>
          <w:lang w:val="bg-BG" w:eastAsia="en-US"/>
        </w:rPr>
        <w:t>:</w:t>
      </w:r>
    </w:p>
    <w:p w:rsidR="00E30E13" w:rsidRPr="00E56074" w:rsidRDefault="00E30E13" w:rsidP="00BC1ED8">
      <w:pPr>
        <w:spacing w:line="276" w:lineRule="auto"/>
        <w:ind w:right="-426" w:firstLine="567"/>
        <w:jc w:val="both"/>
        <w:rPr>
          <w:color w:val="auto"/>
          <w:sz w:val="24"/>
          <w:szCs w:val="24"/>
          <w:lang w:val="bg-BG" w:eastAsia="en-US"/>
        </w:rPr>
      </w:pPr>
      <w:r w:rsidRPr="00E56074">
        <w:rPr>
          <w:color w:val="auto"/>
          <w:sz w:val="24"/>
          <w:szCs w:val="24"/>
          <w:lang w:val="bg-BG"/>
        </w:rPr>
        <w:t>В случай, че участникът участва като обединение (или консорциум), което не е регистрирано като самостоятелно юридическо лице, в</w:t>
      </w:r>
      <w:r w:rsidRPr="00E56074">
        <w:rPr>
          <w:color w:val="auto"/>
          <w:sz w:val="24"/>
          <w:szCs w:val="24"/>
          <w:lang w:val="bg-BG" w:eastAsia="en-US"/>
        </w:rPr>
        <w:t xml:space="preserve">ъзложителят изиска от участник - обединение, което не е юридическо лице, да представи </w:t>
      </w:r>
      <w:r w:rsidRPr="00E56074">
        <w:rPr>
          <w:color w:val="auto"/>
          <w:sz w:val="24"/>
          <w:szCs w:val="24"/>
          <w:lang w:val="bg-BG"/>
        </w:rPr>
        <w:t>д</w:t>
      </w:r>
      <w:r w:rsidRPr="00E56074">
        <w:rPr>
          <w:color w:val="auto"/>
          <w:sz w:val="24"/>
          <w:szCs w:val="24"/>
          <w:lang w:val="bg-BG" w:eastAsia="en-US"/>
        </w:rPr>
        <w:t xml:space="preserve">окумент за създаване на обединението, както и следната информация във връзка с конкретната обществена поръчка: </w:t>
      </w:r>
    </w:p>
    <w:p w:rsidR="00E30E13" w:rsidRPr="00E56074" w:rsidRDefault="00E30E13" w:rsidP="00BC1ED8">
      <w:pPr>
        <w:spacing w:line="276" w:lineRule="auto"/>
        <w:ind w:right="-426" w:firstLine="567"/>
        <w:jc w:val="both"/>
        <w:rPr>
          <w:color w:val="auto"/>
          <w:sz w:val="24"/>
          <w:szCs w:val="24"/>
          <w:lang w:val="bg-BG" w:eastAsia="en-US"/>
        </w:rPr>
      </w:pPr>
      <w:r w:rsidRPr="00E56074">
        <w:rPr>
          <w:iCs/>
          <w:color w:val="auto"/>
          <w:sz w:val="24"/>
          <w:szCs w:val="24"/>
          <w:lang w:val="bg-BG" w:eastAsia="en-US"/>
        </w:rPr>
        <w:t>1.</w:t>
      </w:r>
      <w:r w:rsidRPr="00E56074">
        <w:rPr>
          <w:color w:val="auto"/>
          <w:sz w:val="24"/>
          <w:szCs w:val="24"/>
          <w:lang w:val="bg-BG" w:eastAsia="en-US"/>
        </w:rPr>
        <w:t xml:space="preserve"> правата и задълженията на участниците в обединението; </w:t>
      </w:r>
    </w:p>
    <w:p w:rsidR="00E30E13" w:rsidRPr="00E56074" w:rsidRDefault="00E30E13" w:rsidP="00BC1ED8">
      <w:pPr>
        <w:spacing w:line="276" w:lineRule="auto"/>
        <w:ind w:right="-426" w:firstLine="567"/>
        <w:jc w:val="both"/>
        <w:rPr>
          <w:color w:val="auto"/>
          <w:sz w:val="24"/>
          <w:szCs w:val="24"/>
          <w:lang w:val="bg-BG" w:eastAsia="en-US"/>
        </w:rPr>
      </w:pPr>
      <w:r w:rsidRPr="00E56074">
        <w:rPr>
          <w:iCs/>
          <w:color w:val="auto"/>
          <w:sz w:val="24"/>
          <w:szCs w:val="24"/>
          <w:lang w:val="bg-BG" w:eastAsia="en-US"/>
        </w:rPr>
        <w:t>2.</w:t>
      </w:r>
      <w:r w:rsidRPr="00E56074">
        <w:rPr>
          <w:color w:val="auto"/>
          <w:sz w:val="24"/>
          <w:szCs w:val="24"/>
          <w:lang w:val="bg-BG" w:eastAsia="en-US"/>
        </w:rPr>
        <w:t xml:space="preserve"> разпределението на отговорността между членовете на обединението; </w:t>
      </w:r>
    </w:p>
    <w:p w:rsidR="00E30E13" w:rsidRPr="00E56074" w:rsidRDefault="00E30E13" w:rsidP="00BC1ED8">
      <w:pPr>
        <w:spacing w:line="276" w:lineRule="auto"/>
        <w:ind w:right="-426" w:firstLine="567"/>
        <w:jc w:val="both"/>
        <w:rPr>
          <w:color w:val="auto"/>
          <w:sz w:val="24"/>
          <w:szCs w:val="24"/>
          <w:lang w:val="bg-BG" w:eastAsia="en-US"/>
        </w:rPr>
      </w:pPr>
      <w:r w:rsidRPr="00E56074">
        <w:rPr>
          <w:iCs/>
          <w:color w:val="auto"/>
          <w:sz w:val="24"/>
          <w:szCs w:val="24"/>
          <w:lang w:val="bg-BG" w:eastAsia="en-US"/>
        </w:rPr>
        <w:t>3.</w:t>
      </w:r>
      <w:r w:rsidRPr="00E56074">
        <w:rPr>
          <w:color w:val="auto"/>
          <w:sz w:val="24"/>
          <w:szCs w:val="24"/>
          <w:lang w:val="bg-BG" w:eastAsia="en-US"/>
        </w:rPr>
        <w:t xml:space="preserve"> дейностите, които ще изпълнява всеки член на обединението. </w:t>
      </w:r>
    </w:p>
    <w:p w:rsidR="00E30E13" w:rsidRPr="00E56074" w:rsidRDefault="00E30E13" w:rsidP="00BC1ED8">
      <w:pPr>
        <w:spacing w:line="276" w:lineRule="auto"/>
        <w:ind w:right="-426" w:firstLine="567"/>
        <w:jc w:val="both"/>
        <w:rPr>
          <w:color w:val="auto"/>
          <w:sz w:val="24"/>
          <w:szCs w:val="24"/>
          <w:lang w:val="bg-BG" w:eastAsia="en-US"/>
        </w:rPr>
      </w:pPr>
      <w:r w:rsidRPr="00E56074">
        <w:rPr>
          <w:bCs/>
          <w:color w:val="auto"/>
          <w:sz w:val="24"/>
          <w:szCs w:val="24"/>
          <w:lang w:val="bg-BG" w:eastAsia="en-US"/>
        </w:rPr>
        <w:t xml:space="preserve">Участникът – обединение следва да </w:t>
      </w:r>
      <w:r w:rsidRPr="00E56074">
        <w:rPr>
          <w:color w:val="auto"/>
          <w:sz w:val="24"/>
          <w:szCs w:val="24"/>
          <w:lang w:val="bg-BG" w:eastAsia="en-US"/>
        </w:rPr>
        <w:t xml:space="preserve">определи партньор, който да представлява обединението за целите на обществената поръчка, както и да се уговори солидарна отговорност, когато такава не е предвидена съгласно приложимото законодателство. </w:t>
      </w:r>
    </w:p>
    <w:p w:rsidR="00E30E13" w:rsidRPr="00E56074" w:rsidRDefault="00E30E13" w:rsidP="00BC1ED8">
      <w:pPr>
        <w:shd w:val="clear" w:color="auto" w:fill="FFFFFF"/>
        <w:spacing w:line="276" w:lineRule="auto"/>
        <w:ind w:right="-426" w:firstLine="567"/>
        <w:jc w:val="both"/>
        <w:rPr>
          <w:color w:val="auto"/>
          <w:sz w:val="24"/>
          <w:szCs w:val="24"/>
          <w:lang w:val="bg-BG"/>
        </w:rPr>
      </w:pPr>
      <w:r w:rsidRPr="00E56074">
        <w:rPr>
          <w:color w:val="auto"/>
          <w:sz w:val="24"/>
          <w:szCs w:val="24"/>
          <w:lang w:val="bg-BG"/>
        </w:rPr>
        <w:t xml:space="preserve">Не се допускат промени в състава на обединението след крайният срок за подаване на офертата, както и промени във вътрешното разпределение на дейностите между участниците в обединението. </w:t>
      </w:r>
    </w:p>
    <w:p w:rsidR="00E30E13" w:rsidRPr="00E56074" w:rsidRDefault="00E30E13" w:rsidP="00BC1ED8">
      <w:pPr>
        <w:shd w:val="clear" w:color="auto" w:fill="FFFFFF"/>
        <w:spacing w:line="276" w:lineRule="auto"/>
        <w:ind w:firstLine="567"/>
        <w:jc w:val="both"/>
        <w:rPr>
          <w:color w:val="auto"/>
          <w:sz w:val="24"/>
          <w:szCs w:val="24"/>
          <w:lang w:val="bg-BG"/>
        </w:rPr>
      </w:pPr>
      <w:r w:rsidRPr="00E56074">
        <w:rPr>
          <w:color w:val="auto"/>
          <w:sz w:val="24"/>
          <w:szCs w:val="24"/>
          <w:lang w:val="bg-BG"/>
        </w:rPr>
        <w:t xml:space="preserve">Когато не е приложено в офертата </w:t>
      </w:r>
      <w:r w:rsidRPr="00E56074">
        <w:rPr>
          <w:rFonts w:eastAsiaTheme="minorHAnsi"/>
          <w:color w:val="auto"/>
          <w:sz w:val="24"/>
          <w:szCs w:val="24"/>
          <w:lang w:val="bg-BG" w:eastAsia="en-US"/>
        </w:rPr>
        <w:t>копие от документ за създаване на обединението</w:t>
      </w:r>
      <w:r w:rsidRPr="00E56074">
        <w:rPr>
          <w:color w:val="auto"/>
          <w:sz w:val="24"/>
          <w:szCs w:val="24"/>
          <w:lang w:val="bg-BG"/>
        </w:rPr>
        <w:t xml:space="preserve"> или в документа/договора за създаването на обединение/ консорциум липсват клаузи, гарантиращи изпълнението на горепосочените условия Комисията назначена от Възложителя за разглеждане и оценяване на подадените оферти, го изисква на основание чл. 97, ал. 5 от ППЗОП.</w:t>
      </w:r>
    </w:p>
    <w:p w:rsidR="004545A4" w:rsidRPr="00E56074" w:rsidRDefault="004545A4" w:rsidP="00BC1ED8">
      <w:pPr>
        <w:pStyle w:val="Default"/>
        <w:spacing w:line="276" w:lineRule="auto"/>
        <w:ind w:firstLine="567"/>
        <w:jc w:val="both"/>
        <w:rPr>
          <w:color w:val="auto"/>
        </w:rPr>
      </w:pPr>
    </w:p>
    <w:p w:rsidR="00EC5370" w:rsidRPr="00E56074" w:rsidRDefault="00EC5370" w:rsidP="00BC1ED8">
      <w:pPr>
        <w:keepNext/>
        <w:tabs>
          <w:tab w:val="left" w:pos="284"/>
          <w:tab w:val="left" w:pos="851"/>
          <w:tab w:val="left" w:pos="993"/>
          <w:tab w:val="left" w:pos="1276"/>
        </w:tabs>
        <w:spacing w:line="276" w:lineRule="auto"/>
        <w:jc w:val="both"/>
        <w:outlineLvl w:val="5"/>
        <w:rPr>
          <w:rFonts w:eastAsiaTheme="minorHAnsi"/>
          <w:b/>
          <w:bCs/>
          <w:color w:val="auto"/>
          <w:sz w:val="24"/>
          <w:szCs w:val="24"/>
          <w:lang w:val="bg-BG" w:eastAsia="en-US"/>
        </w:rPr>
      </w:pPr>
      <w:r w:rsidRPr="00E56074">
        <w:rPr>
          <w:rFonts w:eastAsia="Calibri"/>
          <w:b/>
          <w:color w:val="auto"/>
          <w:sz w:val="24"/>
          <w:szCs w:val="24"/>
          <w:lang w:val="bg-BG"/>
        </w:rPr>
        <w:t>3.</w:t>
      </w:r>
      <w:proofErr w:type="spellStart"/>
      <w:r w:rsidRPr="00E56074">
        <w:rPr>
          <w:rFonts w:eastAsia="Calibri"/>
          <w:b/>
          <w:color w:val="auto"/>
          <w:sz w:val="24"/>
          <w:szCs w:val="24"/>
          <w:lang w:val="bg-BG"/>
        </w:rPr>
        <w:t>3</w:t>
      </w:r>
      <w:proofErr w:type="spellEnd"/>
      <w:r w:rsidRPr="00E56074">
        <w:rPr>
          <w:rFonts w:eastAsia="Calibri"/>
          <w:b/>
          <w:color w:val="auto"/>
          <w:sz w:val="24"/>
          <w:szCs w:val="24"/>
          <w:lang w:val="bg-BG"/>
        </w:rPr>
        <w:t>. Основания за отстраняване</w:t>
      </w:r>
      <w:r w:rsidR="00CF40C9" w:rsidRPr="00E56074">
        <w:rPr>
          <w:rFonts w:eastAsiaTheme="minorHAnsi"/>
          <w:b/>
          <w:bCs/>
          <w:color w:val="auto"/>
          <w:sz w:val="24"/>
          <w:szCs w:val="24"/>
          <w:lang w:val="bg-BG" w:eastAsia="en-US"/>
        </w:rPr>
        <w:t>:</w:t>
      </w:r>
    </w:p>
    <w:p w:rsidR="00E30E13" w:rsidRPr="00E56074" w:rsidRDefault="00E30E13" w:rsidP="00BC1ED8">
      <w:pPr>
        <w:spacing w:line="276" w:lineRule="auto"/>
        <w:ind w:firstLine="540"/>
        <w:jc w:val="both"/>
        <w:rPr>
          <w:color w:val="auto"/>
          <w:sz w:val="32"/>
          <w:lang w:val="bg-BG" w:eastAsia="en-US"/>
        </w:rPr>
      </w:pPr>
      <w:r w:rsidRPr="00E56074">
        <w:rPr>
          <w:color w:val="auto"/>
          <w:sz w:val="24"/>
          <w:szCs w:val="24"/>
          <w:lang w:val="bg-BG" w:eastAsia="en-US"/>
        </w:rPr>
        <w:t>Възложителят отстранява от участие в процедурата за възлагане на обществена поръчка участник, когато:</w:t>
      </w:r>
    </w:p>
    <w:p w:rsidR="00E30E13" w:rsidRPr="00E56074" w:rsidRDefault="00E30E13" w:rsidP="00BC1ED8">
      <w:pPr>
        <w:tabs>
          <w:tab w:val="left" w:pos="180"/>
        </w:tabs>
        <w:autoSpaceDE w:val="0"/>
        <w:autoSpaceDN w:val="0"/>
        <w:adjustRightInd w:val="0"/>
        <w:spacing w:line="276" w:lineRule="auto"/>
        <w:ind w:right="140"/>
        <w:jc w:val="both"/>
        <w:rPr>
          <w:color w:val="auto"/>
          <w:sz w:val="24"/>
          <w:szCs w:val="24"/>
          <w:lang w:val="bg-BG"/>
        </w:rPr>
      </w:pPr>
      <w:r w:rsidRPr="00E56074">
        <w:rPr>
          <w:b/>
          <w:color w:val="auto"/>
          <w:sz w:val="24"/>
          <w:szCs w:val="24"/>
          <w:lang w:val="bg-BG"/>
        </w:rPr>
        <w:t>1.</w:t>
      </w:r>
      <w:r w:rsidRPr="00E56074">
        <w:rPr>
          <w:color w:val="auto"/>
          <w:sz w:val="24"/>
          <w:szCs w:val="24"/>
          <w:lang w:val="bg-BG"/>
        </w:rPr>
        <w:t xml:space="preserve"> е осъден с влязла в сила присъда, за: </w:t>
      </w:r>
    </w:p>
    <w:p w:rsidR="00E30E13" w:rsidRPr="00E56074" w:rsidRDefault="00E30E13" w:rsidP="00BC1ED8">
      <w:pPr>
        <w:tabs>
          <w:tab w:val="left" w:pos="709"/>
        </w:tabs>
        <w:autoSpaceDE w:val="0"/>
        <w:autoSpaceDN w:val="0"/>
        <w:adjustRightInd w:val="0"/>
        <w:spacing w:line="276" w:lineRule="auto"/>
        <w:ind w:right="140"/>
        <w:jc w:val="both"/>
        <w:rPr>
          <w:color w:val="auto"/>
          <w:sz w:val="24"/>
          <w:szCs w:val="24"/>
          <w:lang w:val="bg-BG"/>
        </w:rPr>
      </w:pPr>
      <w:r w:rsidRPr="00E56074">
        <w:rPr>
          <w:color w:val="auto"/>
          <w:sz w:val="24"/>
          <w:szCs w:val="24"/>
          <w:lang w:val="bg-BG"/>
        </w:rPr>
        <w:t>а) престъпление по чл. 108а от Наказателния кодекс;</w:t>
      </w:r>
    </w:p>
    <w:p w:rsidR="00E30E13" w:rsidRPr="00E56074" w:rsidRDefault="00E30E13" w:rsidP="00BC1ED8">
      <w:pPr>
        <w:tabs>
          <w:tab w:val="left" w:pos="709"/>
        </w:tabs>
        <w:autoSpaceDE w:val="0"/>
        <w:autoSpaceDN w:val="0"/>
        <w:adjustRightInd w:val="0"/>
        <w:spacing w:line="276" w:lineRule="auto"/>
        <w:ind w:right="140"/>
        <w:jc w:val="both"/>
        <w:rPr>
          <w:color w:val="auto"/>
          <w:sz w:val="24"/>
          <w:szCs w:val="24"/>
          <w:lang w:val="bg-BG"/>
        </w:rPr>
      </w:pPr>
      <w:r w:rsidRPr="00E56074">
        <w:rPr>
          <w:color w:val="auto"/>
          <w:sz w:val="24"/>
          <w:szCs w:val="24"/>
          <w:lang w:val="bg-BG"/>
        </w:rPr>
        <w:t>б) престъпление по чл.159а – 159г от Наказателния кодекс;</w:t>
      </w:r>
    </w:p>
    <w:p w:rsidR="00E30E13" w:rsidRPr="00E56074" w:rsidRDefault="00E30E13" w:rsidP="00BC1ED8">
      <w:pPr>
        <w:tabs>
          <w:tab w:val="left" w:pos="709"/>
        </w:tabs>
        <w:autoSpaceDE w:val="0"/>
        <w:autoSpaceDN w:val="0"/>
        <w:adjustRightInd w:val="0"/>
        <w:spacing w:line="276" w:lineRule="auto"/>
        <w:ind w:right="140"/>
        <w:jc w:val="both"/>
        <w:rPr>
          <w:color w:val="auto"/>
          <w:sz w:val="24"/>
          <w:szCs w:val="24"/>
          <w:lang w:val="bg-BG"/>
        </w:rPr>
      </w:pPr>
      <w:r w:rsidRPr="00E56074">
        <w:rPr>
          <w:color w:val="auto"/>
          <w:sz w:val="24"/>
          <w:szCs w:val="24"/>
          <w:lang w:val="bg-BG"/>
        </w:rPr>
        <w:t>в) престъпление по чл. 172 от Наказателния кодекс;</w:t>
      </w:r>
    </w:p>
    <w:p w:rsidR="00E30E13" w:rsidRPr="00E56074" w:rsidRDefault="00E30E13" w:rsidP="00BC1ED8">
      <w:pPr>
        <w:tabs>
          <w:tab w:val="left" w:pos="709"/>
        </w:tabs>
        <w:autoSpaceDE w:val="0"/>
        <w:autoSpaceDN w:val="0"/>
        <w:adjustRightInd w:val="0"/>
        <w:spacing w:line="276" w:lineRule="auto"/>
        <w:ind w:right="140"/>
        <w:jc w:val="both"/>
        <w:rPr>
          <w:color w:val="auto"/>
          <w:sz w:val="24"/>
          <w:szCs w:val="24"/>
          <w:lang w:val="bg-BG"/>
        </w:rPr>
      </w:pPr>
      <w:r w:rsidRPr="00E56074">
        <w:rPr>
          <w:color w:val="auto"/>
          <w:sz w:val="24"/>
          <w:szCs w:val="24"/>
          <w:lang w:val="bg-BG"/>
        </w:rPr>
        <w:t>г) престъпление по чл. 192а от Наказателния кодекс;</w:t>
      </w:r>
    </w:p>
    <w:p w:rsidR="00E30E13" w:rsidRPr="00E56074" w:rsidRDefault="00E30E13" w:rsidP="00BC1ED8">
      <w:pPr>
        <w:tabs>
          <w:tab w:val="left" w:pos="709"/>
        </w:tabs>
        <w:autoSpaceDE w:val="0"/>
        <w:autoSpaceDN w:val="0"/>
        <w:adjustRightInd w:val="0"/>
        <w:spacing w:line="276" w:lineRule="auto"/>
        <w:ind w:right="140"/>
        <w:jc w:val="both"/>
        <w:rPr>
          <w:color w:val="auto"/>
          <w:sz w:val="24"/>
          <w:szCs w:val="24"/>
          <w:lang w:val="bg-BG"/>
        </w:rPr>
      </w:pPr>
      <w:r w:rsidRPr="00E56074">
        <w:rPr>
          <w:color w:val="auto"/>
          <w:sz w:val="24"/>
          <w:szCs w:val="24"/>
          <w:lang w:val="bg-BG"/>
        </w:rPr>
        <w:t>д) престъпление против собствеността по чл. 194 - 217 от Наказателния кодекс;</w:t>
      </w:r>
    </w:p>
    <w:p w:rsidR="00E30E13" w:rsidRPr="00E56074" w:rsidRDefault="00E30E13" w:rsidP="00BC1ED8">
      <w:pPr>
        <w:tabs>
          <w:tab w:val="left" w:pos="709"/>
        </w:tabs>
        <w:autoSpaceDE w:val="0"/>
        <w:autoSpaceDN w:val="0"/>
        <w:adjustRightInd w:val="0"/>
        <w:spacing w:line="276" w:lineRule="auto"/>
        <w:ind w:right="140"/>
        <w:jc w:val="both"/>
        <w:rPr>
          <w:color w:val="auto"/>
          <w:sz w:val="24"/>
          <w:szCs w:val="24"/>
          <w:lang w:val="bg-BG"/>
        </w:rPr>
      </w:pPr>
      <w:r w:rsidRPr="00E56074">
        <w:rPr>
          <w:color w:val="auto"/>
          <w:sz w:val="24"/>
          <w:szCs w:val="24"/>
          <w:lang w:val="bg-BG"/>
        </w:rPr>
        <w:t>е) престъпление против стопанството по чл. 219 - 252 от Наказателния кодекс;</w:t>
      </w:r>
    </w:p>
    <w:p w:rsidR="00E30E13" w:rsidRPr="00E56074" w:rsidRDefault="00E30E13" w:rsidP="00BC1ED8">
      <w:pPr>
        <w:tabs>
          <w:tab w:val="left" w:pos="426"/>
          <w:tab w:val="left" w:pos="709"/>
        </w:tabs>
        <w:autoSpaceDE w:val="0"/>
        <w:autoSpaceDN w:val="0"/>
        <w:adjustRightInd w:val="0"/>
        <w:spacing w:line="276" w:lineRule="auto"/>
        <w:ind w:right="140"/>
        <w:jc w:val="both"/>
        <w:rPr>
          <w:color w:val="auto"/>
          <w:sz w:val="24"/>
          <w:szCs w:val="24"/>
          <w:lang w:val="bg-BG"/>
        </w:rPr>
      </w:pPr>
      <w:r w:rsidRPr="00E56074">
        <w:rPr>
          <w:color w:val="auto"/>
          <w:sz w:val="24"/>
          <w:szCs w:val="24"/>
          <w:lang w:val="bg-BG"/>
        </w:rPr>
        <w:lastRenderedPageBreak/>
        <w:t>ж) престъпление против финансовата, данъчната или осигурителната система, включително изпиране на пари, по чл. 253 - 260 от Наказателния кодекс;</w:t>
      </w:r>
    </w:p>
    <w:p w:rsidR="00E30E13" w:rsidRPr="00E56074" w:rsidRDefault="00E30E13" w:rsidP="00BC1ED8">
      <w:pPr>
        <w:tabs>
          <w:tab w:val="left" w:pos="709"/>
        </w:tabs>
        <w:autoSpaceDE w:val="0"/>
        <w:autoSpaceDN w:val="0"/>
        <w:adjustRightInd w:val="0"/>
        <w:spacing w:line="276" w:lineRule="auto"/>
        <w:ind w:right="140"/>
        <w:jc w:val="both"/>
        <w:rPr>
          <w:color w:val="auto"/>
          <w:sz w:val="24"/>
          <w:szCs w:val="24"/>
          <w:lang w:val="bg-BG"/>
        </w:rPr>
      </w:pPr>
      <w:r w:rsidRPr="00E56074">
        <w:rPr>
          <w:color w:val="auto"/>
          <w:sz w:val="24"/>
          <w:szCs w:val="24"/>
          <w:lang w:val="bg-BG"/>
        </w:rPr>
        <w:t>з) подкуп по чл. 301 - 307 от Наказателния кодекс;</w:t>
      </w:r>
    </w:p>
    <w:p w:rsidR="00E30E13" w:rsidRPr="00E56074" w:rsidRDefault="00E30E13" w:rsidP="00BC1ED8">
      <w:pPr>
        <w:tabs>
          <w:tab w:val="left" w:pos="709"/>
        </w:tabs>
        <w:autoSpaceDE w:val="0"/>
        <w:autoSpaceDN w:val="0"/>
        <w:adjustRightInd w:val="0"/>
        <w:spacing w:line="276" w:lineRule="auto"/>
        <w:ind w:right="140"/>
        <w:jc w:val="both"/>
        <w:rPr>
          <w:color w:val="auto"/>
          <w:sz w:val="24"/>
          <w:szCs w:val="24"/>
          <w:lang w:val="bg-BG"/>
        </w:rPr>
      </w:pPr>
      <w:r w:rsidRPr="00E56074">
        <w:rPr>
          <w:color w:val="auto"/>
          <w:sz w:val="24"/>
          <w:szCs w:val="24"/>
          <w:lang w:val="bg-BG"/>
        </w:rPr>
        <w:t>и) участие в организирана престъпна група по чл. 321 и 321а от Наказателния кодекс;</w:t>
      </w:r>
    </w:p>
    <w:p w:rsidR="00E30E13" w:rsidRPr="00E56074" w:rsidRDefault="00E30E13" w:rsidP="00BC1ED8">
      <w:pPr>
        <w:tabs>
          <w:tab w:val="left" w:pos="709"/>
        </w:tabs>
        <w:autoSpaceDE w:val="0"/>
        <w:autoSpaceDN w:val="0"/>
        <w:adjustRightInd w:val="0"/>
        <w:spacing w:line="276" w:lineRule="auto"/>
        <w:ind w:right="140"/>
        <w:jc w:val="both"/>
        <w:rPr>
          <w:i/>
          <w:color w:val="auto"/>
          <w:sz w:val="24"/>
          <w:szCs w:val="24"/>
          <w:lang w:val="bg-BG"/>
        </w:rPr>
      </w:pPr>
      <w:r w:rsidRPr="00E56074">
        <w:rPr>
          <w:color w:val="auto"/>
          <w:sz w:val="24"/>
          <w:szCs w:val="24"/>
          <w:lang w:val="bg-BG"/>
        </w:rPr>
        <w:t xml:space="preserve">й) престъпление по чл. 352 – 353 е от Наказателния кодекс; </w:t>
      </w:r>
      <w:r w:rsidRPr="00E56074">
        <w:rPr>
          <w:b/>
          <w:i/>
          <w:color w:val="auto"/>
          <w:sz w:val="24"/>
          <w:szCs w:val="24"/>
          <w:lang w:val="bg-BG"/>
        </w:rPr>
        <w:t>(чл. 54, ал. 1, т.1 от ЗОП)</w:t>
      </w:r>
    </w:p>
    <w:p w:rsidR="00E30E13" w:rsidRPr="00E56074" w:rsidRDefault="00E30E13" w:rsidP="00BC1ED8">
      <w:pPr>
        <w:tabs>
          <w:tab w:val="left" w:pos="180"/>
        </w:tabs>
        <w:autoSpaceDE w:val="0"/>
        <w:autoSpaceDN w:val="0"/>
        <w:adjustRightInd w:val="0"/>
        <w:spacing w:line="276" w:lineRule="auto"/>
        <w:ind w:right="140"/>
        <w:jc w:val="both"/>
        <w:rPr>
          <w:b/>
          <w:color w:val="auto"/>
          <w:sz w:val="24"/>
          <w:szCs w:val="24"/>
          <w:lang w:val="bg-BG"/>
        </w:rPr>
      </w:pPr>
      <w:r w:rsidRPr="00E56074">
        <w:rPr>
          <w:b/>
          <w:color w:val="auto"/>
          <w:sz w:val="24"/>
          <w:szCs w:val="24"/>
          <w:lang w:val="bg-BG"/>
        </w:rPr>
        <w:t>2.</w:t>
      </w:r>
      <w:r w:rsidRPr="00E56074">
        <w:rPr>
          <w:color w:val="auto"/>
          <w:sz w:val="24"/>
          <w:szCs w:val="24"/>
          <w:lang w:val="bg-BG"/>
        </w:rPr>
        <w:t xml:space="preserve"> е осъден с влязла в сила присъда, за престъпление, аналогично на тези по т.1, в друга държава членка или трета страна;</w:t>
      </w:r>
      <w:r w:rsidRPr="00E56074">
        <w:rPr>
          <w:i/>
          <w:color w:val="auto"/>
          <w:sz w:val="24"/>
          <w:szCs w:val="24"/>
          <w:lang w:val="bg-BG"/>
        </w:rPr>
        <w:t xml:space="preserve"> </w:t>
      </w:r>
      <w:r w:rsidRPr="00E56074">
        <w:rPr>
          <w:b/>
          <w:i/>
          <w:color w:val="auto"/>
          <w:sz w:val="24"/>
          <w:szCs w:val="24"/>
          <w:lang w:val="bg-BG"/>
        </w:rPr>
        <w:t>(чл. 54, ал. 1, т.2 от ЗОП)</w:t>
      </w:r>
    </w:p>
    <w:p w:rsidR="00E30E13" w:rsidRPr="00E56074" w:rsidRDefault="00E30E13" w:rsidP="00BC1ED8">
      <w:pPr>
        <w:tabs>
          <w:tab w:val="left" w:pos="180"/>
        </w:tabs>
        <w:autoSpaceDE w:val="0"/>
        <w:autoSpaceDN w:val="0"/>
        <w:adjustRightInd w:val="0"/>
        <w:spacing w:line="276" w:lineRule="auto"/>
        <w:ind w:right="140"/>
        <w:jc w:val="both"/>
        <w:rPr>
          <w:b/>
          <w:i/>
          <w:color w:val="auto"/>
          <w:sz w:val="24"/>
          <w:szCs w:val="24"/>
          <w:lang w:val="bg-BG"/>
        </w:rPr>
      </w:pPr>
      <w:r w:rsidRPr="00E56074">
        <w:rPr>
          <w:b/>
          <w:color w:val="auto"/>
          <w:sz w:val="24"/>
          <w:szCs w:val="24"/>
          <w:lang w:val="bg-BG"/>
        </w:rPr>
        <w:t>3.</w:t>
      </w:r>
      <w:r w:rsidRPr="00E56074">
        <w:rPr>
          <w:color w:val="auto"/>
          <w:sz w:val="24"/>
          <w:szCs w:val="24"/>
          <w:lang w:val="bg-BG"/>
        </w:rPr>
        <w:t xml:space="preserve"> има задължения за данъци и задължителни осигурителни вноски по смисъла на чл. 162, ал. 2, т.1 от Данъчно - 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съгласно законодателството на държавата, в която участникът е установен, доказани с влязъл в сила акт на компетентен орган; </w:t>
      </w:r>
      <w:r w:rsidRPr="00E56074">
        <w:rPr>
          <w:b/>
          <w:i/>
          <w:color w:val="auto"/>
          <w:sz w:val="24"/>
          <w:szCs w:val="24"/>
          <w:lang w:val="bg-BG"/>
        </w:rPr>
        <w:t>(чл. 54, ал. 1, т.3 от ЗОП)</w:t>
      </w:r>
    </w:p>
    <w:p w:rsidR="00E30E13" w:rsidRPr="00E56074" w:rsidRDefault="00E30E13" w:rsidP="00BC1ED8">
      <w:pPr>
        <w:tabs>
          <w:tab w:val="left" w:pos="180"/>
        </w:tabs>
        <w:autoSpaceDE w:val="0"/>
        <w:autoSpaceDN w:val="0"/>
        <w:adjustRightInd w:val="0"/>
        <w:spacing w:line="276" w:lineRule="auto"/>
        <w:ind w:right="140"/>
        <w:jc w:val="both"/>
        <w:rPr>
          <w:b/>
          <w:color w:val="auto"/>
          <w:sz w:val="24"/>
          <w:szCs w:val="24"/>
          <w:lang w:val="bg-BG"/>
        </w:rPr>
      </w:pPr>
      <w:r w:rsidRPr="00E56074">
        <w:rPr>
          <w:b/>
          <w:iCs/>
          <w:color w:val="auto"/>
          <w:sz w:val="24"/>
          <w:szCs w:val="24"/>
          <w:lang w:val="bg-BG"/>
        </w:rPr>
        <w:t>4.</w:t>
      </w:r>
      <w:r w:rsidRPr="00E56074">
        <w:rPr>
          <w:color w:val="auto"/>
          <w:sz w:val="24"/>
          <w:szCs w:val="24"/>
          <w:lang w:val="bg-BG"/>
        </w:rPr>
        <w:t xml:space="preserve"> е налице неравнопоставеност в случаите по чл. 44, ал. 5 от ЗОП</w:t>
      </w:r>
      <w:r w:rsidRPr="00E56074">
        <w:rPr>
          <w:b/>
          <w:color w:val="auto"/>
          <w:sz w:val="24"/>
          <w:szCs w:val="24"/>
          <w:lang w:val="bg-BG"/>
        </w:rPr>
        <w:t>;</w:t>
      </w:r>
      <w:r w:rsidRPr="00E56074">
        <w:rPr>
          <w:b/>
          <w:i/>
          <w:color w:val="auto"/>
          <w:sz w:val="24"/>
          <w:szCs w:val="24"/>
          <w:lang w:val="bg-BG"/>
        </w:rPr>
        <w:t xml:space="preserve"> (чл. 54, ал. 1, т.4 от ЗОП)</w:t>
      </w:r>
    </w:p>
    <w:p w:rsidR="00E30E13" w:rsidRPr="00E56074" w:rsidRDefault="00E30E13" w:rsidP="00BC1ED8">
      <w:pPr>
        <w:tabs>
          <w:tab w:val="left" w:pos="180"/>
        </w:tabs>
        <w:autoSpaceDE w:val="0"/>
        <w:autoSpaceDN w:val="0"/>
        <w:adjustRightInd w:val="0"/>
        <w:spacing w:line="276" w:lineRule="auto"/>
        <w:ind w:right="140"/>
        <w:jc w:val="both"/>
        <w:rPr>
          <w:color w:val="auto"/>
          <w:sz w:val="24"/>
          <w:szCs w:val="24"/>
          <w:lang w:val="bg-BG"/>
        </w:rPr>
      </w:pPr>
      <w:r w:rsidRPr="00E56074">
        <w:rPr>
          <w:b/>
          <w:color w:val="auto"/>
          <w:sz w:val="24"/>
          <w:szCs w:val="24"/>
          <w:lang w:val="bg-BG"/>
        </w:rPr>
        <w:t>5.</w:t>
      </w:r>
      <w:r w:rsidRPr="00E56074">
        <w:rPr>
          <w:color w:val="auto"/>
          <w:sz w:val="24"/>
          <w:szCs w:val="24"/>
          <w:lang w:val="bg-BG"/>
        </w:rPr>
        <w:t xml:space="preserve"> е установено, че:</w:t>
      </w:r>
    </w:p>
    <w:p w:rsidR="00E30E13" w:rsidRPr="00E56074" w:rsidRDefault="00E30E13" w:rsidP="00BC1ED8">
      <w:pPr>
        <w:tabs>
          <w:tab w:val="left" w:pos="180"/>
        </w:tabs>
        <w:autoSpaceDE w:val="0"/>
        <w:autoSpaceDN w:val="0"/>
        <w:adjustRightInd w:val="0"/>
        <w:spacing w:line="276" w:lineRule="auto"/>
        <w:ind w:left="284" w:right="140"/>
        <w:jc w:val="both"/>
        <w:rPr>
          <w:color w:val="auto"/>
          <w:sz w:val="24"/>
          <w:szCs w:val="24"/>
          <w:lang w:val="bg-BG"/>
        </w:rPr>
      </w:pPr>
      <w:r w:rsidRPr="00E56074">
        <w:rPr>
          <w:color w:val="auto"/>
          <w:sz w:val="24"/>
          <w:szCs w:val="24"/>
          <w:lang w:val="bg-BG"/>
        </w:rPr>
        <w:t>а) е представил документ с невярно съдържание, свързан с удостоверяване липсата на основания за отстраняване или изпълнението на критериите за подбор;</w:t>
      </w:r>
    </w:p>
    <w:p w:rsidR="00E30E13" w:rsidRPr="00E56074" w:rsidRDefault="00E30E13" w:rsidP="00BC1ED8">
      <w:pPr>
        <w:tabs>
          <w:tab w:val="left" w:pos="180"/>
        </w:tabs>
        <w:autoSpaceDE w:val="0"/>
        <w:autoSpaceDN w:val="0"/>
        <w:adjustRightInd w:val="0"/>
        <w:spacing w:line="276" w:lineRule="auto"/>
        <w:ind w:left="284" w:right="140"/>
        <w:jc w:val="both"/>
        <w:rPr>
          <w:b/>
          <w:i/>
          <w:color w:val="auto"/>
          <w:sz w:val="24"/>
          <w:szCs w:val="24"/>
          <w:lang w:val="bg-BG"/>
        </w:rPr>
      </w:pPr>
      <w:r w:rsidRPr="00E56074">
        <w:rPr>
          <w:color w:val="auto"/>
          <w:sz w:val="24"/>
          <w:szCs w:val="24"/>
          <w:lang w:val="bg-BG"/>
        </w:rPr>
        <w:t>б) не е предоставил изискваща се информация, свързана с удостоверяване липсата на основания за отстраняване или изпълнението на критериите за подбор;</w:t>
      </w:r>
      <w:r w:rsidRPr="00E56074">
        <w:rPr>
          <w:i/>
          <w:color w:val="auto"/>
          <w:sz w:val="24"/>
          <w:szCs w:val="24"/>
          <w:lang w:val="bg-BG"/>
        </w:rPr>
        <w:t xml:space="preserve"> </w:t>
      </w:r>
      <w:r w:rsidRPr="00E56074">
        <w:rPr>
          <w:b/>
          <w:i/>
          <w:color w:val="auto"/>
          <w:sz w:val="24"/>
          <w:szCs w:val="24"/>
          <w:lang w:val="bg-BG"/>
        </w:rPr>
        <w:t>(чл. 54, ал. 1, т.5 от ЗОП)</w:t>
      </w:r>
    </w:p>
    <w:p w:rsidR="00E30E13" w:rsidRPr="00E56074" w:rsidRDefault="00E30E13" w:rsidP="00BC1ED8">
      <w:pPr>
        <w:tabs>
          <w:tab w:val="left" w:pos="180"/>
        </w:tabs>
        <w:autoSpaceDE w:val="0"/>
        <w:autoSpaceDN w:val="0"/>
        <w:adjustRightInd w:val="0"/>
        <w:spacing w:line="276" w:lineRule="auto"/>
        <w:ind w:right="140"/>
        <w:jc w:val="both"/>
        <w:rPr>
          <w:color w:val="auto"/>
          <w:sz w:val="24"/>
          <w:szCs w:val="24"/>
          <w:lang w:val="bg-BG"/>
        </w:rPr>
      </w:pPr>
      <w:r w:rsidRPr="00E56074">
        <w:rPr>
          <w:b/>
          <w:color w:val="auto"/>
          <w:sz w:val="24"/>
          <w:szCs w:val="24"/>
          <w:lang w:val="bg-BG"/>
        </w:rPr>
        <w:t xml:space="preserve">6. </w:t>
      </w:r>
      <w:r w:rsidRPr="00E56074">
        <w:rPr>
          <w:rFonts w:eastAsiaTheme="minorHAnsi"/>
          <w:color w:val="auto"/>
          <w:sz w:val="24"/>
          <w:szCs w:val="24"/>
          <w:shd w:val="clear" w:color="auto" w:fill="FFFFFF"/>
          <w:lang w:val="bg-BG" w:eastAsia="en-US"/>
        </w:rPr>
        <w:t>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кандидатът или участникът е установен</w:t>
      </w:r>
      <w:r w:rsidRPr="00E56074">
        <w:rPr>
          <w:color w:val="auto"/>
          <w:sz w:val="24"/>
          <w:szCs w:val="24"/>
          <w:lang w:val="bg-BG"/>
        </w:rPr>
        <w:t>;</w:t>
      </w:r>
      <w:r w:rsidRPr="00E56074">
        <w:rPr>
          <w:i/>
          <w:color w:val="auto"/>
          <w:sz w:val="24"/>
          <w:szCs w:val="24"/>
          <w:lang w:val="bg-BG"/>
        </w:rPr>
        <w:t xml:space="preserve"> </w:t>
      </w:r>
      <w:r w:rsidRPr="00E56074">
        <w:rPr>
          <w:b/>
          <w:i/>
          <w:color w:val="auto"/>
          <w:sz w:val="24"/>
          <w:szCs w:val="24"/>
          <w:lang w:val="bg-BG"/>
        </w:rPr>
        <w:t>(чл. 54, ал. 1, т.6 от ЗОП)</w:t>
      </w:r>
    </w:p>
    <w:p w:rsidR="00E30E13" w:rsidRPr="00E56074" w:rsidRDefault="00E30E13" w:rsidP="00BC1ED8">
      <w:pPr>
        <w:tabs>
          <w:tab w:val="left" w:pos="180"/>
        </w:tabs>
        <w:autoSpaceDE w:val="0"/>
        <w:autoSpaceDN w:val="0"/>
        <w:adjustRightInd w:val="0"/>
        <w:spacing w:line="276" w:lineRule="auto"/>
        <w:ind w:right="140"/>
        <w:jc w:val="both"/>
        <w:rPr>
          <w:b/>
          <w:i/>
          <w:color w:val="auto"/>
          <w:sz w:val="24"/>
          <w:szCs w:val="24"/>
          <w:lang w:val="bg-BG"/>
        </w:rPr>
      </w:pPr>
      <w:r w:rsidRPr="00E56074">
        <w:rPr>
          <w:b/>
          <w:color w:val="auto"/>
          <w:sz w:val="24"/>
          <w:szCs w:val="24"/>
          <w:lang w:val="bg-BG"/>
        </w:rPr>
        <w:t>7.</w:t>
      </w:r>
      <w:r w:rsidRPr="00E56074">
        <w:rPr>
          <w:color w:val="auto"/>
          <w:sz w:val="24"/>
          <w:szCs w:val="24"/>
          <w:lang w:val="bg-BG"/>
        </w:rPr>
        <w:t xml:space="preserve"> е налице конфликт на интереси, който не може да бъде отстранен;</w:t>
      </w:r>
      <w:r w:rsidRPr="00E56074">
        <w:rPr>
          <w:i/>
          <w:color w:val="auto"/>
          <w:sz w:val="24"/>
          <w:szCs w:val="24"/>
          <w:lang w:val="bg-BG"/>
        </w:rPr>
        <w:t xml:space="preserve"> </w:t>
      </w:r>
      <w:r w:rsidRPr="00E56074">
        <w:rPr>
          <w:b/>
          <w:i/>
          <w:color w:val="auto"/>
          <w:sz w:val="24"/>
          <w:szCs w:val="24"/>
          <w:lang w:val="bg-BG"/>
        </w:rPr>
        <w:t>(чл. 54, ал. 1, т.7 от ЗОП)</w:t>
      </w:r>
    </w:p>
    <w:p w:rsidR="00E30E13" w:rsidRPr="00E56074" w:rsidRDefault="00E30E13" w:rsidP="00BC1ED8">
      <w:pPr>
        <w:tabs>
          <w:tab w:val="left" w:pos="180"/>
        </w:tabs>
        <w:spacing w:line="276" w:lineRule="auto"/>
        <w:ind w:firstLine="567"/>
        <w:jc w:val="both"/>
        <w:rPr>
          <w:color w:val="auto"/>
          <w:sz w:val="24"/>
          <w:szCs w:val="24"/>
          <w:lang w:val="bg-BG" w:eastAsia="en-US"/>
        </w:rPr>
      </w:pPr>
      <w:r w:rsidRPr="00E56074">
        <w:rPr>
          <w:b/>
          <w:color w:val="auto"/>
          <w:sz w:val="24"/>
          <w:szCs w:val="24"/>
          <w:lang w:val="bg-BG" w:eastAsia="en-US"/>
        </w:rPr>
        <w:t>Забележка:</w:t>
      </w:r>
      <w:r w:rsidRPr="00E56074">
        <w:rPr>
          <w:color w:val="auto"/>
          <w:sz w:val="24"/>
          <w:szCs w:val="24"/>
          <w:lang w:val="bg-BG" w:eastAsia="en-US"/>
        </w:rPr>
        <w:t xml:space="preserve"> „Конфликт на интереси“ е налице, когато възложителят, негови служители или наети от него лица извън неговата структура, които участват в подготовката или възлагането на обществената поръчка или могат да повлияят на резултата от нея, имат интерес, който може да води до облага по смисъла на чл. 54 от Закона за противодействие на корупцията и за отнемане на незаконно придобитото имущество и за който би могло да се приеме, че влияе на тяхната безпристрастност и независимост във връзка с възлагането на обществената поръчка.</w:t>
      </w:r>
    </w:p>
    <w:p w:rsidR="00E30E13" w:rsidRPr="00E56074" w:rsidRDefault="00E30E13" w:rsidP="00BC1ED8">
      <w:pPr>
        <w:tabs>
          <w:tab w:val="left" w:pos="180"/>
        </w:tabs>
        <w:spacing w:line="276" w:lineRule="auto"/>
        <w:ind w:firstLine="567"/>
        <w:jc w:val="both"/>
        <w:rPr>
          <w:i/>
          <w:color w:val="auto"/>
          <w:sz w:val="24"/>
          <w:szCs w:val="24"/>
          <w:lang w:val="bg-BG"/>
        </w:rPr>
      </w:pPr>
      <w:r w:rsidRPr="00E56074">
        <w:rPr>
          <w:b/>
          <w:i/>
          <w:color w:val="auto"/>
          <w:sz w:val="24"/>
          <w:szCs w:val="24"/>
          <w:lang w:val="bg-BG"/>
        </w:rPr>
        <w:t xml:space="preserve">Забележка: </w:t>
      </w:r>
      <w:r w:rsidRPr="00E56074">
        <w:rPr>
          <w:i/>
          <w:color w:val="auto"/>
          <w:sz w:val="24"/>
          <w:szCs w:val="24"/>
          <w:lang w:val="bg-BG"/>
        </w:rPr>
        <w:t xml:space="preserve">Основанието за отстраняване по </w:t>
      </w:r>
      <w:r w:rsidRPr="00E56074">
        <w:rPr>
          <w:b/>
          <w:i/>
          <w:color w:val="auto"/>
          <w:sz w:val="24"/>
          <w:szCs w:val="24"/>
          <w:lang w:val="bg-BG"/>
        </w:rPr>
        <w:t>т. 3</w:t>
      </w:r>
      <w:r w:rsidRPr="00E56074">
        <w:rPr>
          <w:i/>
          <w:color w:val="auto"/>
          <w:sz w:val="24"/>
          <w:szCs w:val="24"/>
          <w:lang w:val="bg-BG"/>
        </w:rPr>
        <w:t xml:space="preserve"> не се прилага, когато размерът на неплатените дължими данъци или </w:t>
      </w:r>
      <w:proofErr w:type="spellStart"/>
      <w:r w:rsidRPr="00E56074">
        <w:rPr>
          <w:i/>
          <w:color w:val="auto"/>
          <w:sz w:val="24"/>
          <w:szCs w:val="24"/>
          <w:lang w:val="bg-BG"/>
        </w:rPr>
        <w:t>социалноосигурителни</w:t>
      </w:r>
      <w:proofErr w:type="spellEnd"/>
      <w:r w:rsidRPr="00E56074">
        <w:rPr>
          <w:i/>
          <w:color w:val="auto"/>
          <w:sz w:val="24"/>
          <w:szCs w:val="24"/>
          <w:lang w:val="bg-BG"/>
        </w:rPr>
        <w:t xml:space="preserve"> вноски е до 1 на сто от сумата на годишния общ оборот за последната приключена финансова година, но не повече от 50 000 лв.</w:t>
      </w:r>
    </w:p>
    <w:p w:rsidR="00E30E13" w:rsidRPr="00E56074" w:rsidRDefault="00E30E13" w:rsidP="00BC1ED8">
      <w:pPr>
        <w:tabs>
          <w:tab w:val="left" w:pos="180"/>
        </w:tabs>
        <w:spacing w:line="276" w:lineRule="auto"/>
        <w:ind w:firstLine="567"/>
        <w:jc w:val="both"/>
        <w:rPr>
          <w:i/>
          <w:color w:val="auto"/>
          <w:sz w:val="24"/>
          <w:szCs w:val="24"/>
          <w:lang w:val="bg-BG"/>
        </w:rPr>
      </w:pPr>
      <w:r w:rsidRPr="00E56074">
        <w:rPr>
          <w:i/>
          <w:color w:val="auto"/>
          <w:sz w:val="24"/>
          <w:szCs w:val="24"/>
          <w:lang w:val="bg-BG"/>
        </w:rPr>
        <w:t xml:space="preserve"> Основанията по </w:t>
      </w:r>
      <w:r w:rsidRPr="00E56074">
        <w:rPr>
          <w:b/>
          <w:i/>
          <w:color w:val="auto"/>
          <w:sz w:val="24"/>
          <w:szCs w:val="24"/>
          <w:lang w:val="bg-BG"/>
        </w:rPr>
        <w:t xml:space="preserve">т. 1, 2 и </w:t>
      </w:r>
      <w:r w:rsidR="00163311" w:rsidRPr="00E56074">
        <w:rPr>
          <w:b/>
          <w:i/>
          <w:color w:val="auto"/>
          <w:sz w:val="24"/>
          <w:szCs w:val="24"/>
          <w:lang w:val="bg-BG"/>
        </w:rPr>
        <w:t>7</w:t>
      </w:r>
      <w:r w:rsidRPr="00E56074">
        <w:rPr>
          <w:i/>
          <w:color w:val="auto"/>
          <w:sz w:val="24"/>
          <w:szCs w:val="24"/>
          <w:lang w:val="bg-BG"/>
        </w:rPr>
        <w:t xml:space="preserve"> се отнасят за лицата, които представляват участника</w:t>
      </w:r>
      <w:r w:rsidR="003C5F46" w:rsidRPr="00E56074">
        <w:rPr>
          <w:i/>
          <w:color w:val="auto"/>
          <w:sz w:val="24"/>
          <w:szCs w:val="24"/>
          <w:lang w:val="bg-BG"/>
        </w:rPr>
        <w:t>.</w:t>
      </w:r>
    </w:p>
    <w:p w:rsidR="00E30E13" w:rsidRPr="00E56074" w:rsidRDefault="00E30E13" w:rsidP="00BC1ED8">
      <w:pPr>
        <w:spacing w:before="240" w:line="276" w:lineRule="auto"/>
        <w:ind w:right="-426" w:firstLine="567"/>
        <w:jc w:val="both"/>
        <w:rPr>
          <w:b/>
          <w:color w:val="auto"/>
          <w:sz w:val="24"/>
          <w:szCs w:val="24"/>
          <w:lang w:val="bg-BG"/>
        </w:rPr>
      </w:pPr>
      <w:r w:rsidRPr="00E56074">
        <w:rPr>
          <w:b/>
          <w:color w:val="auto"/>
          <w:sz w:val="24"/>
          <w:szCs w:val="24"/>
          <w:lang w:val="bg-BG"/>
        </w:rPr>
        <w:lastRenderedPageBreak/>
        <w:t>Лицата, за които се от</w:t>
      </w:r>
      <w:r w:rsidR="003C5F46" w:rsidRPr="00E56074">
        <w:rPr>
          <w:b/>
          <w:color w:val="auto"/>
          <w:sz w:val="24"/>
          <w:szCs w:val="24"/>
          <w:lang w:val="bg-BG"/>
        </w:rPr>
        <w:t>насят основанията по т. 1, 2 и 7</w:t>
      </w:r>
      <w:r w:rsidRPr="00E56074">
        <w:rPr>
          <w:b/>
          <w:color w:val="auto"/>
          <w:sz w:val="24"/>
          <w:szCs w:val="24"/>
          <w:lang w:val="bg-BG"/>
        </w:rPr>
        <w:t xml:space="preserve"> (лица по чл. 40, ал.1 от ППЗОП</w:t>
      </w:r>
      <w:r w:rsidRPr="00E56074">
        <w:rPr>
          <w:color w:val="auto"/>
          <w:lang w:val="bg-BG"/>
        </w:rPr>
        <w:t xml:space="preserve"> (</w:t>
      </w:r>
      <w:r w:rsidRPr="00E56074">
        <w:rPr>
          <w:b/>
          <w:color w:val="auto"/>
          <w:sz w:val="24"/>
          <w:szCs w:val="24"/>
          <w:lang w:val="bg-BG"/>
        </w:rPr>
        <w:t>л</w:t>
      </w:r>
      <w:r w:rsidR="003C5F46" w:rsidRPr="00E56074">
        <w:rPr>
          <w:b/>
          <w:color w:val="auto"/>
          <w:sz w:val="24"/>
          <w:szCs w:val="24"/>
          <w:lang w:val="bg-BG"/>
        </w:rPr>
        <w:t>ицата по чл. 192</w:t>
      </w:r>
      <w:r w:rsidRPr="00E56074">
        <w:rPr>
          <w:b/>
          <w:color w:val="auto"/>
          <w:sz w:val="24"/>
          <w:szCs w:val="24"/>
          <w:lang w:val="bg-BG"/>
        </w:rPr>
        <w:t>, ал. 2 от ЗОП)) са:</w:t>
      </w:r>
    </w:p>
    <w:p w:rsidR="00E30E13" w:rsidRPr="00E56074" w:rsidRDefault="00E30E13" w:rsidP="00BC1ED8">
      <w:pPr>
        <w:spacing w:line="276" w:lineRule="auto"/>
        <w:ind w:firstLine="567"/>
        <w:jc w:val="both"/>
        <w:rPr>
          <w:rFonts w:eastAsiaTheme="minorHAnsi"/>
          <w:color w:val="auto"/>
          <w:sz w:val="24"/>
          <w:szCs w:val="24"/>
          <w:lang w:val="bg-BG" w:eastAsia="en-US"/>
        </w:rPr>
      </w:pPr>
      <w:r w:rsidRPr="00E56074">
        <w:rPr>
          <w:rFonts w:eastAsiaTheme="minorHAnsi"/>
          <w:color w:val="auto"/>
          <w:sz w:val="24"/>
          <w:szCs w:val="24"/>
          <w:lang w:val="bg-BG" w:eastAsia="en-US"/>
        </w:rPr>
        <w:t>1. при събирателно дружество - лицата по чл. 84, ал. 1 и чл. 89, ал. 1 от Търговския закон;</w:t>
      </w:r>
    </w:p>
    <w:p w:rsidR="00E30E13" w:rsidRPr="00E56074" w:rsidRDefault="00E30E13" w:rsidP="00BC1ED8">
      <w:pPr>
        <w:spacing w:line="276" w:lineRule="auto"/>
        <w:ind w:firstLine="567"/>
        <w:jc w:val="both"/>
        <w:rPr>
          <w:rFonts w:eastAsiaTheme="minorHAnsi"/>
          <w:color w:val="auto"/>
          <w:sz w:val="24"/>
          <w:szCs w:val="24"/>
          <w:lang w:val="bg-BG" w:eastAsia="en-US"/>
        </w:rPr>
      </w:pPr>
      <w:r w:rsidRPr="00E56074">
        <w:rPr>
          <w:rFonts w:eastAsiaTheme="minorHAnsi"/>
          <w:color w:val="auto"/>
          <w:sz w:val="24"/>
          <w:szCs w:val="24"/>
          <w:lang w:val="bg-BG" w:eastAsia="en-US"/>
        </w:rPr>
        <w:t xml:space="preserve">2. при командитно дружество - неограничено отговорните </w:t>
      </w:r>
      <w:proofErr w:type="spellStart"/>
      <w:r w:rsidRPr="00E56074">
        <w:rPr>
          <w:rFonts w:eastAsiaTheme="minorHAnsi"/>
          <w:color w:val="auto"/>
          <w:sz w:val="24"/>
          <w:szCs w:val="24"/>
          <w:lang w:val="bg-BG" w:eastAsia="en-US"/>
        </w:rPr>
        <w:t>съдружници</w:t>
      </w:r>
      <w:proofErr w:type="spellEnd"/>
      <w:r w:rsidRPr="00E56074">
        <w:rPr>
          <w:rFonts w:eastAsiaTheme="minorHAnsi"/>
          <w:color w:val="auto"/>
          <w:sz w:val="24"/>
          <w:szCs w:val="24"/>
          <w:lang w:val="bg-BG" w:eastAsia="en-US"/>
        </w:rPr>
        <w:t xml:space="preserve"> по чл. 105 от Търговския закон;</w:t>
      </w:r>
    </w:p>
    <w:p w:rsidR="00E30E13" w:rsidRPr="00E56074" w:rsidRDefault="00E30E13" w:rsidP="00BC1ED8">
      <w:pPr>
        <w:spacing w:line="276" w:lineRule="auto"/>
        <w:ind w:firstLine="567"/>
        <w:jc w:val="both"/>
        <w:rPr>
          <w:rFonts w:eastAsiaTheme="minorHAnsi"/>
          <w:color w:val="auto"/>
          <w:sz w:val="24"/>
          <w:szCs w:val="24"/>
          <w:lang w:val="bg-BG" w:eastAsia="en-US"/>
        </w:rPr>
      </w:pPr>
      <w:r w:rsidRPr="00E56074">
        <w:rPr>
          <w:rFonts w:eastAsiaTheme="minorHAnsi"/>
          <w:color w:val="auto"/>
          <w:sz w:val="24"/>
          <w:szCs w:val="24"/>
          <w:lang w:val="bg-BG" w:eastAsia="en-US"/>
        </w:rPr>
        <w:t>3. при дружество с ограничена отговорност - лицата по чл. 141, ал. 2 от Търговския закон, а при еднолично дружество с ограничена отговорност - лицата по чл. 147, ал. 1 от Търговския закон;</w:t>
      </w:r>
    </w:p>
    <w:p w:rsidR="00E30E13" w:rsidRPr="00E56074" w:rsidRDefault="00E30E13" w:rsidP="00BC1ED8">
      <w:pPr>
        <w:spacing w:line="276" w:lineRule="auto"/>
        <w:ind w:firstLine="567"/>
        <w:jc w:val="both"/>
        <w:rPr>
          <w:rFonts w:eastAsiaTheme="minorHAnsi"/>
          <w:color w:val="auto"/>
          <w:sz w:val="24"/>
          <w:szCs w:val="24"/>
          <w:lang w:val="bg-BG" w:eastAsia="en-US"/>
        </w:rPr>
      </w:pPr>
      <w:r w:rsidRPr="00E56074">
        <w:rPr>
          <w:rFonts w:eastAsiaTheme="minorHAnsi"/>
          <w:color w:val="auto"/>
          <w:sz w:val="24"/>
          <w:szCs w:val="24"/>
          <w:lang w:val="bg-BG" w:eastAsia="en-US"/>
        </w:rPr>
        <w:t>4. при акционерно дружество - лицата по чл. 241, ал. 1, чл. 242, ал. 1 и чл. 244, ал. 1 от Търговския закон;</w:t>
      </w:r>
    </w:p>
    <w:p w:rsidR="00E30E13" w:rsidRPr="00E56074" w:rsidRDefault="00E30E13" w:rsidP="00BC1ED8">
      <w:pPr>
        <w:spacing w:line="276" w:lineRule="auto"/>
        <w:ind w:firstLine="567"/>
        <w:jc w:val="both"/>
        <w:rPr>
          <w:rFonts w:eastAsiaTheme="minorHAnsi"/>
          <w:color w:val="auto"/>
          <w:sz w:val="24"/>
          <w:szCs w:val="24"/>
          <w:lang w:val="bg-BG" w:eastAsia="en-US"/>
        </w:rPr>
      </w:pPr>
      <w:r w:rsidRPr="00E56074">
        <w:rPr>
          <w:rFonts w:eastAsiaTheme="minorHAnsi"/>
          <w:color w:val="auto"/>
          <w:sz w:val="24"/>
          <w:szCs w:val="24"/>
          <w:lang w:val="bg-BG" w:eastAsia="en-US"/>
        </w:rPr>
        <w:t>5. при командитно дружество с акции - лицата по чл. 256 от Търговския закон;</w:t>
      </w:r>
    </w:p>
    <w:p w:rsidR="00E30E13" w:rsidRPr="00E56074" w:rsidRDefault="00E30E13" w:rsidP="00BC1ED8">
      <w:pPr>
        <w:spacing w:line="276" w:lineRule="auto"/>
        <w:ind w:firstLine="567"/>
        <w:jc w:val="both"/>
        <w:rPr>
          <w:rFonts w:eastAsiaTheme="minorHAnsi"/>
          <w:color w:val="auto"/>
          <w:sz w:val="24"/>
          <w:szCs w:val="24"/>
          <w:lang w:val="bg-BG" w:eastAsia="en-US"/>
        </w:rPr>
      </w:pPr>
      <w:r w:rsidRPr="00E56074">
        <w:rPr>
          <w:rFonts w:eastAsiaTheme="minorHAnsi"/>
          <w:color w:val="auto"/>
          <w:sz w:val="24"/>
          <w:szCs w:val="24"/>
          <w:lang w:val="bg-BG" w:eastAsia="en-US"/>
        </w:rPr>
        <w:t>6. при едноличен търговец - физическото лице - търговец;</w:t>
      </w:r>
    </w:p>
    <w:p w:rsidR="00E30E13" w:rsidRPr="00E56074" w:rsidRDefault="00E30E13" w:rsidP="00BC1ED8">
      <w:pPr>
        <w:spacing w:line="276" w:lineRule="auto"/>
        <w:ind w:firstLine="567"/>
        <w:jc w:val="both"/>
        <w:rPr>
          <w:rFonts w:eastAsiaTheme="minorHAnsi"/>
          <w:color w:val="auto"/>
          <w:sz w:val="24"/>
          <w:szCs w:val="24"/>
          <w:lang w:val="bg-BG" w:eastAsia="en-US"/>
        </w:rPr>
      </w:pPr>
      <w:r w:rsidRPr="00E56074">
        <w:rPr>
          <w:rFonts w:eastAsiaTheme="minorHAnsi"/>
          <w:color w:val="auto"/>
          <w:sz w:val="24"/>
          <w:szCs w:val="24"/>
          <w:lang w:val="bg-BG" w:eastAsia="en-US"/>
        </w:rPr>
        <w:t>7. при клон на чуждестранно лице - лицето, което управлява и представлява клона или има аналогични права съгласно законодателството на държавата, в която клонът е регистриран;</w:t>
      </w:r>
    </w:p>
    <w:p w:rsidR="00E30E13" w:rsidRPr="00E56074" w:rsidRDefault="00E30E13" w:rsidP="00BC1ED8">
      <w:pPr>
        <w:spacing w:line="276" w:lineRule="auto"/>
        <w:ind w:firstLine="567"/>
        <w:jc w:val="both"/>
        <w:rPr>
          <w:rFonts w:eastAsiaTheme="minorHAnsi"/>
          <w:color w:val="auto"/>
          <w:sz w:val="24"/>
          <w:szCs w:val="24"/>
          <w:lang w:val="bg-BG" w:eastAsia="en-US"/>
        </w:rPr>
      </w:pPr>
      <w:r w:rsidRPr="00E56074">
        <w:rPr>
          <w:rFonts w:eastAsiaTheme="minorHAnsi"/>
          <w:color w:val="auto"/>
          <w:sz w:val="24"/>
          <w:szCs w:val="24"/>
          <w:lang w:val="bg-BG" w:eastAsia="en-US"/>
        </w:rPr>
        <w:t>8. при кооперациите - лицата по чл. 20, ал. 1 и чл. 27, ал. 1 от Закона за кооперациите;</w:t>
      </w:r>
    </w:p>
    <w:p w:rsidR="00E30E13" w:rsidRPr="00E56074" w:rsidRDefault="00E30E13" w:rsidP="00BC1ED8">
      <w:pPr>
        <w:spacing w:line="276" w:lineRule="auto"/>
        <w:ind w:firstLine="567"/>
        <w:jc w:val="both"/>
        <w:rPr>
          <w:rFonts w:eastAsiaTheme="minorHAnsi"/>
          <w:color w:val="auto"/>
          <w:sz w:val="24"/>
          <w:szCs w:val="24"/>
          <w:lang w:val="bg-BG" w:eastAsia="en-US"/>
        </w:rPr>
      </w:pPr>
      <w:r w:rsidRPr="00E56074">
        <w:rPr>
          <w:rFonts w:eastAsiaTheme="minorHAnsi"/>
          <w:color w:val="auto"/>
          <w:sz w:val="24"/>
          <w:szCs w:val="24"/>
          <w:lang w:val="bg-BG" w:eastAsia="en-US"/>
        </w:rPr>
        <w:t>9. при сдружения - членовете на управителния съвет по чл. 30, ал. 1 от Закона за юридическите лица с нестопанска цел или управителят, в случаите по чл. 30, ал. 3 от Закона за юридическите лица с нестопанска цел;</w:t>
      </w:r>
    </w:p>
    <w:p w:rsidR="00E30E13" w:rsidRPr="00E56074" w:rsidRDefault="00E30E13" w:rsidP="00BC1ED8">
      <w:pPr>
        <w:spacing w:line="276" w:lineRule="auto"/>
        <w:ind w:firstLine="567"/>
        <w:jc w:val="both"/>
        <w:rPr>
          <w:rFonts w:eastAsiaTheme="minorHAnsi"/>
          <w:color w:val="auto"/>
          <w:sz w:val="24"/>
          <w:szCs w:val="24"/>
          <w:lang w:val="bg-BG" w:eastAsia="en-US"/>
        </w:rPr>
      </w:pPr>
      <w:r w:rsidRPr="00E56074">
        <w:rPr>
          <w:rFonts w:eastAsiaTheme="minorHAnsi"/>
          <w:color w:val="auto"/>
          <w:sz w:val="24"/>
          <w:szCs w:val="24"/>
          <w:lang w:val="bg-BG" w:eastAsia="en-US"/>
        </w:rPr>
        <w:t>10. при фондациите - лицата по чл. 35, ал. 1 от Закона за юридическите лица с нестопанска цел;</w:t>
      </w:r>
    </w:p>
    <w:p w:rsidR="00E30E13" w:rsidRPr="00E56074" w:rsidRDefault="00E30E13" w:rsidP="00BC1ED8">
      <w:pPr>
        <w:spacing w:line="276" w:lineRule="auto"/>
        <w:ind w:firstLine="567"/>
        <w:jc w:val="both"/>
        <w:rPr>
          <w:rFonts w:eastAsiaTheme="minorHAnsi"/>
          <w:color w:val="auto"/>
          <w:sz w:val="24"/>
          <w:szCs w:val="24"/>
          <w:lang w:val="bg-BG" w:eastAsia="en-US"/>
        </w:rPr>
      </w:pPr>
      <w:r w:rsidRPr="00E56074">
        <w:rPr>
          <w:rFonts w:eastAsiaTheme="minorHAnsi"/>
          <w:color w:val="auto"/>
          <w:sz w:val="24"/>
          <w:szCs w:val="24"/>
          <w:lang w:val="bg-BG" w:eastAsia="en-US"/>
        </w:rPr>
        <w:t xml:space="preserve">11. в случаите по т. 1 – 7 - и </w:t>
      </w:r>
      <w:proofErr w:type="spellStart"/>
      <w:r w:rsidRPr="00E56074">
        <w:rPr>
          <w:rFonts w:eastAsiaTheme="minorHAnsi"/>
          <w:color w:val="auto"/>
          <w:sz w:val="24"/>
          <w:szCs w:val="24"/>
          <w:lang w:val="bg-BG" w:eastAsia="en-US"/>
        </w:rPr>
        <w:t>прокуристите</w:t>
      </w:r>
      <w:proofErr w:type="spellEnd"/>
      <w:r w:rsidRPr="00E56074">
        <w:rPr>
          <w:rFonts w:eastAsiaTheme="minorHAnsi"/>
          <w:color w:val="auto"/>
          <w:sz w:val="24"/>
          <w:szCs w:val="24"/>
          <w:lang w:val="bg-BG" w:eastAsia="en-US"/>
        </w:rPr>
        <w:t>, когато има такива;</w:t>
      </w:r>
    </w:p>
    <w:p w:rsidR="00E30E13" w:rsidRPr="00E56074" w:rsidRDefault="00E30E13" w:rsidP="00BC1ED8">
      <w:pPr>
        <w:spacing w:line="276" w:lineRule="auto"/>
        <w:ind w:firstLine="567"/>
        <w:jc w:val="both"/>
        <w:rPr>
          <w:rFonts w:eastAsiaTheme="minorHAnsi"/>
          <w:color w:val="auto"/>
          <w:sz w:val="24"/>
          <w:szCs w:val="24"/>
          <w:lang w:val="bg-BG" w:eastAsia="en-US"/>
        </w:rPr>
      </w:pPr>
      <w:r w:rsidRPr="00E56074">
        <w:rPr>
          <w:rFonts w:eastAsiaTheme="minorHAnsi"/>
          <w:color w:val="auto"/>
          <w:sz w:val="24"/>
          <w:szCs w:val="24"/>
          <w:lang w:val="bg-BG" w:eastAsia="en-US"/>
        </w:rPr>
        <w:t>12. за чуждестранните лица - лицата, които представляват, управляват и контролират участника съгласно законодателството на държавата, в която са установени.</w:t>
      </w:r>
    </w:p>
    <w:p w:rsidR="00E30E13" w:rsidRPr="00E56074" w:rsidRDefault="00E30E13" w:rsidP="00BC1ED8">
      <w:pPr>
        <w:spacing w:line="276" w:lineRule="auto"/>
        <w:ind w:firstLine="567"/>
        <w:jc w:val="both"/>
        <w:rPr>
          <w:rFonts w:eastAsiaTheme="minorHAnsi"/>
          <w:color w:val="auto"/>
          <w:sz w:val="24"/>
          <w:szCs w:val="24"/>
          <w:lang w:val="bg-BG" w:eastAsia="en-US"/>
        </w:rPr>
      </w:pPr>
      <w:r w:rsidRPr="00E56074">
        <w:rPr>
          <w:rFonts w:eastAsiaTheme="minorHAnsi"/>
          <w:color w:val="auto"/>
          <w:sz w:val="24"/>
          <w:szCs w:val="24"/>
          <w:lang w:val="bg-BG" w:eastAsia="en-US"/>
        </w:rPr>
        <w:t xml:space="preserve">13. В случаите по т. 11 и 12, когато лицето има повече от един прокурист, декларацията се подава само от </w:t>
      </w:r>
      <w:proofErr w:type="spellStart"/>
      <w:r w:rsidRPr="00E56074">
        <w:rPr>
          <w:rFonts w:eastAsiaTheme="minorHAnsi"/>
          <w:color w:val="auto"/>
          <w:sz w:val="24"/>
          <w:szCs w:val="24"/>
          <w:lang w:val="bg-BG" w:eastAsia="en-US"/>
        </w:rPr>
        <w:t>прокуриста</w:t>
      </w:r>
      <w:proofErr w:type="spellEnd"/>
      <w:r w:rsidRPr="00E56074">
        <w:rPr>
          <w:rFonts w:eastAsiaTheme="minorHAnsi"/>
          <w:color w:val="auto"/>
          <w:sz w:val="24"/>
          <w:szCs w:val="24"/>
          <w:lang w:val="bg-BG" w:eastAsia="en-US"/>
        </w:rPr>
        <w:t>, в чиято представителна власт е включена територията на Република България.</w:t>
      </w:r>
    </w:p>
    <w:p w:rsidR="00E30E13" w:rsidRPr="00E56074" w:rsidRDefault="00E30E13" w:rsidP="00BC1ED8">
      <w:pPr>
        <w:pStyle w:val="Default"/>
        <w:spacing w:line="276" w:lineRule="auto"/>
        <w:jc w:val="both"/>
        <w:rPr>
          <w:color w:val="auto"/>
        </w:rPr>
      </w:pPr>
      <w:r w:rsidRPr="00E56074">
        <w:rPr>
          <w:b/>
          <w:color w:val="auto"/>
        </w:rPr>
        <w:t>7.</w:t>
      </w:r>
      <w:r w:rsidRPr="00E56074">
        <w:rPr>
          <w:color w:val="auto"/>
        </w:rPr>
        <w:t xml:space="preserve"> В обществената поръчка не може да участват участници, които са свързани лица. </w:t>
      </w:r>
    </w:p>
    <w:p w:rsidR="00E30E13" w:rsidRPr="00E56074" w:rsidRDefault="00E30E13" w:rsidP="00BC1ED8">
      <w:pPr>
        <w:pStyle w:val="Default"/>
        <w:spacing w:before="240" w:line="276" w:lineRule="auto"/>
        <w:ind w:firstLine="567"/>
        <w:jc w:val="both"/>
        <w:rPr>
          <w:i/>
          <w:color w:val="auto"/>
        </w:rPr>
      </w:pPr>
      <w:r w:rsidRPr="00E56074">
        <w:rPr>
          <w:b/>
          <w:i/>
          <w:color w:val="auto"/>
        </w:rPr>
        <w:t>Забележка: „Свързани лица“</w:t>
      </w:r>
      <w:r w:rsidRPr="00E56074">
        <w:rPr>
          <w:i/>
          <w:color w:val="auto"/>
        </w:rPr>
        <w:t xml:space="preserve"> са тези по смисъла на § 1, т. 13 и 14 от допълнителните разпоредби на Закона за публичното предлагане на ценни книжа, а именно: </w:t>
      </w:r>
    </w:p>
    <w:p w:rsidR="00E30E13" w:rsidRPr="00E56074" w:rsidRDefault="00E30E13" w:rsidP="00BC1ED8">
      <w:pPr>
        <w:pStyle w:val="Default"/>
        <w:spacing w:line="276" w:lineRule="auto"/>
        <w:ind w:firstLine="567"/>
        <w:jc w:val="both"/>
        <w:rPr>
          <w:i/>
          <w:color w:val="auto"/>
        </w:rPr>
      </w:pPr>
      <w:r w:rsidRPr="00E56074">
        <w:rPr>
          <w:i/>
          <w:color w:val="auto"/>
        </w:rPr>
        <w:t xml:space="preserve">а) лицата, едното от които контролира другото лице или негово дъщерно дружество; </w:t>
      </w:r>
    </w:p>
    <w:p w:rsidR="00E30E13" w:rsidRPr="00E56074" w:rsidRDefault="00E30E13" w:rsidP="00BC1ED8">
      <w:pPr>
        <w:pStyle w:val="Default"/>
        <w:spacing w:line="276" w:lineRule="auto"/>
        <w:ind w:firstLine="567"/>
        <w:jc w:val="both"/>
        <w:rPr>
          <w:i/>
          <w:color w:val="auto"/>
        </w:rPr>
      </w:pPr>
      <w:r w:rsidRPr="00E56074">
        <w:rPr>
          <w:i/>
          <w:color w:val="auto"/>
        </w:rPr>
        <w:t xml:space="preserve">б) лицата, чиято дейност се контролира от трето лице; </w:t>
      </w:r>
    </w:p>
    <w:p w:rsidR="00E30E13" w:rsidRPr="00E56074" w:rsidRDefault="00E30E13" w:rsidP="00BC1ED8">
      <w:pPr>
        <w:pStyle w:val="Default"/>
        <w:spacing w:line="276" w:lineRule="auto"/>
        <w:ind w:firstLine="567"/>
        <w:jc w:val="both"/>
        <w:rPr>
          <w:i/>
          <w:color w:val="auto"/>
        </w:rPr>
      </w:pPr>
      <w:r w:rsidRPr="00E56074">
        <w:rPr>
          <w:i/>
          <w:color w:val="auto"/>
        </w:rPr>
        <w:t xml:space="preserve">в) лицата, които съвместно контролират трето лице; </w:t>
      </w:r>
    </w:p>
    <w:p w:rsidR="00E30E13" w:rsidRPr="00E56074" w:rsidRDefault="00E30E13" w:rsidP="00BC1ED8">
      <w:pPr>
        <w:pStyle w:val="Default"/>
        <w:spacing w:line="276" w:lineRule="auto"/>
        <w:ind w:firstLine="567"/>
        <w:jc w:val="both"/>
        <w:rPr>
          <w:i/>
          <w:color w:val="auto"/>
        </w:rPr>
      </w:pPr>
      <w:r w:rsidRPr="00E56074">
        <w:rPr>
          <w:i/>
          <w:color w:val="auto"/>
        </w:rPr>
        <w:t xml:space="preserve">г) съпрузите, роднините по права линия без ограничения, роднините по съребрена линия до четвърта степен включително и роднините по сватовство до четвърта степен включително. </w:t>
      </w:r>
    </w:p>
    <w:p w:rsidR="00E30E13" w:rsidRPr="00E56074" w:rsidRDefault="00E30E13" w:rsidP="00BC1ED8">
      <w:pPr>
        <w:pStyle w:val="Default"/>
        <w:spacing w:line="276" w:lineRule="auto"/>
        <w:ind w:firstLine="567"/>
        <w:jc w:val="both"/>
        <w:rPr>
          <w:i/>
          <w:color w:val="auto"/>
        </w:rPr>
      </w:pPr>
      <w:r w:rsidRPr="00E56074">
        <w:rPr>
          <w:b/>
          <w:i/>
          <w:color w:val="auto"/>
        </w:rPr>
        <w:lastRenderedPageBreak/>
        <w:t>„Контрол“</w:t>
      </w:r>
      <w:r w:rsidRPr="00E56074">
        <w:rPr>
          <w:i/>
          <w:color w:val="auto"/>
        </w:rPr>
        <w:t xml:space="preserve"> е налице, когато едно лице: </w:t>
      </w:r>
    </w:p>
    <w:p w:rsidR="00E30E13" w:rsidRPr="00E56074" w:rsidRDefault="00E30E13" w:rsidP="00BC1ED8">
      <w:pPr>
        <w:pStyle w:val="Default"/>
        <w:spacing w:line="276" w:lineRule="auto"/>
        <w:ind w:firstLine="567"/>
        <w:jc w:val="both"/>
        <w:rPr>
          <w:i/>
          <w:color w:val="auto"/>
        </w:rPr>
      </w:pPr>
      <w:r w:rsidRPr="00E56074">
        <w:rPr>
          <w:i/>
          <w:color w:val="auto"/>
        </w:rPr>
        <w:t xml:space="preserve">а) притежава, включително чрез дъщерно дружество или по силата на споразумение с друго лице, над 50 на сто от броя на гласовете в общото събрание на едно дружество или друго юридическо лице; или </w:t>
      </w:r>
    </w:p>
    <w:p w:rsidR="00E30E13" w:rsidRPr="00E56074" w:rsidRDefault="00E30E13" w:rsidP="00BC1ED8">
      <w:pPr>
        <w:pStyle w:val="Default"/>
        <w:spacing w:line="276" w:lineRule="auto"/>
        <w:ind w:firstLine="567"/>
        <w:jc w:val="both"/>
        <w:rPr>
          <w:i/>
          <w:color w:val="auto"/>
        </w:rPr>
      </w:pPr>
      <w:r w:rsidRPr="00E56074">
        <w:rPr>
          <w:i/>
          <w:color w:val="auto"/>
        </w:rPr>
        <w:t xml:space="preserve">б) може да определя пряко или непряко повече от половината от членовете на управителния или контролния орган на едно юридическо лице; или </w:t>
      </w:r>
    </w:p>
    <w:p w:rsidR="00E30E13" w:rsidRPr="00E56074" w:rsidRDefault="00E30E13" w:rsidP="00BC1ED8">
      <w:pPr>
        <w:pStyle w:val="Default"/>
        <w:spacing w:line="276" w:lineRule="auto"/>
        <w:ind w:firstLine="567"/>
        <w:jc w:val="both"/>
        <w:rPr>
          <w:i/>
          <w:color w:val="auto"/>
        </w:rPr>
      </w:pPr>
      <w:r w:rsidRPr="00E56074">
        <w:rPr>
          <w:i/>
          <w:color w:val="auto"/>
        </w:rPr>
        <w:t xml:space="preserve">в) може по друг начин да упражнява решаващо влияние върху вземането на решения във връзка с дейността на юридическо лице. </w:t>
      </w:r>
    </w:p>
    <w:p w:rsidR="00E30E13" w:rsidRPr="00E56074" w:rsidRDefault="00E30E13" w:rsidP="00BC1ED8">
      <w:pPr>
        <w:pStyle w:val="Default"/>
        <w:spacing w:line="276" w:lineRule="auto"/>
        <w:jc w:val="both"/>
        <w:rPr>
          <w:color w:val="auto"/>
        </w:rPr>
      </w:pPr>
    </w:p>
    <w:p w:rsidR="00E30E13" w:rsidRPr="00E56074" w:rsidRDefault="00E30E13" w:rsidP="00BC1ED8">
      <w:pPr>
        <w:spacing w:line="276" w:lineRule="auto"/>
        <w:ind w:right="-426" w:firstLine="480"/>
        <w:jc w:val="both"/>
        <w:rPr>
          <w:b/>
          <w:color w:val="auto"/>
          <w:sz w:val="24"/>
          <w:szCs w:val="24"/>
          <w:u w:val="single"/>
          <w:lang w:val="bg-BG"/>
        </w:rPr>
      </w:pPr>
      <w:r w:rsidRPr="00E56074">
        <w:rPr>
          <w:b/>
          <w:color w:val="auto"/>
          <w:sz w:val="24"/>
          <w:szCs w:val="24"/>
          <w:u w:val="single"/>
          <w:lang w:val="bg-BG"/>
        </w:rPr>
        <w:t>!!!! При подаване на оферта участникът декларира липсата на основанията за отстраняване чрез представяне на Декларация по образец на възложителя.</w:t>
      </w:r>
    </w:p>
    <w:p w:rsidR="00E30E13" w:rsidRPr="00E56074" w:rsidRDefault="00E30E13" w:rsidP="00BC1ED8">
      <w:pPr>
        <w:spacing w:line="276" w:lineRule="auto"/>
        <w:ind w:right="-426" w:firstLine="480"/>
        <w:jc w:val="both"/>
        <w:rPr>
          <w:b/>
          <w:color w:val="auto"/>
          <w:sz w:val="24"/>
          <w:szCs w:val="24"/>
          <w:u w:val="single"/>
          <w:lang w:val="bg-BG"/>
        </w:rPr>
      </w:pPr>
      <w:r w:rsidRPr="00E56074">
        <w:rPr>
          <w:b/>
          <w:color w:val="auto"/>
          <w:sz w:val="24"/>
          <w:szCs w:val="24"/>
          <w:u w:val="single"/>
          <w:lang w:val="bg-BG"/>
        </w:rPr>
        <w:t xml:space="preserve">Декларацията за липсата на обстоятелствата по чл. 54, ал. 1, т. 1, 2 и 7 ЗОП се подписва от лицата, които представляват участника. </w:t>
      </w:r>
      <w:r w:rsidR="003C5F46" w:rsidRPr="00E56074">
        <w:rPr>
          <w:b/>
          <w:color w:val="auto"/>
          <w:sz w:val="24"/>
          <w:szCs w:val="24"/>
          <w:u w:val="single"/>
          <w:lang w:val="bg-BG"/>
        </w:rPr>
        <w:t>Когато участникът се представлява от повече от едно лице, декларацията за обстоятелствата по чл. 54, ал. 1, т. 3 - 6 се подписва от лицето, което може самостоятелно да го представлява.</w:t>
      </w:r>
    </w:p>
    <w:p w:rsidR="00E30E13" w:rsidRPr="00E56074" w:rsidRDefault="00E30E13" w:rsidP="00BC1ED8">
      <w:pPr>
        <w:spacing w:line="276" w:lineRule="auto"/>
        <w:ind w:right="-426" w:firstLine="480"/>
        <w:jc w:val="both"/>
        <w:rPr>
          <w:b/>
          <w:color w:val="auto"/>
          <w:sz w:val="24"/>
          <w:szCs w:val="24"/>
          <w:u w:val="single"/>
          <w:lang w:val="bg-BG" w:eastAsia="en-US"/>
        </w:rPr>
      </w:pPr>
    </w:p>
    <w:p w:rsidR="00E30E13" w:rsidRPr="00E56074" w:rsidRDefault="00E30E13" w:rsidP="00BC1ED8">
      <w:pPr>
        <w:autoSpaceDE w:val="0"/>
        <w:autoSpaceDN w:val="0"/>
        <w:adjustRightInd w:val="0"/>
        <w:spacing w:line="276" w:lineRule="auto"/>
        <w:ind w:right="-426" w:firstLine="567"/>
        <w:jc w:val="both"/>
        <w:rPr>
          <w:rFonts w:eastAsia="Calibri"/>
          <w:b/>
          <w:color w:val="auto"/>
          <w:sz w:val="24"/>
          <w:szCs w:val="24"/>
          <w:lang w:val="bg-BG" w:eastAsia="en-US"/>
        </w:rPr>
      </w:pPr>
      <w:r w:rsidRPr="00E56074">
        <w:rPr>
          <w:rFonts w:eastAsia="Calibri"/>
          <w:b/>
          <w:color w:val="auto"/>
          <w:sz w:val="24"/>
          <w:szCs w:val="24"/>
          <w:lang w:val="bg-BG" w:eastAsia="en-US"/>
        </w:rPr>
        <w:t xml:space="preserve">Основанията за отстраняване се прилагат и когато </w:t>
      </w:r>
      <w:r w:rsidRPr="00E56074">
        <w:rPr>
          <w:rFonts w:eastAsia="Calibri"/>
          <w:b/>
          <w:bCs/>
          <w:color w:val="auto"/>
          <w:sz w:val="24"/>
          <w:szCs w:val="24"/>
          <w:lang w:val="bg-BG" w:eastAsia="en-US"/>
        </w:rPr>
        <w:t xml:space="preserve">участник е обединение </w:t>
      </w:r>
      <w:r w:rsidRPr="00E56074">
        <w:rPr>
          <w:rFonts w:eastAsia="Calibri"/>
          <w:b/>
          <w:color w:val="auto"/>
          <w:sz w:val="24"/>
          <w:szCs w:val="24"/>
          <w:lang w:val="bg-BG" w:eastAsia="en-US"/>
        </w:rPr>
        <w:t xml:space="preserve">от физически и/или юридически лица и за член на обединението е налице някое от </w:t>
      </w:r>
      <w:proofErr w:type="spellStart"/>
      <w:r w:rsidRPr="00E56074">
        <w:rPr>
          <w:rFonts w:eastAsia="Calibri"/>
          <w:b/>
          <w:color w:val="auto"/>
          <w:sz w:val="24"/>
          <w:szCs w:val="24"/>
          <w:lang w:val="bg-BG" w:eastAsia="en-US"/>
        </w:rPr>
        <w:t>горецитираните</w:t>
      </w:r>
      <w:proofErr w:type="spellEnd"/>
      <w:r w:rsidRPr="00E56074">
        <w:rPr>
          <w:rFonts w:eastAsia="Calibri"/>
          <w:b/>
          <w:color w:val="auto"/>
          <w:sz w:val="24"/>
          <w:szCs w:val="24"/>
          <w:lang w:val="bg-BG" w:eastAsia="en-US"/>
        </w:rPr>
        <w:t xml:space="preserve"> ограничения (съгласно чл. 57, ал. 2 от ЗОП). </w:t>
      </w:r>
    </w:p>
    <w:p w:rsidR="00E30E13" w:rsidRPr="00E56074" w:rsidRDefault="00E30E13" w:rsidP="00BC1ED8">
      <w:pPr>
        <w:autoSpaceDE w:val="0"/>
        <w:autoSpaceDN w:val="0"/>
        <w:adjustRightInd w:val="0"/>
        <w:spacing w:line="276" w:lineRule="auto"/>
        <w:ind w:right="-426" w:firstLine="567"/>
        <w:jc w:val="both"/>
        <w:rPr>
          <w:rFonts w:eastAsia="Calibri"/>
          <w:b/>
          <w:color w:val="auto"/>
          <w:sz w:val="24"/>
          <w:szCs w:val="24"/>
          <w:lang w:val="bg-BG" w:eastAsia="en-US"/>
        </w:rPr>
      </w:pPr>
      <w:r w:rsidRPr="00E56074">
        <w:rPr>
          <w:rFonts w:eastAsia="Calibri"/>
          <w:b/>
          <w:color w:val="auto"/>
          <w:sz w:val="24"/>
          <w:szCs w:val="24"/>
          <w:lang w:val="bg-BG" w:eastAsia="en-US"/>
        </w:rPr>
        <w:t xml:space="preserve">Когато участникът предвижда участието на </w:t>
      </w:r>
      <w:r w:rsidRPr="00E56074">
        <w:rPr>
          <w:rFonts w:eastAsia="Calibri"/>
          <w:b/>
          <w:bCs/>
          <w:color w:val="auto"/>
          <w:sz w:val="24"/>
          <w:szCs w:val="24"/>
          <w:lang w:val="bg-BG" w:eastAsia="en-US"/>
        </w:rPr>
        <w:t xml:space="preserve">трети лица и/или подизпълнители </w:t>
      </w:r>
      <w:r w:rsidRPr="00E56074">
        <w:rPr>
          <w:rFonts w:eastAsia="Calibri"/>
          <w:b/>
          <w:color w:val="auto"/>
          <w:sz w:val="24"/>
          <w:szCs w:val="24"/>
          <w:lang w:val="bg-BG" w:eastAsia="en-US"/>
        </w:rPr>
        <w:t xml:space="preserve">при изпълнение на поръчката, </w:t>
      </w:r>
      <w:proofErr w:type="spellStart"/>
      <w:r w:rsidRPr="00E56074">
        <w:rPr>
          <w:rFonts w:eastAsia="Calibri"/>
          <w:b/>
          <w:color w:val="auto"/>
          <w:sz w:val="24"/>
          <w:szCs w:val="24"/>
          <w:lang w:val="bg-BG" w:eastAsia="en-US"/>
        </w:rPr>
        <w:t>горецитираните</w:t>
      </w:r>
      <w:proofErr w:type="spellEnd"/>
      <w:r w:rsidRPr="00E56074">
        <w:rPr>
          <w:rFonts w:eastAsia="Calibri"/>
          <w:b/>
          <w:color w:val="auto"/>
          <w:sz w:val="24"/>
          <w:szCs w:val="24"/>
          <w:lang w:val="bg-BG" w:eastAsia="en-US"/>
        </w:rPr>
        <w:t xml:space="preserve"> ограничения се прилагат и за тях (съгласно чл. 65, ал. 4 и чл. 66, ал. 2 от ЗОП). </w:t>
      </w:r>
    </w:p>
    <w:p w:rsidR="00E30E13" w:rsidRPr="00E56074" w:rsidRDefault="00E30E13" w:rsidP="00BC1ED8">
      <w:pPr>
        <w:autoSpaceDE w:val="0"/>
        <w:autoSpaceDN w:val="0"/>
        <w:adjustRightInd w:val="0"/>
        <w:spacing w:line="276" w:lineRule="auto"/>
        <w:ind w:right="-426" w:firstLine="567"/>
        <w:jc w:val="both"/>
        <w:rPr>
          <w:rFonts w:eastAsia="Calibri"/>
          <w:b/>
          <w:color w:val="auto"/>
          <w:sz w:val="24"/>
          <w:szCs w:val="24"/>
          <w:lang w:val="bg-BG" w:eastAsia="en-US"/>
        </w:rPr>
      </w:pPr>
    </w:p>
    <w:p w:rsidR="00F2134C" w:rsidRPr="00E56074" w:rsidRDefault="00F2134C" w:rsidP="00BC1ED8">
      <w:pPr>
        <w:spacing w:line="276" w:lineRule="auto"/>
        <w:jc w:val="both"/>
        <w:rPr>
          <w:b/>
          <w:color w:val="auto"/>
          <w:sz w:val="24"/>
          <w:szCs w:val="24"/>
          <w:u w:val="single"/>
          <w:lang w:val="bg-BG"/>
        </w:rPr>
      </w:pPr>
      <w:r w:rsidRPr="00E56074">
        <w:rPr>
          <w:b/>
          <w:color w:val="auto"/>
          <w:sz w:val="24"/>
          <w:szCs w:val="24"/>
          <w:u w:val="single"/>
          <w:lang w:val="bg-BG"/>
        </w:rPr>
        <w:t xml:space="preserve">Основанията за отстраняване се прилагат до изтичане на следните срокове: </w:t>
      </w:r>
    </w:p>
    <w:p w:rsidR="00F2134C" w:rsidRPr="00E56074" w:rsidRDefault="00F2134C" w:rsidP="00BC1ED8">
      <w:pPr>
        <w:numPr>
          <w:ilvl w:val="0"/>
          <w:numId w:val="1"/>
        </w:numPr>
        <w:tabs>
          <w:tab w:val="left" w:pos="142"/>
          <w:tab w:val="left" w:pos="709"/>
          <w:tab w:val="left" w:pos="851"/>
          <w:tab w:val="left" w:pos="1276"/>
        </w:tabs>
        <w:spacing w:line="276" w:lineRule="auto"/>
        <w:jc w:val="both"/>
        <w:rPr>
          <w:color w:val="auto"/>
          <w:sz w:val="24"/>
          <w:szCs w:val="24"/>
          <w:lang w:val="bg-BG"/>
        </w:rPr>
      </w:pPr>
      <w:r w:rsidRPr="00E56074">
        <w:rPr>
          <w:b/>
          <w:color w:val="auto"/>
          <w:sz w:val="24"/>
          <w:szCs w:val="24"/>
          <w:lang w:val="bg-BG"/>
        </w:rPr>
        <w:t xml:space="preserve">пет години </w:t>
      </w:r>
      <w:r w:rsidRPr="00E56074">
        <w:rPr>
          <w:color w:val="auto"/>
          <w:sz w:val="24"/>
          <w:szCs w:val="24"/>
          <w:lang w:val="bg-BG"/>
        </w:rPr>
        <w:t xml:space="preserve">от влизането в сила на присъдата - по отношение на обстоятелства по чл. 54, ал. 1, т. 1 и 2 от ЗОП, освен ако в присъдата е посочен друг срок на наказанието; </w:t>
      </w:r>
    </w:p>
    <w:p w:rsidR="00F2134C" w:rsidRPr="00E56074" w:rsidRDefault="00F2134C" w:rsidP="00BC1ED8">
      <w:pPr>
        <w:numPr>
          <w:ilvl w:val="0"/>
          <w:numId w:val="1"/>
        </w:numPr>
        <w:tabs>
          <w:tab w:val="left" w:pos="142"/>
          <w:tab w:val="left" w:pos="709"/>
          <w:tab w:val="left" w:pos="851"/>
          <w:tab w:val="left" w:pos="1276"/>
        </w:tabs>
        <w:spacing w:line="276" w:lineRule="auto"/>
        <w:jc w:val="both"/>
        <w:rPr>
          <w:color w:val="auto"/>
          <w:sz w:val="24"/>
          <w:szCs w:val="24"/>
          <w:lang w:val="bg-BG"/>
        </w:rPr>
      </w:pPr>
      <w:r w:rsidRPr="00E56074">
        <w:rPr>
          <w:b/>
          <w:color w:val="auto"/>
          <w:sz w:val="24"/>
          <w:szCs w:val="24"/>
          <w:lang w:val="bg-BG"/>
        </w:rPr>
        <w:t>три години</w:t>
      </w:r>
      <w:r w:rsidRPr="00E56074">
        <w:rPr>
          <w:color w:val="auto"/>
          <w:sz w:val="24"/>
          <w:szCs w:val="24"/>
          <w:lang w:val="bg-BG"/>
        </w:rPr>
        <w:t xml:space="preserve"> от датата на: а) влизането в сила на решението на възложителя, с което участникът е отстранен за наличие на обстоятелствата по чл. 54, ал. 1, т. 5, буква „а“ от ЗОП; б) влизането в сила на акт на компетентен орган, с който е установено наличието на обстоятелствата по чл. 54, ал. 1, т. 6 от ЗОП, освен ако в акта е посочен друг срок; </w:t>
      </w:r>
    </w:p>
    <w:p w:rsidR="00810849" w:rsidRPr="00E56074" w:rsidRDefault="00810849" w:rsidP="00BC1ED8">
      <w:pPr>
        <w:spacing w:before="240" w:line="276" w:lineRule="auto"/>
        <w:ind w:firstLine="567"/>
        <w:jc w:val="both"/>
        <w:rPr>
          <w:color w:val="auto"/>
          <w:sz w:val="24"/>
          <w:szCs w:val="24"/>
          <w:lang w:val="bg-BG" w:eastAsia="en-US"/>
        </w:rPr>
      </w:pPr>
      <w:r w:rsidRPr="00E56074">
        <w:rPr>
          <w:color w:val="auto"/>
          <w:sz w:val="24"/>
          <w:szCs w:val="24"/>
          <w:lang w:val="bg-BG" w:eastAsia="en-US"/>
        </w:rPr>
        <w:t xml:space="preserve">В случай на отстраняване по чл. 54 от ЗОП възложителят ще осигури доказателства за наличие на основания за отстраняване. </w:t>
      </w:r>
    </w:p>
    <w:p w:rsidR="00156B72" w:rsidRPr="00E56074" w:rsidRDefault="00156B72" w:rsidP="00BC1ED8">
      <w:pPr>
        <w:spacing w:line="276" w:lineRule="auto"/>
        <w:ind w:firstLine="567"/>
        <w:jc w:val="both"/>
        <w:rPr>
          <w:color w:val="auto"/>
          <w:sz w:val="24"/>
          <w:szCs w:val="24"/>
          <w:lang w:val="bg-BG" w:eastAsia="en-US"/>
        </w:rPr>
      </w:pPr>
    </w:p>
    <w:p w:rsidR="00156B72" w:rsidRPr="00E56074" w:rsidRDefault="00156B72" w:rsidP="00BC1ED8">
      <w:pPr>
        <w:keepNext/>
        <w:tabs>
          <w:tab w:val="left" w:pos="284"/>
          <w:tab w:val="left" w:pos="851"/>
          <w:tab w:val="left" w:pos="993"/>
          <w:tab w:val="left" w:pos="1276"/>
        </w:tabs>
        <w:spacing w:line="276" w:lineRule="auto"/>
        <w:jc w:val="both"/>
        <w:outlineLvl w:val="5"/>
        <w:rPr>
          <w:rFonts w:eastAsiaTheme="minorHAnsi"/>
          <w:b/>
          <w:bCs/>
          <w:color w:val="auto"/>
          <w:sz w:val="24"/>
          <w:szCs w:val="24"/>
          <w:lang w:val="bg-BG" w:eastAsia="en-US"/>
        </w:rPr>
      </w:pPr>
      <w:r w:rsidRPr="00E56074">
        <w:rPr>
          <w:b/>
          <w:bCs/>
          <w:color w:val="auto"/>
          <w:sz w:val="24"/>
          <w:szCs w:val="24"/>
          <w:lang w:val="bg-BG"/>
        </w:rPr>
        <w:t>3.4. Специфични основания за изключване</w:t>
      </w:r>
      <w:r w:rsidRPr="00E56074">
        <w:rPr>
          <w:rFonts w:eastAsiaTheme="minorHAnsi"/>
          <w:b/>
          <w:bCs/>
          <w:color w:val="auto"/>
          <w:sz w:val="24"/>
          <w:szCs w:val="24"/>
          <w:lang w:val="bg-BG" w:eastAsia="en-US"/>
        </w:rPr>
        <w:t>:</w:t>
      </w:r>
    </w:p>
    <w:p w:rsidR="00156B72" w:rsidRPr="00E56074" w:rsidRDefault="00156B72" w:rsidP="00BC1ED8">
      <w:pPr>
        <w:spacing w:before="120" w:line="276" w:lineRule="auto"/>
        <w:ind w:firstLine="567"/>
        <w:jc w:val="both"/>
        <w:rPr>
          <w:b/>
          <w:bCs/>
          <w:color w:val="auto"/>
          <w:sz w:val="24"/>
          <w:szCs w:val="24"/>
          <w:lang w:val="bg-BG"/>
        </w:rPr>
      </w:pPr>
      <w:r w:rsidRPr="00E56074">
        <w:rPr>
          <w:b/>
          <w:bCs/>
          <w:color w:val="auto"/>
          <w:sz w:val="24"/>
          <w:szCs w:val="24"/>
          <w:lang w:val="bg-BG"/>
        </w:rPr>
        <w:t xml:space="preserve">Специфични национални основания </w:t>
      </w:r>
      <w:r w:rsidRPr="00E56074">
        <w:rPr>
          <w:b/>
          <w:color w:val="auto"/>
          <w:sz w:val="24"/>
          <w:szCs w:val="24"/>
          <w:lang w:val="bg-BG"/>
        </w:rPr>
        <w:t>за отстраняване, които не произтичат от чл. 57, § 1 от Директива 2014/24/ЕС, а са предвидени само в националното законодателство и имат характер на национални основания за изключване:</w:t>
      </w:r>
    </w:p>
    <w:p w:rsidR="00156B72" w:rsidRPr="00E56074" w:rsidRDefault="00156B72" w:rsidP="00BC1ED8">
      <w:pPr>
        <w:shd w:val="clear" w:color="auto" w:fill="FFFFFF"/>
        <w:spacing w:before="120" w:line="276" w:lineRule="auto"/>
        <w:ind w:firstLine="640"/>
        <w:jc w:val="both"/>
        <w:outlineLvl w:val="0"/>
        <w:rPr>
          <w:i/>
          <w:iCs/>
          <w:color w:val="auto"/>
          <w:sz w:val="24"/>
          <w:szCs w:val="24"/>
          <w:lang w:val="bg-BG" w:eastAsia="en-US"/>
        </w:rPr>
      </w:pPr>
      <w:r w:rsidRPr="00E56074">
        <w:rPr>
          <w:b/>
          <w:bCs/>
          <w:color w:val="auto"/>
          <w:sz w:val="24"/>
          <w:szCs w:val="24"/>
          <w:lang w:val="bg-BG"/>
        </w:rPr>
        <w:lastRenderedPageBreak/>
        <w:t>3.4.1.</w:t>
      </w:r>
      <w:r w:rsidRPr="00E56074">
        <w:rPr>
          <w:color w:val="auto"/>
          <w:sz w:val="24"/>
          <w:szCs w:val="24"/>
          <w:lang w:val="bg-BG"/>
        </w:rPr>
        <w:t xml:space="preserve">  Участник, за когото </w:t>
      </w:r>
      <w:r w:rsidRPr="00E56074">
        <w:rPr>
          <w:bCs/>
          <w:color w:val="auto"/>
          <w:sz w:val="24"/>
          <w:szCs w:val="24"/>
          <w:lang w:val="bg-BG" w:eastAsia="en-US"/>
        </w:rPr>
        <w:t>са налице обстоятелства съгласно чл. 3, т. 8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(ЗИФОДРЮПДРКТЛТДС), освен ако не е налице изключението по чл. 4 от същия закон</w:t>
      </w:r>
      <w:r w:rsidRPr="00E56074">
        <w:rPr>
          <w:i/>
          <w:iCs/>
          <w:color w:val="auto"/>
          <w:sz w:val="24"/>
          <w:szCs w:val="24"/>
          <w:lang w:val="bg-BG" w:eastAsia="en-US"/>
        </w:rPr>
        <w:t>.</w:t>
      </w:r>
    </w:p>
    <w:p w:rsidR="00156B72" w:rsidRPr="00E56074" w:rsidRDefault="00156B72" w:rsidP="00BC1ED8">
      <w:pPr>
        <w:autoSpaceDE w:val="0"/>
        <w:autoSpaceDN w:val="0"/>
        <w:adjustRightInd w:val="0"/>
        <w:spacing w:before="120" w:after="120" w:line="276" w:lineRule="auto"/>
        <w:ind w:firstLine="567"/>
        <w:jc w:val="both"/>
        <w:rPr>
          <w:color w:val="auto"/>
          <w:sz w:val="24"/>
          <w:szCs w:val="24"/>
          <w:lang w:val="bg-BG"/>
        </w:rPr>
      </w:pPr>
      <w:r w:rsidRPr="00E56074">
        <w:rPr>
          <w:color w:val="auto"/>
          <w:sz w:val="24"/>
          <w:szCs w:val="24"/>
          <w:lang w:val="bg-BG"/>
        </w:rPr>
        <w:t xml:space="preserve">Участниците трябва да декларират в </w:t>
      </w:r>
      <w:r w:rsidR="00C76853" w:rsidRPr="00E56074">
        <w:rPr>
          <w:color w:val="auto"/>
          <w:sz w:val="24"/>
          <w:szCs w:val="24"/>
          <w:lang w:val="bg-BG"/>
        </w:rPr>
        <w:t>Декларация по образец на възложителя - Образец № 6</w:t>
      </w:r>
      <w:r w:rsidR="00F847F6" w:rsidRPr="00E56074">
        <w:rPr>
          <w:color w:val="auto"/>
          <w:sz w:val="24"/>
          <w:szCs w:val="24"/>
          <w:lang w:val="bg-BG"/>
        </w:rPr>
        <w:t xml:space="preserve"> </w:t>
      </w:r>
      <w:r w:rsidRPr="00E56074">
        <w:rPr>
          <w:color w:val="auto"/>
          <w:sz w:val="24"/>
          <w:szCs w:val="24"/>
          <w:lang w:val="bg-BG"/>
        </w:rPr>
        <w:t xml:space="preserve">дали дружеството – участник е регистрирано в юрисдикция с преференциален данъчен режим. В случай че, дружеството – участник е регистрирано в юрисдикция с преференциален данъчен режим, но са приложими изключенията по чл. 4 от ЗИФОДРЮПДРКЛТДС, се посочва конкретното изключение. </w:t>
      </w:r>
    </w:p>
    <w:p w:rsidR="00156B72" w:rsidRPr="00E56074" w:rsidRDefault="00156B72" w:rsidP="00BC1ED8">
      <w:pPr>
        <w:spacing w:line="276" w:lineRule="auto"/>
        <w:ind w:firstLine="567"/>
        <w:jc w:val="both"/>
        <w:rPr>
          <w:i/>
          <w:iCs/>
          <w:color w:val="auto"/>
          <w:sz w:val="24"/>
          <w:szCs w:val="24"/>
          <w:lang w:val="bg-BG" w:eastAsia="en-US"/>
        </w:rPr>
      </w:pPr>
      <w:r w:rsidRPr="00E56074">
        <w:rPr>
          <w:b/>
          <w:i/>
          <w:iCs/>
          <w:color w:val="auto"/>
          <w:sz w:val="24"/>
          <w:szCs w:val="24"/>
          <w:lang w:val="bg-BG" w:eastAsia="en-US"/>
        </w:rPr>
        <w:t>Забележка:</w:t>
      </w:r>
      <w:r w:rsidRPr="00E56074">
        <w:rPr>
          <w:i/>
          <w:iCs/>
          <w:color w:val="auto"/>
          <w:sz w:val="24"/>
          <w:szCs w:val="24"/>
          <w:lang w:val="bg-BG" w:eastAsia="en-US"/>
        </w:rPr>
        <w:t xml:space="preserve"> Съгласно чл.4 от ЗИФОДРЮПДРКЛТДС, член 3 и чл. 3а от същия закон не се прилагат, когато: </w:t>
      </w:r>
    </w:p>
    <w:p w:rsidR="00156B72" w:rsidRPr="00E56074" w:rsidRDefault="00156B72" w:rsidP="00BC1ED8">
      <w:pPr>
        <w:spacing w:line="276" w:lineRule="auto"/>
        <w:ind w:firstLine="567"/>
        <w:jc w:val="both"/>
        <w:rPr>
          <w:i/>
          <w:iCs/>
          <w:color w:val="auto"/>
          <w:sz w:val="24"/>
          <w:szCs w:val="24"/>
          <w:lang w:val="bg-BG" w:eastAsia="en-US"/>
        </w:rPr>
      </w:pPr>
      <w:r w:rsidRPr="00E56074">
        <w:rPr>
          <w:i/>
          <w:iCs/>
          <w:color w:val="auto"/>
          <w:sz w:val="24"/>
          <w:szCs w:val="24"/>
          <w:lang w:val="bg-BG" w:eastAsia="en-US"/>
        </w:rPr>
        <w:t xml:space="preserve">1. акциите на дружеството, в което пряко или косвено участва дружество, регистрирано в юрисдикция с преференциален данъчен режим, се търгуват на регулиран пазар или многостранна система за търговия в държава - членка на Европейския съюз, или в друга държава - страна по Споразумението за Европейското икономическо пространство, или на еквивалентен регулиран пазар, определен с наредба на Комисията за финансов надзор, и за дружеството се прилагат изискванията на правото на Европейския съюз за прозрачност по отношение на информацията за </w:t>
      </w:r>
      <w:proofErr w:type="spellStart"/>
      <w:r w:rsidRPr="00E56074">
        <w:rPr>
          <w:i/>
          <w:iCs/>
          <w:color w:val="auto"/>
          <w:sz w:val="24"/>
          <w:szCs w:val="24"/>
          <w:lang w:val="bg-BG" w:eastAsia="en-US"/>
        </w:rPr>
        <w:t>емитентите</w:t>
      </w:r>
      <w:proofErr w:type="spellEnd"/>
      <w:r w:rsidRPr="00E56074">
        <w:rPr>
          <w:i/>
          <w:iCs/>
          <w:color w:val="auto"/>
          <w:sz w:val="24"/>
          <w:szCs w:val="24"/>
          <w:lang w:val="bg-BG" w:eastAsia="en-US"/>
        </w:rPr>
        <w:t xml:space="preserve">, чиито ценни книжа са допуснати за търгуване на регулиран пазар или на многостранна система за търговия, или еквивалентни международни стандарти и действителните собственици - физически лица, са разкрити по реда на съответния специален закон; </w:t>
      </w:r>
    </w:p>
    <w:p w:rsidR="00156B72" w:rsidRPr="00E56074" w:rsidRDefault="00156B72" w:rsidP="00BC1ED8">
      <w:pPr>
        <w:spacing w:line="276" w:lineRule="auto"/>
        <w:ind w:firstLine="567"/>
        <w:jc w:val="both"/>
        <w:rPr>
          <w:i/>
          <w:iCs/>
          <w:color w:val="auto"/>
          <w:sz w:val="24"/>
          <w:szCs w:val="24"/>
          <w:lang w:val="bg-BG" w:eastAsia="en-US"/>
        </w:rPr>
      </w:pPr>
      <w:r w:rsidRPr="00E56074">
        <w:rPr>
          <w:i/>
          <w:iCs/>
          <w:color w:val="auto"/>
          <w:sz w:val="24"/>
          <w:szCs w:val="24"/>
          <w:lang w:val="bg-BG" w:eastAsia="en-US"/>
        </w:rPr>
        <w:t xml:space="preserve">2. дружеството, регистрирано в юрисдикция с преференциален данъчен режим, е част от икономическа група, чието дружество майка е местно лице за данъчни цели на държава, с която Република България има влязла в сила спогодба за избягване на двойното данъчно облагане или влязло в сила споразумение за обмен на информация, и неговите действителни собственици - физически лица, са вписани в регистъра по чл. 6 от ЗИФОДРЮПДРКЛТДС; </w:t>
      </w:r>
    </w:p>
    <w:p w:rsidR="00156B72" w:rsidRPr="00E56074" w:rsidRDefault="00156B72" w:rsidP="00BC1ED8">
      <w:pPr>
        <w:spacing w:line="276" w:lineRule="auto"/>
        <w:ind w:firstLine="567"/>
        <w:jc w:val="both"/>
        <w:rPr>
          <w:i/>
          <w:iCs/>
          <w:color w:val="auto"/>
          <w:sz w:val="24"/>
          <w:szCs w:val="24"/>
          <w:lang w:val="bg-BG" w:eastAsia="en-US"/>
        </w:rPr>
      </w:pPr>
      <w:r w:rsidRPr="00E56074">
        <w:rPr>
          <w:i/>
          <w:iCs/>
          <w:color w:val="auto"/>
          <w:sz w:val="24"/>
          <w:szCs w:val="24"/>
          <w:lang w:val="bg-BG" w:eastAsia="en-US"/>
        </w:rPr>
        <w:t xml:space="preserve">3. дружеството, регистрирано в юрисдикция с преференциален данъчен режим, е част от икономическа група, чието дружество майка или дъщерно дружество е българско местно лице и неговите действителни собственици - физически лица, са вписани в регистъра по чл. 6 или се търгува на регулиран пазар или многостранна система за търговия в държава - членка на Европейския съюз, или в друга държава - страна по Споразумението за Европейското икономическо пространство; </w:t>
      </w:r>
    </w:p>
    <w:p w:rsidR="00156B72" w:rsidRPr="00E56074" w:rsidRDefault="00156B72" w:rsidP="00BC1ED8">
      <w:pPr>
        <w:spacing w:line="276" w:lineRule="auto"/>
        <w:ind w:firstLine="567"/>
        <w:jc w:val="both"/>
        <w:rPr>
          <w:i/>
          <w:iCs/>
          <w:color w:val="auto"/>
          <w:sz w:val="24"/>
          <w:szCs w:val="24"/>
          <w:lang w:val="bg-BG" w:eastAsia="en-US"/>
        </w:rPr>
      </w:pPr>
      <w:r w:rsidRPr="00E56074">
        <w:rPr>
          <w:i/>
          <w:iCs/>
          <w:color w:val="auto"/>
          <w:sz w:val="24"/>
          <w:szCs w:val="24"/>
          <w:lang w:val="bg-BG" w:eastAsia="en-US"/>
        </w:rPr>
        <w:t xml:space="preserve">4. дружеството, в което пряко или косвено участва дружество, регистрирано в юрисдикция с преференциален данъчен режим, е издател на периодични печатни произведения и е представило информация за действителните собственици - физически лица, по реда на Закона за задължителното депозиране на печатни и други произведения; </w:t>
      </w:r>
    </w:p>
    <w:p w:rsidR="00156B72" w:rsidRPr="00E56074" w:rsidRDefault="00156B72" w:rsidP="00BC1ED8">
      <w:pPr>
        <w:spacing w:line="276" w:lineRule="auto"/>
        <w:ind w:firstLine="567"/>
        <w:jc w:val="both"/>
        <w:rPr>
          <w:i/>
          <w:iCs/>
          <w:color w:val="auto"/>
          <w:sz w:val="24"/>
          <w:szCs w:val="24"/>
          <w:lang w:val="bg-BG" w:eastAsia="en-US"/>
        </w:rPr>
      </w:pPr>
      <w:r w:rsidRPr="00E56074">
        <w:rPr>
          <w:i/>
          <w:iCs/>
          <w:color w:val="auto"/>
          <w:sz w:val="24"/>
          <w:szCs w:val="24"/>
          <w:lang w:val="bg-BG" w:eastAsia="en-US"/>
        </w:rPr>
        <w:lastRenderedPageBreak/>
        <w:t xml:space="preserve">5. дружеството, регистрирано в юрисдикция с преференциален данъчен режим, е местно лице за данъчни цели на държава - страна по Споразумението за държавните поръчки на Световната търговска организация, както и на държава, с която Европейският съюз има сключено двустранно споразумение, гарантиращо достъпа до пазара на обществени поръчки в Европейския съюз, и неговите действителни собственици - физически лица, са вписани в регистъра по чл. 6 - за дейностите, за които се прилага споразумението; </w:t>
      </w:r>
    </w:p>
    <w:p w:rsidR="00156B72" w:rsidRPr="00E56074" w:rsidRDefault="00156B72" w:rsidP="00BC1ED8">
      <w:pPr>
        <w:spacing w:line="276" w:lineRule="auto"/>
        <w:ind w:firstLine="567"/>
        <w:jc w:val="both"/>
        <w:rPr>
          <w:i/>
          <w:iCs/>
          <w:color w:val="auto"/>
          <w:sz w:val="24"/>
          <w:szCs w:val="24"/>
          <w:lang w:val="bg-BG" w:eastAsia="en-US"/>
        </w:rPr>
      </w:pPr>
      <w:r w:rsidRPr="00E56074">
        <w:rPr>
          <w:i/>
          <w:iCs/>
          <w:color w:val="auto"/>
          <w:sz w:val="24"/>
          <w:szCs w:val="24"/>
          <w:lang w:val="bg-BG" w:eastAsia="en-US"/>
        </w:rPr>
        <w:t xml:space="preserve">6. дружеството, регистрирано в юрисдикция с преференциален данъчен режим, е местно лице за данъчни цели на отвъдморска страна или територия съгласно Решение на Съвета 2013/755/ЕС от 25 ноември 2013 г. за асоцииране на отвъдморските страни и територии към Европейския съюз ("Решение за отвъдморско асоцииране") (OB, L 344/1 от 19 декември 2013 г.) и неговите действителни собственици - физически лица, са вписани в регистъра по чл. 6 - за дейностите, за които се прилага решението; </w:t>
      </w:r>
    </w:p>
    <w:p w:rsidR="00156B72" w:rsidRPr="00E56074" w:rsidRDefault="00156B72" w:rsidP="00BC1ED8">
      <w:pPr>
        <w:spacing w:line="276" w:lineRule="auto"/>
        <w:ind w:firstLine="567"/>
        <w:jc w:val="both"/>
        <w:rPr>
          <w:i/>
          <w:iCs/>
          <w:color w:val="auto"/>
          <w:sz w:val="24"/>
          <w:szCs w:val="24"/>
          <w:lang w:val="bg-BG" w:eastAsia="en-US"/>
        </w:rPr>
      </w:pPr>
      <w:r w:rsidRPr="00E56074">
        <w:rPr>
          <w:i/>
          <w:iCs/>
          <w:color w:val="auto"/>
          <w:sz w:val="24"/>
          <w:szCs w:val="24"/>
          <w:lang w:val="bg-BG" w:eastAsia="en-US"/>
        </w:rPr>
        <w:t xml:space="preserve">7. дружеството, регистрирано в юрисдикция с преференциален данъчен режим, е местно лице за данъчни цели на държава, с която Република България има сключено международно търговско и/или икономическо споразумение, включително и задължения по Общото споразумение по търговията с услуги на Световната търговска организация, и неговите действителни собственици - физически лица, са вписани в регистъра по чл. 6 от ЗИФОДРЮПДРКЛТДС; </w:t>
      </w:r>
    </w:p>
    <w:p w:rsidR="00156B72" w:rsidRPr="00E56074" w:rsidRDefault="00156B72" w:rsidP="00BC1ED8">
      <w:pPr>
        <w:spacing w:line="276" w:lineRule="auto"/>
        <w:ind w:firstLine="567"/>
        <w:jc w:val="both"/>
        <w:rPr>
          <w:i/>
          <w:iCs/>
          <w:color w:val="auto"/>
          <w:sz w:val="24"/>
          <w:szCs w:val="24"/>
          <w:lang w:val="bg-BG" w:eastAsia="en-US"/>
        </w:rPr>
      </w:pPr>
      <w:r w:rsidRPr="00E56074">
        <w:rPr>
          <w:i/>
          <w:iCs/>
          <w:color w:val="auto"/>
          <w:sz w:val="24"/>
          <w:szCs w:val="24"/>
          <w:lang w:val="bg-BG" w:eastAsia="en-US"/>
        </w:rPr>
        <w:t xml:space="preserve">8. дружеството, регистрирано в юрисдикция с преференциален данъчен режим, е част от икономическа група, чието дружество майка е местно лице за данъчни цели на държава, с която Република България има сключено международно търговско и/или икономическо споразумение, включително и задължения по Общото споразумение по търговията с услуги на Световната търговска организация, и неговите действителни собственици - физически лица, са вписани в регистъра по чл. 6 от ЗИФОДРЮПДРКЛТДС; </w:t>
      </w:r>
    </w:p>
    <w:p w:rsidR="00156B72" w:rsidRPr="00E56074" w:rsidRDefault="00156B72" w:rsidP="00BC1ED8">
      <w:pPr>
        <w:spacing w:line="276" w:lineRule="auto"/>
        <w:ind w:firstLine="567"/>
        <w:jc w:val="both"/>
        <w:rPr>
          <w:b/>
          <w:bCs/>
          <w:color w:val="auto"/>
          <w:sz w:val="24"/>
          <w:szCs w:val="24"/>
          <w:lang w:val="bg-BG"/>
        </w:rPr>
      </w:pPr>
    </w:p>
    <w:p w:rsidR="00156B72" w:rsidRPr="00E56074" w:rsidRDefault="00156B72" w:rsidP="00BC1ED8">
      <w:pPr>
        <w:spacing w:line="276" w:lineRule="auto"/>
        <w:ind w:firstLine="567"/>
        <w:jc w:val="both"/>
        <w:rPr>
          <w:i/>
          <w:iCs/>
          <w:color w:val="auto"/>
          <w:sz w:val="24"/>
          <w:szCs w:val="24"/>
          <w:lang w:val="bg-BG"/>
        </w:rPr>
      </w:pPr>
      <w:r w:rsidRPr="00E56074">
        <w:rPr>
          <w:b/>
          <w:bCs/>
          <w:color w:val="auto"/>
          <w:sz w:val="24"/>
          <w:szCs w:val="24"/>
          <w:lang w:val="bg-BG"/>
        </w:rPr>
        <w:t xml:space="preserve">3.4.2. </w:t>
      </w:r>
      <w:r w:rsidRPr="00E56074">
        <w:rPr>
          <w:bCs/>
          <w:color w:val="auto"/>
          <w:sz w:val="24"/>
          <w:szCs w:val="24"/>
          <w:lang w:val="bg-BG"/>
        </w:rPr>
        <w:t>Участник, който е осъден с влязла в сила присъда, за престъпления, съгласно чл. 54, ал. 1, т. 1 от ЗОП, които  имат характер на национални (специфични) основания за изключване (</w:t>
      </w:r>
      <w:r w:rsidRPr="00E56074">
        <w:rPr>
          <w:i/>
          <w:iCs/>
          <w:color w:val="auto"/>
          <w:sz w:val="24"/>
          <w:szCs w:val="24"/>
          <w:lang w:val="bg-BG"/>
        </w:rPr>
        <w:t>тези основания за изключване не се съдържат в член 57, параграф 1 от Директива 2014/24/ЕС, а само в нашето национално законодателство.)</w:t>
      </w:r>
    </w:p>
    <w:p w:rsidR="00156B72" w:rsidRPr="00E56074" w:rsidRDefault="00156B72" w:rsidP="00BC1ED8">
      <w:pPr>
        <w:spacing w:before="120" w:line="276" w:lineRule="auto"/>
        <w:ind w:firstLine="567"/>
        <w:jc w:val="both"/>
        <w:rPr>
          <w:i/>
          <w:iCs/>
          <w:color w:val="auto"/>
          <w:sz w:val="24"/>
          <w:szCs w:val="24"/>
          <w:lang w:val="bg-BG"/>
        </w:rPr>
      </w:pPr>
      <w:r w:rsidRPr="00E56074">
        <w:rPr>
          <w:b/>
          <w:bCs/>
          <w:color w:val="auto"/>
          <w:sz w:val="24"/>
          <w:szCs w:val="24"/>
          <w:lang w:val="bg-BG"/>
        </w:rPr>
        <w:t>Това са осъждания за престъпления по:</w:t>
      </w:r>
    </w:p>
    <w:p w:rsidR="00156B72" w:rsidRPr="00E56074" w:rsidRDefault="00156B72" w:rsidP="00995BD1">
      <w:pPr>
        <w:numPr>
          <w:ilvl w:val="0"/>
          <w:numId w:val="18"/>
        </w:numPr>
        <w:spacing w:line="276" w:lineRule="auto"/>
        <w:ind w:left="0" w:firstLine="567"/>
        <w:jc w:val="both"/>
        <w:rPr>
          <w:i/>
          <w:iCs/>
          <w:color w:val="auto"/>
          <w:sz w:val="24"/>
          <w:szCs w:val="24"/>
          <w:lang w:val="bg-BG"/>
        </w:rPr>
      </w:pPr>
      <w:r w:rsidRPr="00E56074">
        <w:rPr>
          <w:b/>
          <w:bCs/>
          <w:i/>
          <w:iCs/>
          <w:color w:val="auto"/>
          <w:sz w:val="24"/>
          <w:szCs w:val="24"/>
          <w:lang w:val="bg-BG"/>
        </w:rPr>
        <w:t xml:space="preserve">чл. 194-208 </w:t>
      </w:r>
      <w:r w:rsidRPr="00E56074">
        <w:rPr>
          <w:b/>
          <w:i/>
          <w:iCs/>
          <w:color w:val="auto"/>
          <w:sz w:val="24"/>
          <w:szCs w:val="24"/>
          <w:lang w:val="bg-BG"/>
        </w:rPr>
        <w:t xml:space="preserve">от Наказателния кодекс (НК) </w:t>
      </w:r>
      <w:r w:rsidRPr="00E56074">
        <w:rPr>
          <w:i/>
          <w:iCs/>
          <w:color w:val="auto"/>
          <w:sz w:val="24"/>
          <w:szCs w:val="24"/>
          <w:lang w:val="bg-BG"/>
        </w:rPr>
        <w:t>(престъпления против собствеността);</w:t>
      </w:r>
    </w:p>
    <w:p w:rsidR="00156B72" w:rsidRPr="00E56074" w:rsidRDefault="00156B72" w:rsidP="00995BD1">
      <w:pPr>
        <w:numPr>
          <w:ilvl w:val="0"/>
          <w:numId w:val="18"/>
        </w:numPr>
        <w:spacing w:line="276" w:lineRule="auto"/>
        <w:ind w:left="0" w:firstLine="567"/>
        <w:jc w:val="both"/>
        <w:rPr>
          <w:i/>
          <w:iCs/>
          <w:color w:val="auto"/>
          <w:sz w:val="24"/>
          <w:szCs w:val="24"/>
          <w:lang w:val="bg-BG"/>
        </w:rPr>
      </w:pPr>
      <w:r w:rsidRPr="00E56074">
        <w:rPr>
          <w:b/>
          <w:bCs/>
          <w:i/>
          <w:iCs/>
          <w:color w:val="auto"/>
          <w:sz w:val="24"/>
          <w:szCs w:val="24"/>
          <w:lang w:val="bg-BG"/>
        </w:rPr>
        <w:t>чл. 213а -217</w:t>
      </w:r>
      <w:r w:rsidRPr="00E56074">
        <w:rPr>
          <w:b/>
          <w:i/>
          <w:iCs/>
          <w:color w:val="auto"/>
          <w:sz w:val="24"/>
          <w:szCs w:val="24"/>
          <w:lang w:val="bg-BG"/>
        </w:rPr>
        <w:t xml:space="preserve"> от НК </w:t>
      </w:r>
      <w:r w:rsidRPr="00E56074">
        <w:rPr>
          <w:i/>
          <w:iCs/>
          <w:color w:val="auto"/>
          <w:sz w:val="24"/>
          <w:szCs w:val="24"/>
          <w:lang w:val="bg-BG"/>
        </w:rPr>
        <w:t>(изнудване, вещно укривателство, злоупотреба на доверие);</w:t>
      </w:r>
    </w:p>
    <w:p w:rsidR="00156B72" w:rsidRPr="00E56074" w:rsidRDefault="00156B72" w:rsidP="00995BD1">
      <w:pPr>
        <w:numPr>
          <w:ilvl w:val="0"/>
          <w:numId w:val="18"/>
        </w:numPr>
        <w:spacing w:line="276" w:lineRule="auto"/>
        <w:ind w:left="0" w:firstLine="567"/>
        <w:jc w:val="both"/>
        <w:rPr>
          <w:i/>
          <w:iCs/>
          <w:color w:val="auto"/>
          <w:sz w:val="24"/>
          <w:szCs w:val="24"/>
          <w:lang w:val="bg-BG"/>
        </w:rPr>
      </w:pPr>
      <w:r w:rsidRPr="00E56074">
        <w:rPr>
          <w:b/>
          <w:bCs/>
          <w:i/>
          <w:iCs/>
          <w:color w:val="auto"/>
          <w:sz w:val="24"/>
          <w:szCs w:val="24"/>
          <w:lang w:val="bg-BG"/>
        </w:rPr>
        <w:t xml:space="preserve">чл. 219-252 от НК </w:t>
      </w:r>
      <w:r w:rsidRPr="00E56074">
        <w:rPr>
          <w:i/>
          <w:iCs/>
          <w:color w:val="auto"/>
          <w:sz w:val="24"/>
          <w:szCs w:val="24"/>
          <w:lang w:val="bg-BG"/>
        </w:rPr>
        <w:t xml:space="preserve">(престъпления против стопанството) и </w:t>
      </w:r>
    </w:p>
    <w:p w:rsidR="00156B72" w:rsidRPr="00E56074" w:rsidRDefault="00156B72" w:rsidP="00995BD1">
      <w:pPr>
        <w:numPr>
          <w:ilvl w:val="0"/>
          <w:numId w:val="18"/>
        </w:numPr>
        <w:spacing w:line="276" w:lineRule="auto"/>
        <w:ind w:left="0" w:firstLine="567"/>
        <w:jc w:val="both"/>
        <w:rPr>
          <w:i/>
          <w:iCs/>
          <w:color w:val="auto"/>
          <w:sz w:val="24"/>
          <w:szCs w:val="24"/>
          <w:lang w:val="bg-BG"/>
        </w:rPr>
      </w:pPr>
      <w:r w:rsidRPr="00E56074">
        <w:rPr>
          <w:b/>
          <w:bCs/>
          <w:i/>
          <w:iCs/>
          <w:color w:val="auto"/>
          <w:sz w:val="24"/>
          <w:szCs w:val="24"/>
          <w:lang w:val="bg-BG"/>
        </w:rPr>
        <w:t xml:space="preserve">чл. 254а-260 от НК </w:t>
      </w:r>
      <w:r w:rsidRPr="00E56074">
        <w:rPr>
          <w:i/>
          <w:iCs/>
          <w:color w:val="auto"/>
          <w:sz w:val="24"/>
          <w:szCs w:val="24"/>
          <w:lang w:val="bg-BG"/>
        </w:rPr>
        <w:t>(престъпления против данъчната, финансовата и осигурителна система).</w:t>
      </w:r>
    </w:p>
    <w:p w:rsidR="00156B72" w:rsidRPr="00E56074" w:rsidRDefault="00156B72" w:rsidP="00BC1ED8">
      <w:pPr>
        <w:spacing w:before="120" w:line="276" w:lineRule="auto"/>
        <w:ind w:firstLine="567"/>
        <w:jc w:val="both"/>
        <w:rPr>
          <w:color w:val="auto"/>
          <w:sz w:val="24"/>
          <w:szCs w:val="24"/>
          <w:lang w:val="bg-BG"/>
        </w:rPr>
      </w:pPr>
      <w:r w:rsidRPr="00E56074">
        <w:rPr>
          <w:color w:val="auto"/>
          <w:sz w:val="24"/>
          <w:szCs w:val="24"/>
          <w:lang w:val="bg-BG"/>
        </w:rPr>
        <w:lastRenderedPageBreak/>
        <w:t xml:space="preserve">Посочва се информация и за престъпления, аналогични на описаните, когато лицата са осъдени в друга държава членка или трета страна. </w:t>
      </w:r>
    </w:p>
    <w:p w:rsidR="00156B72" w:rsidRPr="00E56074" w:rsidRDefault="00156B72" w:rsidP="00BC1ED8">
      <w:pPr>
        <w:spacing w:before="240" w:line="276" w:lineRule="auto"/>
        <w:ind w:firstLine="567"/>
        <w:jc w:val="both"/>
        <w:rPr>
          <w:b/>
          <w:color w:val="auto"/>
          <w:sz w:val="24"/>
          <w:szCs w:val="24"/>
          <w:lang w:val="bg-BG" w:eastAsia="en-US"/>
        </w:rPr>
      </w:pPr>
      <w:r w:rsidRPr="00E56074">
        <w:rPr>
          <w:b/>
          <w:bCs/>
          <w:color w:val="auto"/>
          <w:sz w:val="24"/>
          <w:szCs w:val="24"/>
          <w:lang w:val="bg-BG" w:eastAsia="en-US"/>
        </w:rPr>
        <w:t>3.4.3. Наличие на свързаност</w:t>
      </w:r>
      <w:r w:rsidRPr="00E56074">
        <w:rPr>
          <w:b/>
          <w:color w:val="auto"/>
          <w:sz w:val="24"/>
          <w:szCs w:val="24"/>
          <w:lang w:val="bg-BG" w:eastAsia="en-US"/>
        </w:rPr>
        <w:t xml:space="preserve"> по смисъла на </w:t>
      </w:r>
      <w:proofErr w:type="spellStart"/>
      <w:r w:rsidRPr="00E56074">
        <w:rPr>
          <w:b/>
          <w:color w:val="auto"/>
          <w:sz w:val="24"/>
          <w:szCs w:val="24"/>
          <w:lang w:val="bg-BG" w:eastAsia="en-US"/>
        </w:rPr>
        <w:t>пар</w:t>
      </w:r>
      <w:proofErr w:type="spellEnd"/>
      <w:r w:rsidRPr="00E56074">
        <w:rPr>
          <w:b/>
          <w:color w:val="auto"/>
          <w:sz w:val="24"/>
          <w:szCs w:val="24"/>
          <w:lang w:val="bg-BG" w:eastAsia="en-US"/>
        </w:rPr>
        <w:t>. 2, т. 45 от ДР на ЗОП между участници в конкретна процедура.</w:t>
      </w:r>
    </w:p>
    <w:p w:rsidR="00156B72" w:rsidRPr="00E56074" w:rsidRDefault="00156B72" w:rsidP="00BC1ED8">
      <w:pPr>
        <w:spacing w:before="120" w:line="276" w:lineRule="auto"/>
        <w:ind w:firstLine="567"/>
        <w:jc w:val="both"/>
        <w:rPr>
          <w:rFonts w:eastAsia="Arial Unicode MS"/>
          <w:color w:val="auto"/>
          <w:sz w:val="24"/>
          <w:szCs w:val="24"/>
          <w:lang w:val="bg-BG"/>
        </w:rPr>
      </w:pPr>
      <w:r w:rsidRPr="00E56074">
        <w:rPr>
          <w:rFonts w:eastAsia="Arial Unicode MS"/>
          <w:color w:val="auto"/>
          <w:sz w:val="24"/>
          <w:szCs w:val="24"/>
          <w:lang w:val="bg-BG"/>
        </w:rPr>
        <w:t xml:space="preserve">Свързани лица, </w:t>
      </w:r>
      <w:r w:rsidRPr="00E56074">
        <w:rPr>
          <w:color w:val="auto"/>
          <w:sz w:val="24"/>
          <w:szCs w:val="24"/>
          <w:lang w:val="bg-BG"/>
        </w:rPr>
        <w:t xml:space="preserve">съгласно §2, т. 45 от ДР на ЗОП,във връзка с §1, т. 13 и 14 от ДР на Закона за публичното предлагане на ценни книжа, </w:t>
      </w:r>
      <w:r w:rsidRPr="00E56074">
        <w:rPr>
          <w:rFonts w:eastAsia="Arial Unicode MS"/>
          <w:color w:val="auto"/>
          <w:sz w:val="24"/>
          <w:szCs w:val="24"/>
          <w:lang w:val="bg-BG"/>
        </w:rPr>
        <w:t xml:space="preserve">не могат да бъдат самостоятелни участници в настоящата обществена поръчка. </w:t>
      </w:r>
    </w:p>
    <w:p w:rsidR="00156B72" w:rsidRPr="00E56074" w:rsidRDefault="00156B72" w:rsidP="00BC1ED8">
      <w:pPr>
        <w:spacing w:line="276" w:lineRule="auto"/>
        <w:ind w:firstLine="641"/>
        <w:jc w:val="both"/>
        <w:rPr>
          <w:i/>
          <w:iCs/>
          <w:color w:val="auto"/>
          <w:sz w:val="24"/>
          <w:szCs w:val="24"/>
          <w:lang w:val="bg-BG"/>
        </w:rPr>
      </w:pPr>
      <w:r w:rsidRPr="00E56074">
        <w:rPr>
          <w:b/>
          <w:bCs/>
          <w:i/>
          <w:iCs/>
          <w:color w:val="auto"/>
          <w:sz w:val="24"/>
          <w:szCs w:val="24"/>
          <w:lang w:val="bg-BG"/>
        </w:rPr>
        <w:t>Забележка:</w:t>
      </w:r>
      <w:r w:rsidR="00F847F6" w:rsidRPr="00E56074">
        <w:rPr>
          <w:b/>
          <w:bCs/>
          <w:i/>
          <w:iCs/>
          <w:color w:val="auto"/>
          <w:sz w:val="24"/>
          <w:szCs w:val="24"/>
          <w:lang w:val="bg-BG"/>
        </w:rPr>
        <w:t xml:space="preserve"> </w:t>
      </w:r>
      <w:r w:rsidRPr="00E56074">
        <w:rPr>
          <w:i/>
          <w:iCs/>
          <w:color w:val="auto"/>
          <w:sz w:val="24"/>
          <w:szCs w:val="24"/>
          <w:lang w:val="bg-BG"/>
        </w:rPr>
        <w:t xml:space="preserve">Съгласно §1, т. 13 от ДР на Закона за публичното предлагане на ценни книжа </w:t>
      </w:r>
      <w:r w:rsidRPr="00E56074">
        <w:rPr>
          <w:b/>
          <w:i/>
          <w:iCs/>
          <w:color w:val="auto"/>
          <w:sz w:val="24"/>
          <w:szCs w:val="24"/>
          <w:lang w:val="bg-BG"/>
        </w:rPr>
        <w:t>„свързани лица”</w:t>
      </w:r>
      <w:r w:rsidRPr="00E56074">
        <w:rPr>
          <w:i/>
          <w:iCs/>
          <w:color w:val="auto"/>
          <w:sz w:val="24"/>
          <w:szCs w:val="24"/>
          <w:lang w:val="bg-BG"/>
        </w:rPr>
        <w:t xml:space="preserve"> са:  </w:t>
      </w:r>
    </w:p>
    <w:p w:rsidR="00156B72" w:rsidRPr="00E56074" w:rsidRDefault="00156B72" w:rsidP="00BC1ED8">
      <w:pPr>
        <w:spacing w:line="276" w:lineRule="auto"/>
        <w:ind w:firstLine="708"/>
        <w:jc w:val="both"/>
        <w:rPr>
          <w:i/>
          <w:iCs/>
          <w:color w:val="auto"/>
          <w:sz w:val="24"/>
          <w:szCs w:val="24"/>
          <w:lang w:val="bg-BG"/>
        </w:rPr>
      </w:pPr>
      <w:r w:rsidRPr="00E56074">
        <w:rPr>
          <w:i/>
          <w:iCs/>
          <w:color w:val="auto"/>
          <w:sz w:val="24"/>
          <w:szCs w:val="24"/>
          <w:lang w:val="bg-BG"/>
        </w:rPr>
        <w:t>а) лицата, едното от които контролира другото лице или негово дъщерно дружество;</w:t>
      </w:r>
    </w:p>
    <w:p w:rsidR="00156B72" w:rsidRPr="00E56074" w:rsidRDefault="00156B72" w:rsidP="00BC1ED8">
      <w:pPr>
        <w:spacing w:line="276" w:lineRule="auto"/>
        <w:ind w:firstLine="708"/>
        <w:jc w:val="both"/>
        <w:rPr>
          <w:i/>
          <w:iCs/>
          <w:color w:val="auto"/>
          <w:sz w:val="24"/>
          <w:szCs w:val="24"/>
          <w:lang w:val="bg-BG"/>
        </w:rPr>
      </w:pPr>
      <w:r w:rsidRPr="00E56074">
        <w:rPr>
          <w:i/>
          <w:iCs/>
          <w:color w:val="auto"/>
          <w:sz w:val="24"/>
          <w:szCs w:val="24"/>
          <w:lang w:val="bg-BG"/>
        </w:rPr>
        <w:t>б) лицата, чиято дейност се контролира от трето лице;</w:t>
      </w:r>
    </w:p>
    <w:p w:rsidR="00156B72" w:rsidRPr="00E56074" w:rsidRDefault="00156B72" w:rsidP="00BC1ED8">
      <w:pPr>
        <w:spacing w:line="276" w:lineRule="auto"/>
        <w:ind w:firstLine="708"/>
        <w:jc w:val="both"/>
        <w:rPr>
          <w:i/>
          <w:iCs/>
          <w:color w:val="auto"/>
          <w:sz w:val="24"/>
          <w:szCs w:val="24"/>
          <w:lang w:val="bg-BG"/>
        </w:rPr>
      </w:pPr>
      <w:r w:rsidRPr="00E56074">
        <w:rPr>
          <w:i/>
          <w:iCs/>
          <w:color w:val="auto"/>
          <w:sz w:val="24"/>
          <w:szCs w:val="24"/>
          <w:lang w:val="bg-BG"/>
        </w:rPr>
        <w:t>в) лицата, които съвместно контролират трето лице;</w:t>
      </w:r>
    </w:p>
    <w:p w:rsidR="00156B72" w:rsidRPr="00E56074" w:rsidRDefault="00156B72" w:rsidP="00BC1ED8">
      <w:pPr>
        <w:spacing w:line="276" w:lineRule="auto"/>
        <w:ind w:firstLine="708"/>
        <w:jc w:val="both"/>
        <w:rPr>
          <w:i/>
          <w:iCs/>
          <w:color w:val="auto"/>
          <w:sz w:val="24"/>
          <w:szCs w:val="24"/>
          <w:lang w:val="bg-BG"/>
        </w:rPr>
      </w:pPr>
      <w:r w:rsidRPr="00E56074">
        <w:rPr>
          <w:i/>
          <w:iCs/>
          <w:color w:val="auto"/>
          <w:sz w:val="24"/>
          <w:szCs w:val="24"/>
          <w:lang w:val="bg-BG"/>
        </w:rPr>
        <w:t>г) съпрузите, роднините по права линия без ограничения, роднините по съребрена линия до четвърта степен включително и роднините по сватовство до четвърта степен включително.</w:t>
      </w:r>
    </w:p>
    <w:p w:rsidR="00156B72" w:rsidRPr="00E56074" w:rsidRDefault="00156B72" w:rsidP="00BC1ED8">
      <w:pPr>
        <w:spacing w:line="276" w:lineRule="auto"/>
        <w:ind w:firstLine="708"/>
        <w:jc w:val="both"/>
        <w:rPr>
          <w:i/>
          <w:iCs/>
          <w:color w:val="auto"/>
          <w:sz w:val="24"/>
          <w:szCs w:val="24"/>
          <w:lang w:val="bg-BG"/>
        </w:rPr>
      </w:pPr>
      <w:r w:rsidRPr="00E56074">
        <w:rPr>
          <w:i/>
          <w:iCs/>
          <w:color w:val="auto"/>
          <w:sz w:val="24"/>
          <w:szCs w:val="24"/>
          <w:lang w:val="bg-BG"/>
        </w:rPr>
        <w:t xml:space="preserve">Съответно, съгласно § 1, т. 14 от ДР на Закона за публичното предлагане на ценни книжа </w:t>
      </w:r>
      <w:r w:rsidRPr="00E56074">
        <w:rPr>
          <w:b/>
          <w:i/>
          <w:iCs/>
          <w:color w:val="auto"/>
          <w:sz w:val="24"/>
          <w:szCs w:val="24"/>
          <w:lang w:val="bg-BG"/>
        </w:rPr>
        <w:t>„контрол”</w:t>
      </w:r>
      <w:r w:rsidRPr="00E56074">
        <w:rPr>
          <w:i/>
          <w:iCs/>
          <w:color w:val="auto"/>
          <w:sz w:val="24"/>
          <w:szCs w:val="24"/>
          <w:lang w:val="bg-BG"/>
        </w:rPr>
        <w:t xml:space="preserve"> е налице, когато едно лице:</w:t>
      </w:r>
    </w:p>
    <w:p w:rsidR="00156B72" w:rsidRPr="00E56074" w:rsidRDefault="00156B72" w:rsidP="00BC1ED8">
      <w:pPr>
        <w:spacing w:line="276" w:lineRule="auto"/>
        <w:ind w:firstLine="708"/>
        <w:jc w:val="both"/>
        <w:rPr>
          <w:i/>
          <w:iCs/>
          <w:color w:val="auto"/>
          <w:sz w:val="24"/>
          <w:szCs w:val="24"/>
          <w:lang w:val="bg-BG"/>
        </w:rPr>
      </w:pPr>
      <w:r w:rsidRPr="00E56074">
        <w:rPr>
          <w:i/>
          <w:iCs/>
          <w:color w:val="auto"/>
          <w:sz w:val="24"/>
          <w:szCs w:val="24"/>
          <w:lang w:val="bg-BG"/>
        </w:rPr>
        <w:t>а) притежава, включително чрез дъщерно дружество или по силата на споразумение с друго лице, над 50 на сто от броя на гласовете в общото събрание на едно дружество или друго юридическо лице; или</w:t>
      </w:r>
    </w:p>
    <w:p w:rsidR="00156B72" w:rsidRPr="00E56074" w:rsidRDefault="00156B72" w:rsidP="00BC1ED8">
      <w:pPr>
        <w:spacing w:line="276" w:lineRule="auto"/>
        <w:ind w:firstLine="708"/>
        <w:jc w:val="both"/>
        <w:rPr>
          <w:i/>
          <w:iCs/>
          <w:color w:val="auto"/>
          <w:sz w:val="24"/>
          <w:szCs w:val="24"/>
          <w:lang w:val="bg-BG"/>
        </w:rPr>
      </w:pPr>
      <w:r w:rsidRPr="00E56074">
        <w:rPr>
          <w:i/>
          <w:iCs/>
          <w:color w:val="auto"/>
          <w:sz w:val="24"/>
          <w:szCs w:val="24"/>
          <w:lang w:val="bg-BG"/>
        </w:rPr>
        <w:t>б) може да определя пряко или непряко повече от половината от членовете на управителния или контролния орган на едно юридическо лице; или</w:t>
      </w:r>
    </w:p>
    <w:p w:rsidR="00156B72" w:rsidRPr="00E56074" w:rsidRDefault="00156B72" w:rsidP="00BC1ED8">
      <w:pPr>
        <w:spacing w:line="276" w:lineRule="auto"/>
        <w:ind w:firstLine="708"/>
        <w:jc w:val="both"/>
        <w:rPr>
          <w:i/>
          <w:iCs/>
          <w:color w:val="auto"/>
          <w:sz w:val="24"/>
          <w:szCs w:val="24"/>
          <w:lang w:val="bg-BG"/>
        </w:rPr>
      </w:pPr>
      <w:r w:rsidRPr="00E56074">
        <w:rPr>
          <w:i/>
          <w:iCs/>
          <w:color w:val="auto"/>
          <w:sz w:val="24"/>
          <w:szCs w:val="24"/>
          <w:lang w:val="bg-BG"/>
        </w:rPr>
        <w:t>в) може по друг начин да упражнява решаващо влияние върху вземането на решения във връзка с дейността на юридическо лице.</w:t>
      </w:r>
    </w:p>
    <w:p w:rsidR="00156B72" w:rsidRPr="00E56074" w:rsidRDefault="00156B72" w:rsidP="00BC1ED8">
      <w:pPr>
        <w:shd w:val="clear" w:color="auto" w:fill="FEFEFE"/>
        <w:spacing w:line="276" w:lineRule="auto"/>
        <w:jc w:val="both"/>
        <w:rPr>
          <w:i/>
          <w:iCs/>
          <w:color w:val="auto"/>
          <w:sz w:val="24"/>
          <w:szCs w:val="24"/>
          <w:lang w:val="bg-BG"/>
        </w:rPr>
      </w:pPr>
    </w:p>
    <w:p w:rsidR="00156B72" w:rsidRPr="00E56074" w:rsidRDefault="00156B72" w:rsidP="00BC1ED8">
      <w:pPr>
        <w:shd w:val="clear" w:color="auto" w:fill="FEFEFE"/>
        <w:spacing w:before="120" w:line="276" w:lineRule="auto"/>
        <w:ind w:firstLine="567"/>
        <w:jc w:val="both"/>
        <w:rPr>
          <w:b/>
          <w:bCs/>
          <w:color w:val="auto"/>
          <w:sz w:val="24"/>
          <w:szCs w:val="24"/>
          <w:lang w:val="bg-BG" w:eastAsia="en-US"/>
        </w:rPr>
      </w:pPr>
      <w:r w:rsidRPr="00E56074">
        <w:rPr>
          <w:b/>
          <w:bCs/>
          <w:color w:val="auto"/>
          <w:sz w:val="24"/>
          <w:szCs w:val="24"/>
          <w:lang w:val="bg-BG" w:eastAsia="en-US"/>
        </w:rPr>
        <w:t>3.4.</w:t>
      </w:r>
      <w:proofErr w:type="spellStart"/>
      <w:r w:rsidRPr="00E56074">
        <w:rPr>
          <w:b/>
          <w:bCs/>
          <w:color w:val="auto"/>
          <w:sz w:val="24"/>
          <w:szCs w:val="24"/>
          <w:lang w:val="bg-BG" w:eastAsia="en-US"/>
        </w:rPr>
        <w:t>4</w:t>
      </w:r>
      <w:proofErr w:type="spellEnd"/>
      <w:r w:rsidRPr="00E56074">
        <w:rPr>
          <w:b/>
          <w:bCs/>
          <w:color w:val="auto"/>
          <w:sz w:val="24"/>
          <w:szCs w:val="24"/>
          <w:lang w:val="bg-BG" w:eastAsia="en-US"/>
        </w:rPr>
        <w:t>. Извършени нарушения по чл. 61, ал. 1, чл. 62, ал. 1 или 3, чл. 63, ал. 1 или 2, чл. 228, ал. 3 от Кодекса на труда:</w:t>
      </w:r>
    </w:p>
    <w:p w:rsidR="00156B72" w:rsidRPr="00E56074" w:rsidRDefault="00156B72" w:rsidP="00BC1ED8">
      <w:pPr>
        <w:shd w:val="clear" w:color="auto" w:fill="FEFEFE"/>
        <w:spacing w:line="276" w:lineRule="auto"/>
        <w:ind w:left="660"/>
        <w:jc w:val="both"/>
        <w:rPr>
          <w:b/>
          <w:bCs/>
          <w:color w:val="auto"/>
          <w:sz w:val="24"/>
          <w:szCs w:val="24"/>
          <w:lang w:val="bg-BG"/>
        </w:rPr>
      </w:pPr>
      <w:r w:rsidRPr="00E56074">
        <w:rPr>
          <w:b/>
          <w:bCs/>
          <w:i/>
          <w:iCs/>
          <w:color w:val="auto"/>
          <w:sz w:val="24"/>
          <w:szCs w:val="24"/>
          <w:lang w:val="bg-BG"/>
        </w:rPr>
        <w:t>Забележка</w:t>
      </w:r>
      <w:r w:rsidRPr="00E56074">
        <w:rPr>
          <w:b/>
          <w:bCs/>
          <w:color w:val="auto"/>
          <w:sz w:val="24"/>
          <w:szCs w:val="24"/>
          <w:lang w:val="bg-BG"/>
        </w:rPr>
        <w:t>:</w:t>
      </w:r>
    </w:p>
    <w:p w:rsidR="00156B72" w:rsidRPr="00E56074" w:rsidRDefault="00156B72" w:rsidP="00BC1ED8">
      <w:pPr>
        <w:shd w:val="clear" w:color="auto" w:fill="FEFEFE"/>
        <w:spacing w:line="276" w:lineRule="auto"/>
        <w:ind w:left="660"/>
        <w:jc w:val="both"/>
        <w:rPr>
          <w:i/>
          <w:iCs/>
          <w:color w:val="auto"/>
          <w:sz w:val="24"/>
          <w:szCs w:val="24"/>
          <w:lang w:val="bg-BG"/>
        </w:rPr>
      </w:pPr>
      <w:r w:rsidRPr="00E56074">
        <w:rPr>
          <w:i/>
          <w:iCs/>
          <w:color w:val="auto"/>
          <w:sz w:val="24"/>
          <w:szCs w:val="24"/>
          <w:lang w:val="bg-BG"/>
        </w:rPr>
        <w:t>Чл. 61. (1) (Доп. - ДВ, бр. 120 от 2002 г.) Трудовият договор се сключва между работника или служителя и работодателя преди постъпването на работа.</w:t>
      </w:r>
    </w:p>
    <w:p w:rsidR="00156B72" w:rsidRPr="00E56074" w:rsidRDefault="00156B72" w:rsidP="00BC1ED8">
      <w:pPr>
        <w:shd w:val="clear" w:color="auto" w:fill="FEFEFE"/>
        <w:spacing w:line="276" w:lineRule="auto"/>
        <w:ind w:left="660"/>
        <w:jc w:val="both"/>
        <w:rPr>
          <w:i/>
          <w:iCs/>
          <w:color w:val="auto"/>
          <w:sz w:val="24"/>
          <w:szCs w:val="24"/>
          <w:lang w:val="bg-BG"/>
        </w:rPr>
      </w:pPr>
      <w:r w:rsidRPr="00E56074">
        <w:rPr>
          <w:i/>
          <w:iCs/>
          <w:color w:val="auto"/>
          <w:sz w:val="24"/>
          <w:szCs w:val="24"/>
          <w:lang w:val="bg-BG"/>
        </w:rPr>
        <w:t>Чл. 62. (1) (Изм. - ДВ, бр. 2 от 1996 г.) Трудовият договор се сключва в писмена форма.</w:t>
      </w:r>
    </w:p>
    <w:p w:rsidR="00156B72" w:rsidRPr="00E56074" w:rsidRDefault="00156B72" w:rsidP="00BC1ED8">
      <w:pPr>
        <w:shd w:val="clear" w:color="auto" w:fill="FEFEFE"/>
        <w:spacing w:line="276" w:lineRule="auto"/>
        <w:ind w:left="660"/>
        <w:jc w:val="both"/>
        <w:rPr>
          <w:i/>
          <w:iCs/>
          <w:color w:val="auto"/>
          <w:sz w:val="24"/>
          <w:szCs w:val="24"/>
          <w:lang w:val="bg-BG"/>
        </w:rPr>
      </w:pPr>
      <w:r w:rsidRPr="00E56074">
        <w:rPr>
          <w:i/>
          <w:iCs/>
          <w:color w:val="auto"/>
          <w:sz w:val="24"/>
          <w:szCs w:val="24"/>
          <w:lang w:val="bg-BG"/>
        </w:rPr>
        <w:t>Чл. 63.  (1) (Нова - ДВ, бр. 120 от 2002 г., изм., бр. 105 от 2005 г., в сила от 01.</w:t>
      </w:r>
      <w:proofErr w:type="spellStart"/>
      <w:r w:rsidRPr="00E56074">
        <w:rPr>
          <w:i/>
          <w:iCs/>
          <w:color w:val="auto"/>
          <w:sz w:val="24"/>
          <w:szCs w:val="24"/>
          <w:lang w:val="bg-BG"/>
        </w:rPr>
        <w:t>01</w:t>
      </w:r>
      <w:proofErr w:type="spellEnd"/>
      <w:r w:rsidRPr="00E56074">
        <w:rPr>
          <w:i/>
          <w:iCs/>
          <w:color w:val="auto"/>
          <w:sz w:val="24"/>
          <w:szCs w:val="24"/>
          <w:lang w:val="bg-BG"/>
        </w:rPr>
        <w:t>.2006 г.) Работодателят е длъжен да предостави на работника или служителя преди постъпването му на работа екземпляр от сключения трудов договор, подписан от двете страни, и копие от уведомлението по чл. 62, ал. 3 , заверено от териториалната дирекция на Националната агенция за приходите.</w:t>
      </w:r>
    </w:p>
    <w:p w:rsidR="00156B72" w:rsidRPr="00E56074" w:rsidRDefault="00156B72" w:rsidP="00BC1ED8">
      <w:pPr>
        <w:shd w:val="clear" w:color="auto" w:fill="FEFEFE"/>
        <w:spacing w:line="276" w:lineRule="auto"/>
        <w:ind w:left="660"/>
        <w:jc w:val="both"/>
        <w:rPr>
          <w:i/>
          <w:iCs/>
          <w:color w:val="auto"/>
          <w:sz w:val="24"/>
          <w:szCs w:val="24"/>
          <w:lang w:val="bg-BG"/>
        </w:rPr>
      </w:pPr>
      <w:r w:rsidRPr="00E56074">
        <w:rPr>
          <w:i/>
          <w:iCs/>
          <w:color w:val="auto"/>
          <w:sz w:val="24"/>
          <w:szCs w:val="24"/>
          <w:lang w:val="bg-BG"/>
        </w:rPr>
        <w:lastRenderedPageBreak/>
        <w:t>Чл. 63.  (2) (Нова - ДВ, бр. 120 от 2002 г.) Работодателят няма право да допуска до работа работника или служителя, преди да му предостави документите по ал. 1.</w:t>
      </w:r>
    </w:p>
    <w:p w:rsidR="00156B72" w:rsidRPr="00E56074" w:rsidRDefault="00156B72" w:rsidP="00BC1ED8">
      <w:pPr>
        <w:shd w:val="clear" w:color="auto" w:fill="FEFEFE"/>
        <w:spacing w:line="276" w:lineRule="auto"/>
        <w:ind w:left="660"/>
        <w:jc w:val="both"/>
        <w:rPr>
          <w:i/>
          <w:iCs/>
          <w:color w:val="auto"/>
          <w:sz w:val="24"/>
          <w:szCs w:val="24"/>
          <w:lang w:val="bg-BG"/>
        </w:rPr>
      </w:pPr>
      <w:r w:rsidRPr="00E56074">
        <w:rPr>
          <w:i/>
          <w:iCs/>
          <w:color w:val="auto"/>
          <w:sz w:val="24"/>
          <w:szCs w:val="24"/>
          <w:lang w:val="bg-BG"/>
        </w:rPr>
        <w:t>Чл. 228. (3) (Нова - ДВ, бр. 102 от 2017 г., в сила от 22.12.2017 г.) Обезщетенията по този раздел*, дължими при прекратяване на трудовото правоотношение, се изплащат не по-късно от последния ден на месеца, следващ месеца, през който правоотношението е прекратено, освен ако в колективния трудов договор е договорен друг срок. След изтичане на този срок работодателят дължи обезщетението заедно със законната лихва.</w:t>
      </w:r>
    </w:p>
    <w:p w:rsidR="00156B72" w:rsidRPr="00E56074" w:rsidRDefault="00156B72" w:rsidP="00BC1ED8">
      <w:pPr>
        <w:shd w:val="clear" w:color="auto" w:fill="FEFEFE"/>
        <w:spacing w:line="276" w:lineRule="auto"/>
        <w:ind w:left="660"/>
        <w:jc w:val="both"/>
        <w:rPr>
          <w:color w:val="auto"/>
          <w:sz w:val="24"/>
          <w:szCs w:val="24"/>
          <w:lang w:val="bg-BG"/>
        </w:rPr>
      </w:pPr>
      <w:r w:rsidRPr="00E56074">
        <w:rPr>
          <w:i/>
          <w:iCs/>
          <w:color w:val="auto"/>
          <w:sz w:val="24"/>
          <w:szCs w:val="24"/>
          <w:lang w:val="bg-BG"/>
        </w:rPr>
        <w:t xml:space="preserve">*Раздел III „Други видове обезщетения“от Глава десета, Кодекса на труда, а именно: </w:t>
      </w:r>
    </w:p>
    <w:p w:rsidR="00156B72" w:rsidRPr="00E56074" w:rsidRDefault="00156B72" w:rsidP="00BC1ED8">
      <w:pPr>
        <w:shd w:val="clear" w:color="auto" w:fill="FEFEFE"/>
        <w:spacing w:line="276" w:lineRule="auto"/>
        <w:ind w:left="658"/>
        <w:jc w:val="both"/>
        <w:rPr>
          <w:i/>
          <w:iCs/>
          <w:color w:val="auto"/>
          <w:sz w:val="24"/>
          <w:szCs w:val="24"/>
          <w:lang w:val="bg-BG"/>
        </w:rPr>
      </w:pPr>
      <w:r w:rsidRPr="00E56074">
        <w:rPr>
          <w:i/>
          <w:iCs/>
          <w:color w:val="auto"/>
          <w:sz w:val="24"/>
          <w:szCs w:val="24"/>
          <w:lang w:val="bg-BG"/>
        </w:rPr>
        <w:t>- Обезщетение при недопускане на работа;</w:t>
      </w:r>
    </w:p>
    <w:p w:rsidR="00156B72" w:rsidRPr="00E56074" w:rsidRDefault="00156B72" w:rsidP="00BC1ED8">
      <w:pPr>
        <w:shd w:val="clear" w:color="auto" w:fill="FEFEFE"/>
        <w:spacing w:line="276" w:lineRule="auto"/>
        <w:ind w:left="658"/>
        <w:jc w:val="both"/>
        <w:rPr>
          <w:i/>
          <w:iCs/>
          <w:color w:val="auto"/>
          <w:sz w:val="24"/>
          <w:szCs w:val="24"/>
          <w:lang w:val="bg-BG"/>
        </w:rPr>
      </w:pPr>
      <w:r w:rsidRPr="00E56074">
        <w:rPr>
          <w:i/>
          <w:iCs/>
          <w:color w:val="auto"/>
          <w:sz w:val="24"/>
          <w:szCs w:val="24"/>
          <w:lang w:val="bg-BG"/>
        </w:rPr>
        <w:t>- Обезщетение при временно отстраняване от работа;</w:t>
      </w:r>
    </w:p>
    <w:p w:rsidR="00156B72" w:rsidRPr="00E56074" w:rsidRDefault="00156B72" w:rsidP="00BC1ED8">
      <w:pPr>
        <w:shd w:val="clear" w:color="auto" w:fill="FEFEFE"/>
        <w:spacing w:line="276" w:lineRule="auto"/>
        <w:ind w:left="658"/>
        <w:jc w:val="both"/>
        <w:rPr>
          <w:i/>
          <w:iCs/>
          <w:color w:val="auto"/>
          <w:sz w:val="24"/>
          <w:szCs w:val="24"/>
          <w:lang w:val="bg-BG"/>
        </w:rPr>
      </w:pPr>
      <w:r w:rsidRPr="00E56074">
        <w:rPr>
          <w:i/>
          <w:iCs/>
          <w:color w:val="auto"/>
          <w:sz w:val="24"/>
          <w:szCs w:val="24"/>
          <w:lang w:val="bg-BG"/>
        </w:rPr>
        <w:t>- Обезщетение при командировка;</w:t>
      </w:r>
    </w:p>
    <w:p w:rsidR="00156B72" w:rsidRPr="00E56074" w:rsidRDefault="00156B72" w:rsidP="00BC1ED8">
      <w:pPr>
        <w:shd w:val="clear" w:color="auto" w:fill="FEFEFE"/>
        <w:spacing w:line="276" w:lineRule="auto"/>
        <w:ind w:left="658"/>
        <w:jc w:val="both"/>
        <w:rPr>
          <w:i/>
          <w:iCs/>
          <w:color w:val="auto"/>
          <w:sz w:val="24"/>
          <w:szCs w:val="24"/>
          <w:lang w:val="bg-BG"/>
        </w:rPr>
      </w:pPr>
      <w:r w:rsidRPr="00E56074">
        <w:rPr>
          <w:i/>
          <w:iCs/>
          <w:color w:val="auto"/>
          <w:sz w:val="24"/>
          <w:szCs w:val="24"/>
          <w:lang w:val="bg-BG"/>
        </w:rPr>
        <w:t>- Обезщетение при преместване;</w:t>
      </w:r>
    </w:p>
    <w:p w:rsidR="00156B72" w:rsidRPr="00E56074" w:rsidRDefault="00156B72" w:rsidP="00BC1ED8">
      <w:pPr>
        <w:shd w:val="clear" w:color="auto" w:fill="FEFEFE"/>
        <w:spacing w:line="276" w:lineRule="auto"/>
        <w:ind w:left="658"/>
        <w:jc w:val="both"/>
        <w:rPr>
          <w:i/>
          <w:iCs/>
          <w:color w:val="auto"/>
          <w:sz w:val="24"/>
          <w:szCs w:val="24"/>
          <w:lang w:val="bg-BG"/>
        </w:rPr>
      </w:pPr>
      <w:r w:rsidRPr="00E56074">
        <w:rPr>
          <w:i/>
          <w:iCs/>
          <w:color w:val="auto"/>
          <w:sz w:val="24"/>
          <w:szCs w:val="24"/>
          <w:lang w:val="bg-BG"/>
        </w:rPr>
        <w:t>- Обезщетение при трудоустрояване;</w:t>
      </w:r>
    </w:p>
    <w:p w:rsidR="00156B72" w:rsidRPr="00E56074" w:rsidRDefault="00156B72" w:rsidP="00BC1ED8">
      <w:pPr>
        <w:shd w:val="clear" w:color="auto" w:fill="FEFEFE"/>
        <w:spacing w:line="276" w:lineRule="auto"/>
        <w:ind w:left="658"/>
        <w:jc w:val="both"/>
        <w:rPr>
          <w:i/>
          <w:iCs/>
          <w:color w:val="auto"/>
          <w:sz w:val="24"/>
          <w:szCs w:val="24"/>
          <w:lang w:val="bg-BG"/>
        </w:rPr>
      </w:pPr>
      <w:r w:rsidRPr="00E56074">
        <w:rPr>
          <w:i/>
          <w:iCs/>
          <w:color w:val="auto"/>
          <w:sz w:val="24"/>
          <w:szCs w:val="24"/>
          <w:lang w:val="bg-BG"/>
        </w:rPr>
        <w:t>- Обезщетение при бедствие;</w:t>
      </w:r>
    </w:p>
    <w:p w:rsidR="00156B72" w:rsidRPr="00E56074" w:rsidRDefault="00156B72" w:rsidP="00BC1ED8">
      <w:pPr>
        <w:shd w:val="clear" w:color="auto" w:fill="FEFEFE"/>
        <w:spacing w:line="276" w:lineRule="auto"/>
        <w:ind w:left="658"/>
        <w:jc w:val="both"/>
        <w:rPr>
          <w:i/>
          <w:iCs/>
          <w:color w:val="auto"/>
          <w:sz w:val="24"/>
          <w:szCs w:val="24"/>
          <w:lang w:val="bg-BG"/>
        </w:rPr>
      </w:pPr>
      <w:r w:rsidRPr="00E56074">
        <w:rPr>
          <w:i/>
          <w:iCs/>
          <w:color w:val="auto"/>
          <w:sz w:val="24"/>
          <w:szCs w:val="24"/>
          <w:lang w:val="bg-BG"/>
        </w:rPr>
        <w:t>- Обезщетения при правомерен отказ на работника или служителя да изпълнява работата;</w:t>
      </w:r>
    </w:p>
    <w:p w:rsidR="00156B72" w:rsidRPr="00E56074" w:rsidRDefault="00156B72" w:rsidP="00BC1ED8">
      <w:pPr>
        <w:shd w:val="clear" w:color="auto" w:fill="FEFEFE"/>
        <w:spacing w:line="276" w:lineRule="auto"/>
        <w:ind w:left="658"/>
        <w:jc w:val="both"/>
        <w:rPr>
          <w:i/>
          <w:iCs/>
          <w:color w:val="auto"/>
          <w:sz w:val="24"/>
          <w:szCs w:val="24"/>
          <w:lang w:val="bg-BG"/>
        </w:rPr>
      </w:pPr>
      <w:r w:rsidRPr="00E56074">
        <w:rPr>
          <w:i/>
          <w:iCs/>
          <w:color w:val="auto"/>
          <w:sz w:val="24"/>
          <w:szCs w:val="24"/>
          <w:lang w:val="bg-BG"/>
        </w:rPr>
        <w:t>- Обезщетение за неспазено предизвестие;</w:t>
      </w:r>
    </w:p>
    <w:p w:rsidR="00156B72" w:rsidRPr="00E56074" w:rsidRDefault="00156B72" w:rsidP="00BC1ED8">
      <w:pPr>
        <w:shd w:val="clear" w:color="auto" w:fill="FEFEFE"/>
        <w:spacing w:line="276" w:lineRule="auto"/>
        <w:ind w:left="658"/>
        <w:jc w:val="both"/>
        <w:rPr>
          <w:i/>
          <w:iCs/>
          <w:color w:val="auto"/>
          <w:sz w:val="24"/>
          <w:szCs w:val="24"/>
          <w:lang w:val="bg-BG"/>
        </w:rPr>
      </w:pPr>
      <w:r w:rsidRPr="00E56074">
        <w:rPr>
          <w:i/>
          <w:iCs/>
          <w:color w:val="auto"/>
          <w:sz w:val="24"/>
          <w:szCs w:val="24"/>
          <w:lang w:val="bg-BG"/>
        </w:rPr>
        <w:t>- Обезщетение при прекратяване на трудовото правоотношение без предизвестие;</w:t>
      </w:r>
    </w:p>
    <w:p w:rsidR="00156B72" w:rsidRPr="00E56074" w:rsidRDefault="00156B72" w:rsidP="00BC1ED8">
      <w:pPr>
        <w:shd w:val="clear" w:color="auto" w:fill="FEFEFE"/>
        <w:spacing w:line="276" w:lineRule="auto"/>
        <w:ind w:left="658"/>
        <w:jc w:val="both"/>
        <w:rPr>
          <w:i/>
          <w:iCs/>
          <w:color w:val="auto"/>
          <w:sz w:val="24"/>
          <w:szCs w:val="24"/>
          <w:lang w:val="bg-BG"/>
        </w:rPr>
      </w:pPr>
      <w:r w:rsidRPr="00E56074">
        <w:rPr>
          <w:i/>
          <w:iCs/>
          <w:color w:val="auto"/>
          <w:sz w:val="24"/>
          <w:szCs w:val="24"/>
          <w:lang w:val="bg-BG"/>
        </w:rPr>
        <w:t>- Обезщетение при уволнение на други основания;</w:t>
      </w:r>
    </w:p>
    <w:p w:rsidR="00156B72" w:rsidRPr="00E56074" w:rsidRDefault="00156B72" w:rsidP="00BC1ED8">
      <w:pPr>
        <w:shd w:val="clear" w:color="auto" w:fill="FEFEFE"/>
        <w:spacing w:line="276" w:lineRule="auto"/>
        <w:ind w:left="658"/>
        <w:jc w:val="both"/>
        <w:rPr>
          <w:i/>
          <w:iCs/>
          <w:color w:val="auto"/>
          <w:sz w:val="24"/>
          <w:szCs w:val="24"/>
          <w:lang w:val="bg-BG"/>
        </w:rPr>
      </w:pPr>
      <w:r w:rsidRPr="00E56074">
        <w:rPr>
          <w:i/>
          <w:iCs/>
          <w:color w:val="auto"/>
          <w:sz w:val="24"/>
          <w:szCs w:val="24"/>
          <w:lang w:val="bg-BG"/>
        </w:rPr>
        <w:t>- Обезщетение за неизползуван платен годишен отпуск;</w:t>
      </w:r>
    </w:p>
    <w:p w:rsidR="00156B72" w:rsidRPr="00E56074" w:rsidRDefault="00156B72" w:rsidP="00BC1ED8">
      <w:pPr>
        <w:shd w:val="clear" w:color="auto" w:fill="FEFEFE"/>
        <w:spacing w:line="276" w:lineRule="auto"/>
        <w:ind w:left="658"/>
        <w:jc w:val="both"/>
        <w:rPr>
          <w:i/>
          <w:iCs/>
          <w:color w:val="auto"/>
          <w:sz w:val="24"/>
          <w:szCs w:val="24"/>
          <w:lang w:val="bg-BG"/>
        </w:rPr>
      </w:pPr>
      <w:r w:rsidRPr="00E56074">
        <w:rPr>
          <w:i/>
          <w:iCs/>
          <w:color w:val="auto"/>
          <w:sz w:val="24"/>
          <w:szCs w:val="24"/>
          <w:lang w:val="bg-BG"/>
        </w:rPr>
        <w:t>- Обезщетения при незаконно уволнение и при недопускане на работа на възстановен работник или служител;</w:t>
      </w:r>
    </w:p>
    <w:p w:rsidR="00156B72" w:rsidRPr="00E56074" w:rsidRDefault="00156B72" w:rsidP="00BC1ED8">
      <w:pPr>
        <w:shd w:val="clear" w:color="auto" w:fill="FEFEFE"/>
        <w:spacing w:line="276" w:lineRule="auto"/>
        <w:ind w:left="658"/>
        <w:jc w:val="both"/>
        <w:rPr>
          <w:i/>
          <w:iCs/>
          <w:color w:val="auto"/>
          <w:sz w:val="24"/>
          <w:szCs w:val="24"/>
          <w:lang w:val="bg-BG"/>
        </w:rPr>
      </w:pPr>
      <w:r w:rsidRPr="00E56074">
        <w:rPr>
          <w:i/>
          <w:iCs/>
          <w:color w:val="auto"/>
          <w:sz w:val="24"/>
          <w:szCs w:val="24"/>
          <w:lang w:val="bg-BG"/>
        </w:rPr>
        <w:t>- Отговорност на работодателя за други вреди, причинени на работника или служителя;</w:t>
      </w:r>
    </w:p>
    <w:p w:rsidR="00156B72" w:rsidRPr="00E56074" w:rsidRDefault="00156B72" w:rsidP="00BC1ED8">
      <w:pPr>
        <w:shd w:val="clear" w:color="auto" w:fill="FEFEFE"/>
        <w:spacing w:line="276" w:lineRule="auto"/>
        <w:ind w:left="658"/>
        <w:jc w:val="both"/>
        <w:rPr>
          <w:i/>
          <w:iCs/>
          <w:color w:val="auto"/>
          <w:sz w:val="24"/>
          <w:szCs w:val="24"/>
          <w:lang w:val="bg-BG"/>
        </w:rPr>
      </w:pPr>
      <w:r w:rsidRPr="00E56074">
        <w:rPr>
          <w:i/>
          <w:iCs/>
          <w:color w:val="auto"/>
          <w:sz w:val="24"/>
          <w:szCs w:val="24"/>
          <w:lang w:val="bg-BG"/>
        </w:rPr>
        <w:t xml:space="preserve">- </w:t>
      </w:r>
      <w:proofErr w:type="spellStart"/>
      <w:r w:rsidRPr="00E56074">
        <w:rPr>
          <w:i/>
          <w:iCs/>
          <w:color w:val="auto"/>
          <w:sz w:val="24"/>
          <w:szCs w:val="24"/>
          <w:lang w:val="bg-BG"/>
        </w:rPr>
        <w:t>Регресна</w:t>
      </w:r>
      <w:proofErr w:type="spellEnd"/>
      <w:r w:rsidRPr="00E56074">
        <w:rPr>
          <w:i/>
          <w:iCs/>
          <w:color w:val="auto"/>
          <w:sz w:val="24"/>
          <w:szCs w:val="24"/>
          <w:lang w:val="bg-BG"/>
        </w:rPr>
        <w:t xml:space="preserve"> отговорност</w:t>
      </w:r>
      <w:r w:rsidR="00D82EFD" w:rsidRPr="00E56074">
        <w:rPr>
          <w:i/>
          <w:iCs/>
          <w:color w:val="auto"/>
          <w:sz w:val="24"/>
          <w:szCs w:val="24"/>
          <w:lang w:val="bg-BG"/>
        </w:rPr>
        <w:t>.</w:t>
      </w:r>
    </w:p>
    <w:p w:rsidR="00156B72" w:rsidRPr="00E56074" w:rsidRDefault="00156B72" w:rsidP="00BC1ED8">
      <w:pPr>
        <w:shd w:val="clear" w:color="auto" w:fill="FEFEFE"/>
        <w:spacing w:before="120" w:line="276" w:lineRule="auto"/>
        <w:ind w:firstLine="567"/>
        <w:jc w:val="both"/>
        <w:rPr>
          <w:b/>
          <w:bCs/>
          <w:color w:val="auto"/>
          <w:sz w:val="24"/>
          <w:szCs w:val="24"/>
          <w:lang w:val="bg-BG"/>
        </w:rPr>
      </w:pPr>
      <w:r w:rsidRPr="00E56074">
        <w:rPr>
          <w:b/>
          <w:bCs/>
          <w:color w:val="auto"/>
          <w:sz w:val="24"/>
          <w:szCs w:val="24"/>
          <w:lang w:val="bg-BG"/>
        </w:rPr>
        <w:t>3.4.5.  Обстоятелства по чл. 69 от Закона за противодействие на корупцията и за отнемане на незаконно придобитото имущество.</w:t>
      </w:r>
    </w:p>
    <w:p w:rsidR="00156B72" w:rsidRPr="00E56074" w:rsidRDefault="00156B72" w:rsidP="00BC1ED8">
      <w:pPr>
        <w:autoSpaceDE w:val="0"/>
        <w:autoSpaceDN w:val="0"/>
        <w:adjustRightInd w:val="0"/>
        <w:spacing w:before="120" w:line="276" w:lineRule="auto"/>
        <w:ind w:firstLine="567"/>
        <w:jc w:val="both"/>
        <w:rPr>
          <w:b/>
          <w:bCs/>
          <w:i/>
          <w:iCs/>
          <w:color w:val="auto"/>
          <w:sz w:val="24"/>
          <w:szCs w:val="24"/>
          <w:lang w:val="bg-BG"/>
        </w:rPr>
      </w:pPr>
      <w:r w:rsidRPr="00E56074">
        <w:rPr>
          <w:b/>
          <w:bCs/>
          <w:i/>
          <w:iCs/>
          <w:color w:val="auto"/>
          <w:sz w:val="24"/>
          <w:szCs w:val="24"/>
          <w:lang w:val="bg-BG"/>
        </w:rPr>
        <w:t>Забележка:</w:t>
      </w:r>
    </w:p>
    <w:p w:rsidR="00156B72" w:rsidRPr="00E56074" w:rsidRDefault="00156B72" w:rsidP="00BC1ED8">
      <w:pPr>
        <w:autoSpaceDE w:val="0"/>
        <w:autoSpaceDN w:val="0"/>
        <w:adjustRightInd w:val="0"/>
        <w:spacing w:line="276" w:lineRule="auto"/>
        <w:ind w:firstLine="567"/>
        <w:jc w:val="both"/>
        <w:rPr>
          <w:i/>
          <w:iCs/>
          <w:color w:val="auto"/>
          <w:sz w:val="24"/>
          <w:szCs w:val="24"/>
          <w:lang w:val="bg-BG"/>
        </w:rPr>
      </w:pPr>
      <w:r w:rsidRPr="00E56074">
        <w:rPr>
          <w:i/>
          <w:iCs/>
          <w:color w:val="auto"/>
          <w:sz w:val="24"/>
          <w:szCs w:val="24"/>
          <w:lang w:val="bg-BG"/>
        </w:rPr>
        <w:t>Чл. 69 от Закона за противодействие на корупцията и за отнемане на незаконно придобитото имущество:</w:t>
      </w:r>
    </w:p>
    <w:p w:rsidR="00156B72" w:rsidRPr="00E56074" w:rsidRDefault="00156B72" w:rsidP="00BC1ED8">
      <w:pPr>
        <w:autoSpaceDE w:val="0"/>
        <w:autoSpaceDN w:val="0"/>
        <w:adjustRightInd w:val="0"/>
        <w:spacing w:line="276" w:lineRule="auto"/>
        <w:ind w:firstLine="567"/>
        <w:jc w:val="both"/>
        <w:rPr>
          <w:i/>
          <w:iCs/>
          <w:color w:val="auto"/>
          <w:sz w:val="24"/>
          <w:szCs w:val="24"/>
          <w:lang w:val="bg-BG"/>
        </w:rPr>
      </w:pPr>
      <w:r w:rsidRPr="00E56074">
        <w:rPr>
          <w:i/>
          <w:iCs/>
          <w:color w:val="auto"/>
          <w:sz w:val="24"/>
          <w:szCs w:val="24"/>
          <w:lang w:val="bg-BG"/>
        </w:rPr>
        <w:t xml:space="preserve">Чл. 69.  (1) Лице, заемало висша публична длъжност,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няма право в продължение на една година от освобождаването си от длъжност да участва или да </w:t>
      </w:r>
      <w:r w:rsidRPr="00E56074">
        <w:rPr>
          <w:i/>
          <w:iCs/>
          <w:color w:val="auto"/>
          <w:sz w:val="24"/>
          <w:szCs w:val="24"/>
          <w:lang w:val="bg-BG"/>
        </w:rPr>
        <w:lastRenderedPageBreak/>
        <w:t>представлява физическо или юридическо лице в такива процедури пред институцията, в която е заемало длъжността, или пред контролирано от нея юридическо лице.</w:t>
      </w:r>
    </w:p>
    <w:p w:rsidR="00156B72" w:rsidRPr="00E56074" w:rsidRDefault="00156B72" w:rsidP="00BC1ED8">
      <w:pPr>
        <w:autoSpaceDE w:val="0"/>
        <w:autoSpaceDN w:val="0"/>
        <w:adjustRightInd w:val="0"/>
        <w:spacing w:line="276" w:lineRule="auto"/>
        <w:ind w:firstLine="567"/>
        <w:jc w:val="both"/>
        <w:rPr>
          <w:i/>
          <w:iCs/>
          <w:color w:val="auto"/>
          <w:sz w:val="24"/>
          <w:szCs w:val="24"/>
          <w:lang w:val="bg-BG"/>
        </w:rPr>
      </w:pPr>
      <w:r w:rsidRPr="00E56074">
        <w:rPr>
          <w:i/>
          <w:iCs/>
          <w:color w:val="auto"/>
          <w:sz w:val="24"/>
          <w:szCs w:val="24"/>
          <w:lang w:val="bg-BG"/>
        </w:rPr>
        <w:t xml:space="preserve"> (2) Забраната за участие в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се прилага и за юридическо лице, в което лицето по ал. 1 е станало съдружник, притежава дялове или е управител или член на орган на управление или контрол след освобождаването му от длъжност.</w:t>
      </w:r>
    </w:p>
    <w:p w:rsidR="00156B72" w:rsidRPr="00E56074" w:rsidRDefault="00156B72" w:rsidP="00BC1ED8">
      <w:pPr>
        <w:autoSpaceDE w:val="0"/>
        <w:autoSpaceDN w:val="0"/>
        <w:adjustRightInd w:val="0"/>
        <w:spacing w:before="120" w:line="276" w:lineRule="auto"/>
        <w:ind w:firstLine="567"/>
        <w:jc w:val="both"/>
        <w:rPr>
          <w:b/>
          <w:bCs/>
          <w:color w:val="auto"/>
          <w:sz w:val="24"/>
          <w:szCs w:val="24"/>
          <w:lang w:val="bg-BG" w:eastAsia="en-US"/>
        </w:rPr>
      </w:pPr>
      <w:r w:rsidRPr="00E56074">
        <w:rPr>
          <w:b/>
          <w:bCs/>
          <w:color w:val="auto"/>
          <w:sz w:val="24"/>
          <w:szCs w:val="24"/>
          <w:lang w:val="bg-BG" w:eastAsia="en-US"/>
        </w:rPr>
        <w:t>3.4.6. Извършени нарушения по чл. 13, ал. 1 от Закона за трудовата миграция и трудовата мобилност.</w:t>
      </w:r>
    </w:p>
    <w:p w:rsidR="00156B72" w:rsidRPr="00E56074" w:rsidRDefault="00156B72" w:rsidP="00BC1ED8">
      <w:pPr>
        <w:autoSpaceDE w:val="0"/>
        <w:autoSpaceDN w:val="0"/>
        <w:adjustRightInd w:val="0"/>
        <w:spacing w:line="276" w:lineRule="auto"/>
        <w:ind w:firstLine="567"/>
        <w:jc w:val="both"/>
        <w:rPr>
          <w:b/>
          <w:bCs/>
          <w:i/>
          <w:iCs/>
          <w:color w:val="auto"/>
          <w:sz w:val="24"/>
          <w:szCs w:val="24"/>
          <w:lang w:val="bg-BG"/>
        </w:rPr>
      </w:pPr>
      <w:r w:rsidRPr="00E56074">
        <w:rPr>
          <w:b/>
          <w:bCs/>
          <w:i/>
          <w:iCs/>
          <w:color w:val="auto"/>
          <w:sz w:val="24"/>
          <w:szCs w:val="24"/>
          <w:lang w:val="bg-BG"/>
        </w:rPr>
        <w:t>Забележка:</w:t>
      </w:r>
    </w:p>
    <w:p w:rsidR="00156B72" w:rsidRPr="00E56074" w:rsidRDefault="00156B72" w:rsidP="00BC1ED8">
      <w:pPr>
        <w:autoSpaceDE w:val="0"/>
        <w:autoSpaceDN w:val="0"/>
        <w:adjustRightInd w:val="0"/>
        <w:spacing w:line="276" w:lineRule="auto"/>
        <w:ind w:left="660"/>
        <w:jc w:val="both"/>
        <w:rPr>
          <w:i/>
          <w:iCs/>
          <w:color w:val="auto"/>
          <w:sz w:val="24"/>
          <w:szCs w:val="24"/>
          <w:lang w:val="bg-BG"/>
        </w:rPr>
      </w:pPr>
      <w:r w:rsidRPr="00E56074">
        <w:rPr>
          <w:i/>
          <w:iCs/>
          <w:color w:val="auto"/>
          <w:sz w:val="24"/>
          <w:szCs w:val="24"/>
          <w:lang w:val="bg-BG"/>
        </w:rPr>
        <w:t>чл. 13, ал. 1 от Закона за трудовата миграция и трудовата мобилност</w:t>
      </w:r>
    </w:p>
    <w:p w:rsidR="00156B72" w:rsidRPr="00E56074" w:rsidRDefault="00156B72" w:rsidP="00BC1ED8">
      <w:pPr>
        <w:autoSpaceDE w:val="0"/>
        <w:autoSpaceDN w:val="0"/>
        <w:adjustRightInd w:val="0"/>
        <w:spacing w:line="276" w:lineRule="auto"/>
        <w:ind w:left="660"/>
        <w:jc w:val="both"/>
        <w:rPr>
          <w:i/>
          <w:iCs/>
          <w:color w:val="auto"/>
          <w:sz w:val="24"/>
          <w:szCs w:val="24"/>
          <w:lang w:val="bg-BG"/>
        </w:rPr>
      </w:pPr>
      <w:r w:rsidRPr="00E56074">
        <w:rPr>
          <w:i/>
          <w:iCs/>
          <w:color w:val="auto"/>
          <w:sz w:val="24"/>
          <w:szCs w:val="24"/>
          <w:lang w:val="bg-BG"/>
        </w:rPr>
        <w:t xml:space="preserve">Чл. 13. (Изм. - ДВ, бр. 24 от 2018 г., </w:t>
      </w:r>
      <w:r w:rsidRPr="00E56074">
        <w:rPr>
          <w:b/>
          <w:bCs/>
          <w:i/>
          <w:iCs/>
          <w:color w:val="auto"/>
          <w:sz w:val="24"/>
          <w:szCs w:val="24"/>
          <w:lang w:val="bg-BG"/>
        </w:rPr>
        <w:t>в сила от 23.05.2018 г.)</w:t>
      </w:r>
      <w:r w:rsidRPr="00E56074">
        <w:rPr>
          <w:i/>
          <w:iCs/>
          <w:color w:val="auto"/>
          <w:sz w:val="24"/>
          <w:szCs w:val="24"/>
          <w:lang w:val="bg-BG"/>
        </w:rPr>
        <w:t xml:space="preserve">  (1) Не се разрешава наемането на работа на незаконно пребиваващи на територията на Република България граждани на трети държави.</w:t>
      </w:r>
    </w:p>
    <w:p w:rsidR="00F800C8" w:rsidRPr="00E56074" w:rsidRDefault="00F800C8" w:rsidP="00BC1ED8">
      <w:pPr>
        <w:spacing w:before="240" w:line="276" w:lineRule="auto"/>
        <w:ind w:firstLine="480"/>
        <w:jc w:val="both"/>
        <w:rPr>
          <w:b/>
          <w:color w:val="auto"/>
          <w:sz w:val="24"/>
          <w:szCs w:val="24"/>
          <w:u w:val="single"/>
          <w:lang w:val="bg-BG"/>
        </w:rPr>
      </w:pPr>
      <w:r w:rsidRPr="00E56074">
        <w:rPr>
          <w:b/>
          <w:color w:val="auto"/>
          <w:sz w:val="24"/>
          <w:szCs w:val="24"/>
          <w:u w:val="single"/>
          <w:lang w:val="bg-BG"/>
        </w:rPr>
        <w:t>При подаване на оферта участникът декларира липсата или наличието на специфичните/национални основания за изключване, чрез по</w:t>
      </w:r>
      <w:r w:rsidR="008A0C2C" w:rsidRPr="00E56074">
        <w:rPr>
          <w:b/>
          <w:color w:val="auto"/>
          <w:sz w:val="24"/>
          <w:szCs w:val="24"/>
          <w:u w:val="single"/>
          <w:lang w:val="bg-BG"/>
        </w:rPr>
        <w:t>да</w:t>
      </w:r>
      <w:r w:rsidRPr="00E56074">
        <w:rPr>
          <w:b/>
          <w:color w:val="auto"/>
          <w:sz w:val="24"/>
          <w:szCs w:val="24"/>
          <w:u w:val="single"/>
          <w:lang w:val="bg-BG"/>
        </w:rPr>
        <w:t xml:space="preserve">ване на </w:t>
      </w:r>
      <w:r w:rsidR="008A0C2C" w:rsidRPr="00E56074">
        <w:rPr>
          <w:b/>
          <w:color w:val="auto"/>
          <w:sz w:val="24"/>
          <w:szCs w:val="24"/>
          <w:u w:val="single"/>
          <w:lang w:val="bg-BG"/>
        </w:rPr>
        <w:t>Декларация по образец на възложителя - Образец № 6</w:t>
      </w:r>
      <w:r w:rsidRPr="00E56074">
        <w:rPr>
          <w:b/>
          <w:color w:val="auto"/>
          <w:sz w:val="24"/>
          <w:szCs w:val="24"/>
          <w:u w:val="single"/>
          <w:lang w:val="bg-BG"/>
        </w:rPr>
        <w:t xml:space="preserve"> „Други основания за изключване, които могат да бъдат предвидени в националното законодателство на възлагащия орган или възложителя на държава-членка“ </w:t>
      </w:r>
    </w:p>
    <w:p w:rsidR="00F800C8" w:rsidRPr="00E56074" w:rsidRDefault="00F800C8" w:rsidP="00BC1ED8">
      <w:pPr>
        <w:spacing w:before="240" w:line="276" w:lineRule="auto"/>
        <w:ind w:firstLine="567"/>
        <w:jc w:val="both"/>
        <w:rPr>
          <w:color w:val="auto"/>
          <w:sz w:val="24"/>
          <w:szCs w:val="24"/>
          <w:lang w:val="bg-BG"/>
        </w:rPr>
      </w:pPr>
      <w:r w:rsidRPr="00E56074">
        <w:rPr>
          <w:color w:val="auto"/>
          <w:sz w:val="24"/>
          <w:szCs w:val="24"/>
          <w:lang w:val="bg-BG"/>
        </w:rPr>
        <w:t xml:space="preserve">В случай, че за конкретен участник/подизпълнител/трето лице не са налице </w:t>
      </w:r>
      <w:proofErr w:type="spellStart"/>
      <w:r w:rsidRPr="00E56074">
        <w:rPr>
          <w:color w:val="auto"/>
          <w:sz w:val="24"/>
          <w:szCs w:val="24"/>
          <w:lang w:val="bg-BG"/>
        </w:rPr>
        <w:t>специфичнитe</w:t>
      </w:r>
      <w:proofErr w:type="spellEnd"/>
      <w:r w:rsidRPr="00E56074">
        <w:rPr>
          <w:color w:val="auto"/>
          <w:sz w:val="24"/>
          <w:szCs w:val="24"/>
          <w:lang w:val="bg-BG"/>
        </w:rPr>
        <w:t xml:space="preserve"> основания за изключване е достатъчно в </w:t>
      </w:r>
      <w:r w:rsidR="008A0C2C" w:rsidRPr="00E56074">
        <w:rPr>
          <w:color w:val="auto"/>
          <w:sz w:val="24"/>
          <w:szCs w:val="24"/>
          <w:lang w:val="bg-BG"/>
        </w:rPr>
        <w:t>Декларация по образец на възложителя - Образец № 6</w:t>
      </w:r>
      <w:r w:rsidRPr="00E56074">
        <w:rPr>
          <w:color w:val="auto"/>
          <w:sz w:val="24"/>
          <w:szCs w:val="24"/>
          <w:lang w:val="bg-BG"/>
        </w:rPr>
        <w:t xml:space="preserve">  да се маркира отговор </w:t>
      </w:r>
      <w:r w:rsidRPr="00E56074">
        <w:rPr>
          <w:b/>
          <w:bCs/>
          <w:color w:val="auto"/>
          <w:sz w:val="24"/>
          <w:szCs w:val="24"/>
          <w:lang w:val="bg-BG"/>
        </w:rPr>
        <w:t xml:space="preserve">„Не“, </w:t>
      </w:r>
      <w:r w:rsidRPr="00E56074">
        <w:rPr>
          <w:color w:val="auto"/>
          <w:sz w:val="24"/>
          <w:szCs w:val="24"/>
          <w:lang w:val="bg-BG"/>
        </w:rPr>
        <w:t>без да е необходимо лицето да прави конкретно изброяване.</w:t>
      </w:r>
    </w:p>
    <w:p w:rsidR="00F800C8" w:rsidRPr="00E56074" w:rsidRDefault="00F800C8" w:rsidP="00BC1ED8">
      <w:pPr>
        <w:spacing w:before="120" w:line="276" w:lineRule="auto"/>
        <w:ind w:firstLine="567"/>
        <w:jc w:val="both"/>
        <w:rPr>
          <w:b/>
          <w:bCs/>
          <w:color w:val="auto"/>
          <w:sz w:val="24"/>
          <w:szCs w:val="24"/>
          <w:lang w:val="bg-BG" w:eastAsia="en-US"/>
        </w:rPr>
      </w:pPr>
      <w:r w:rsidRPr="00E56074">
        <w:rPr>
          <w:b/>
          <w:bCs/>
          <w:color w:val="auto"/>
          <w:sz w:val="24"/>
          <w:szCs w:val="24"/>
          <w:lang w:val="bg-BG" w:eastAsia="en-US"/>
        </w:rPr>
        <w:t>ВАЖНО!!! Съгласно чл. 46, ал. 1 от ППЗОП участниците са длъжни да уведомят писмено възложителя в 3-дневен срок от настъпване на обстоятелство по чл. 54, ал. 1 и чл. 101, ал. 11 от ЗОП.</w:t>
      </w:r>
    </w:p>
    <w:p w:rsidR="00F800C8" w:rsidRPr="00E56074" w:rsidRDefault="00F800C8" w:rsidP="00BC1ED8">
      <w:pPr>
        <w:shd w:val="clear" w:color="auto" w:fill="FFFFFF"/>
        <w:spacing w:before="240" w:line="276" w:lineRule="auto"/>
        <w:ind w:firstLine="720"/>
        <w:jc w:val="both"/>
        <w:rPr>
          <w:rFonts w:eastAsiaTheme="minorHAnsi"/>
          <w:i/>
          <w:color w:val="auto"/>
          <w:sz w:val="24"/>
          <w:szCs w:val="24"/>
          <w:lang w:val="bg-BG" w:eastAsia="en-US"/>
        </w:rPr>
      </w:pPr>
      <w:r w:rsidRPr="00E56074">
        <w:rPr>
          <w:b/>
          <w:i/>
          <w:color w:val="auto"/>
          <w:sz w:val="24"/>
          <w:szCs w:val="24"/>
          <w:lang w:val="bg-BG"/>
        </w:rPr>
        <w:t>Важно!!!</w:t>
      </w:r>
      <w:r w:rsidRPr="00E56074">
        <w:rPr>
          <w:rFonts w:eastAsiaTheme="minorHAnsi"/>
          <w:i/>
          <w:color w:val="auto"/>
          <w:sz w:val="24"/>
          <w:szCs w:val="24"/>
          <w:lang w:val="bg-BG" w:eastAsia="en-US"/>
        </w:rPr>
        <w:t xml:space="preserve"> Възложителят може да изисква по всяко време след отварянето на офертите представяне на всички или част от документите, чрез които се доказва информацията, посочена в Заявление за участие, когато това е необходимо за законосъобразното провеждане на процедурата.</w:t>
      </w:r>
    </w:p>
    <w:p w:rsidR="00F800C8" w:rsidRPr="00E56074" w:rsidRDefault="00F800C8" w:rsidP="00BC1ED8">
      <w:pPr>
        <w:shd w:val="clear" w:color="auto" w:fill="FFFFFF"/>
        <w:spacing w:before="240" w:after="60" w:line="276" w:lineRule="auto"/>
        <w:ind w:firstLine="567"/>
        <w:jc w:val="both"/>
        <w:rPr>
          <w:b/>
          <w:i/>
          <w:color w:val="auto"/>
          <w:sz w:val="24"/>
          <w:szCs w:val="24"/>
          <w:u w:val="single"/>
          <w:lang w:val="bg-BG"/>
        </w:rPr>
      </w:pPr>
      <w:r w:rsidRPr="00E56074">
        <w:rPr>
          <w:b/>
          <w:i/>
          <w:color w:val="auto"/>
          <w:sz w:val="24"/>
          <w:szCs w:val="24"/>
          <w:u w:val="single"/>
          <w:lang w:val="bg-BG"/>
        </w:rPr>
        <w:t xml:space="preserve">Документите, удостоверяващи липсата на основанията за отстраняване по чл. 54, </w:t>
      </w:r>
      <w:r w:rsidR="00C62B56" w:rsidRPr="00E56074">
        <w:rPr>
          <w:rFonts w:eastAsia="Calibri"/>
          <w:b/>
          <w:i/>
          <w:color w:val="auto"/>
          <w:sz w:val="24"/>
          <w:szCs w:val="24"/>
          <w:u w:val="single"/>
          <w:lang w:val="bg-BG" w:eastAsia="en-US"/>
        </w:rPr>
        <w:t xml:space="preserve">ал. 1 </w:t>
      </w:r>
      <w:r w:rsidRPr="00E56074">
        <w:rPr>
          <w:b/>
          <w:i/>
          <w:color w:val="auto"/>
          <w:sz w:val="24"/>
          <w:szCs w:val="24"/>
          <w:u w:val="single"/>
          <w:lang w:val="bg-BG"/>
        </w:rPr>
        <w:t xml:space="preserve">от ЗОП, са: </w:t>
      </w:r>
    </w:p>
    <w:p w:rsidR="00C62B56" w:rsidRPr="00E56074" w:rsidRDefault="00C62B56" w:rsidP="00BC1ED8">
      <w:pPr>
        <w:spacing w:line="276" w:lineRule="auto"/>
        <w:ind w:firstLine="567"/>
        <w:jc w:val="both"/>
        <w:rPr>
          <w:rFonts w:eastAsiaTheme="minorHAnsi"/>
          <w:color w:val="auto"/>
          <w:sz w:val="24"/>
          <w:szCs w:val="24"/>
          <w:lang w:val="bg-BG" w:eastAsia="en-US"/>
        </w:rPr>
      </w:pPr>
      <w:r w:rsidRPr="00E56074">
        <w:rPr>
          <w:rFonts w:eastAsiaTheme="minorHAnsi"/>
          <w:color w:val="auto"/>
          <w:sz w:val="24"/>
          <w:szCs w:val="24"/>
          <w:lang w:val="bg-BG" w:eastAsia="en-US"/>
        </w:rPr>
        <w:t xml:space="preserve">1. за обстоятелствата по чл. 54, ал. 1, т. 1 от ЗОП - свидетелство за съдимост; </w:t>
      </w:r>
    </w:p>
    <w:p w:rsidR="00C62B56" w:rsidRPr="00E56074" w:rsidRDefault="00C62B56" w:rsidP="00BC1ED8">
      <w:pPr>
        <w:spacing w:line="276" w:lineRule="auto"/>
        <w:ind w:firstLine="567"/>
        <w:jc w:val="both"/>
        <w:rPr>
          <w:rFonts w:eastAsiaTheme="minorHAnsi"/>
          <w:color w:val="auto"/>
          <w:sz w:val="24"/>
          <w:szCs w:val="24"/>
          <w:lang w:val="bg-BG" w:eastAsia="en-US"/>
        </w:rPr>
      </w:pPr>
      <w:r w:rsidRPr="00E56074">
        <w:rPr>
          <w:rFonts w:eastAsiaTheme="minorHAnsi"/>
          <w:color w:val="auto"/>
          <w:sz w:val="24"/>
          <w:szCs w:val="24"/>
          <w:lang w:val="bg-BG" w:eastAsia="en-US"/>
        </w:rPr>
        <w:t xml:space="preserve">2. за обстоятелството по чл. 54, ал. 1, т. 3 от ЗОП - удостоверение от органите по приходите и удостоверение от общината по седалището на възложителя и на участника; </w:t>
      </w:r>
    </w:p>
    <w:p w:rsidR="00C62B56" w:rsidRPr="00E56074" w:rsidRDefault="00C62B56" w:rsidP="00BC1ED8">
      <w:pPr>
        <w:spacing w:line="276" w:lineRule="auto"/>
        <w:ind w:firstLine="567"/>
        <w:jc w:val="both"/>
        <w:rPr>
          <w:rFonts w:eastAsiaTheme="minorHAnsi"/>
          <w:color w:val="auto"/>
          <w:sz w:val="24"/>
          <w:szCs w:val="24"/>
          <w:lang w:val="bg-BG" w:eastAsia="en-US"/>
        </w:rPr>
      </w:pPr>
      <w:r w:rsidRPr="00E56074">
        <w:rPr>
          <w:rFonts w:eastAsiaTheme="minorHAnsi"/>
          <w:color w:val="auto"/>
          <w:sz w:val="24"/>
          <w:szCs w:val="24"/>
          <w:lang w:val="bg-BG" w:eastAsia="en-US"/>
        </w:rPr>
        <w:t xml:space="preserve">3. за обстоятелството по чл. 54, ал. 1, т. 6 от ЗОП и по чл. 56, ал. 1, т. 4 от ЗОП - удостоверение от органите на Изпълнителна агенция „Главна инспекция по труда“; </w:t>
      </w:r>
    </w:p>
    <w:p w:rsidR="00C62B56" w:rsidRPr="00E56074" w:rsidRDefault="00C62B56" w:rsidP="00BC1ED8">
      <w:pPr>
        <w:spacing w:line="276" w:lineRule="auto"/>
        <w:ind w:firstLine="567"/>
        <w:jc w:val="both"/>
        <w:rPr>
          <w:color w:val="auto"/>
          <w:sz w:val="24"/>
          <w:szCs w:val="24"/>
          <w:lang w:val="bg-BG" w:eastAsia="en-US"/>
        </w:rPr>
      </w:pPr>
      <w:r w:rsidRPr="00E56074">
        <w:rPr>
          <w:color w:val="auto"/>
          <w:sz w:val="24"/>
          <w:szCs w:val="24"/>
          <w:lang w:val="bg-BG" w:eastAsia="en-US"/>
        </w:rPr>
        <w:lastRenderedPageBreak/>
        <w:t xml:space="preserve">Когато участникът, избран за изпълнител, е чуждестранно лице, той представя съответния документ по т. 1-3, издаден от компетентен орган, съгласно законодателството на държавата, в която участникът е установен. Когато в съответната държава не се издават документи за посочените обстоятелства или когато документите не включват всички обстоятелства, участникът представя декларация, ако такава декларация има правно значение съгласно законодателството на съответната държава. Когато декларацията няма правно значение, участникът представя официално заявление, направено пред компетентен орган в съответната държава. </w:t>
      </w:r>
    </w:p>
    <w:p w:rsidR="00F800C8" w:rsidRPr="00E56074" w:rsidRDefault="00F800C8" w:rsidP="00BC1ED8">
      <w:pPr>
        <w:spacing w:before="240" w:line="276" w:lineRule="auto"/>
        <w:ind w:firstLine="567"/>
        <w:jc w:val="both"/>
        <w:rPr>
          <w:b/>
          <w:i/>
          <w:color w:val="auto"/>
          <w:sz w:val="24"/>
          <w:szCs w:val="24"/>
          <w:lang w:val="bg-BG"/>
        </w:rPr>
      </w:pPr>
      <w:r w:rsidRPr="00E56074">
        <w:rPr>
          <w:rFonts w:eastAsiaTheme="minorHAnsi"/>
          <w:b/>
          <w:i/>
          <w:color w:val="auto"/>
          <w:sz w:val="24"/>
          <w:szCs w:val="24"/>
          <w:lang w:val="bg-BG" w:eastAsia="en-US"/>
        </w:rPr>
        <w:t>!!! Възложителят няма да изисква документи, които вече са му били предоставени, до които има достъп по служебен път или чрез публичен регистър, които могат да бъдат осигурени чрез пряк и безплатен достъп до националните бази данни на държавите членки.</w:t>
      </w:r>
    </w:p>
    <w:p w:rsidR="00F800C8" w:rsidRPr="00950D9A" w:rsidRDefault="00F800C8" w:rsidP="00BC1ED8">
      <w:pPr>
        <w:spacing w:line="276" w:lineRule="auto"/>
        <w:ind w:firstLine="567"/>
        <w:jc w:val="both"/>
        <w:rPr>
          <w:rFonts w:eastAsia="Arial Unicode MS"/>
          <w:b/>
          <w:color w:val="FF0000"/>
          <w:sz w:val="24"/>
          <w:szCs w:val="24"/>
          <w:lang w:val="bg-BG"/>
        </w:rPr>
      </w:pPr>
    </w:p>
    <w:tbl>
      <w:tblPr>
        <w:tblStyle w:val="aff0"/>
        <w:tblW w:w="0" w:type="auto"/>
        <w:shd w:val="clear" w:color="auto" w:fill="C6D9F1" w:themeFill="text2" w:themeFillTint="33"/>
        <w:tblLook w:val="04A0" w:firstRow="1" w:lastRow="0" w:firstColumn="1" w:lastColumn="0" w:noHBand="0" w:noVBand="1"/>
      </w:tblPr>
      <w:tblGrid>
        <w:gridCol w:w="9288"/>
      </w:tblGrid>
      <w:tr w:rsidR="00E56074" w:rsidRPr="00E56074" w:rsidTr="00311951">
        <w:tc>
          <w:tcPr>
            <w:tcW w:w="9288" w:type="dxa"/>
            <w:shd w:val="clear" w:color="auto" w:fill="C4BC96" w:themeFill="background2" w:themeFillShade="BF"/>
          </w:tcPr>
          <w:p w:rsidR="00C62B56" w:rsidRPr="00E56074" w:rsidRDefault="00C62B56" w:rsidP="00BC1ED8">
            <w:pPr>
              <w:widowControl w:val="0"/>
              <w:autoSpaceDE w:val="0"/>
              <w:autoSpaceDN w:val="0"/>
              <w:adjustRightInd w:val="0"/>
              <w:spacing w:line="276" w:lineRule="auto"/>
              <w:jc w:val="center"/>
              <w:rPr>
                <w:b/>
                <w:bCs/>
                <w:color w:val="auto"/>
                <w:sz w:val="24"/>
                <w:szCs w:val="24"/>
                <w:lang w:val="bg-BG"/>
              </w:rPr>
            </w:pPr>
            <w:r w:rsidRPr="00E56074">
              <w:rPr>
                <w:b/>
                <w:bCs/>
                <w:color w:val="auto"/>
                <w:sz w:val="24"/>
                <w:szCs w:val="24"/>
                <w:lang w:val="bg-BG"/>
              </w:rPr>
              <w:t>4. КРИТЕРИИ ЗА ПОДБОР НА УЧАСТНИЦИТЕ - МИНИМАЛНИТЕ ИЗИСКВАНИЯ ЗА ДОПУСТИМОСТ</w:t>
            </w:r>
          </w:p>
        </w:tc>
      </w:tr>
    </w:tbl>
    <w:p w:rsidR="00C62B56" w:rsidRPr="00950D9A" w:rsidRDefault="00C62B56" w:rsidP="00BC1ED8">
      <w:pPr>
        <w:tabs>
          <w:tab w:val="left" w:pos="142"/>
          <w:tab w:val="left" w:pos="709"/>
          <w:tab w:val="left" w:pos="851"/>
          <w:tab w:val="left" w:pos="1276"/>
        </w:tabs>
        <w:spacing w:line="276" w:lineRule="auto"/>
        <w:ind w:firstLine="567"/>
        <w:jc w:val="both"/>
        <w:rPr>
          <w:b/>
          <w:color w:val="FF0000"/>
          <w:sz w:val="24"/>
          <w:szCs w:val="24"/>
          <w:lang w:val="bg-BG" w:eastAsia="en-US"/>
        </w:rPr>
      </w:pPr>
    </w:p>
    <w:p w:rsidR="00C62B56" w:rsidRPr="00E56074" w:rsidRDefault="00C62B56" w:rsidP="00BC1ED8">
      <w:pPr>
        <w:spacing w:line="276" w:lineRule="auto"/>
        <w:jc w:val="both"/>
        <w:rPr>
          <w:b/>
          <w:color w:val="auto"/>
          <w:sz w:val="24"/>
          <w:szCs w:val="24"/>
          <w:lang w:val="bg-BG" w:eastAsia="en-US"/>
        </w:rPr>
      </w:pPr>
      <w:r w:rsidRPr="00E56074">
        <w:rPr>
          <w:b/>
          <w:color w:val="auto"/>
          <w:sz w:val="24"/>
          <w:szCs w:val="24"/>
          <w:lang w:val="bg-BG" w:eastAsia="en-US"/>
        </w:rPr>
        <w:t>4.1. Критерии за подбор, относно годността (правоспособността) за упражняване на професионална дейност.</w:t>
      </w:r>
    </w:p>
    <w:p w:rsidR="00C62B56" w:rsidRPr="00950D9A" w:rsidRDefault="00C62B56" w:rsidP="00BC1ED8">
      <w:pPr>
        <w:autoSpaceDE w:val="0"/>
        <w:autoSpaceDN w:val="0"/>
        <w:adjustRightInd w:val="0"/>
        <w:spacing w:line="276" w:lineRule="auto"/>
        <w:ind w:firstLine="567"/>
        <w:jc w:val="both"/>
        <w:rPr>
          <w:rFonts w:eastAsia="Calibri"/>
          <w:color w:val="FF0000"/>
          <w:sz w:val="24"/>
          <w:szCs w:val="24"/>
          <w:lang w:val="bg-B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4785"/>
      </w:tblGrid>
      <w:tr w:rsidR="00950D9A" w:rsidRPr="00950D9A" w:rsidTr="00D05A6D">
        <w:tc>
          <w:tcPr>
            <w:tcW w:w="9288" w:type="dxa"/>
            <w:gridSpan w:val="2"/>
            <w:shd w:val="clear" w:color="auto" w:fill="C4BC96" w:themeFill="background2" w:themeFillShade="BF"/>
          </w:tcPr>
          <w:p w:rsidR="00C62B56" w:rsidRPr="00E56074" w:rsidRDefault="00C62B56" w:rsidP="00BC1ED8">
            <w:pPr>
              <w:spacing w:line="276" w:lineRule="auto"/>
              <w:jc w:val="both"/>
              <w:rPr>
                <w:b/>
                <w:color w:val="auto"/>
                <w:sz w:val="24"/>
                <w:szCs w:val="24"/>
                <w:lang w:val="bg-BG" w:eastAsia="en-US"/>
              </w:rPr>
            </w:pPr>
            <w:r w:rsidRPr="00E56074">
              <w:rPr>
                <w:b/>
                <w:color w:val="auto"/>
                <w:sz w:val="24"/>
                <w:szCs w:val="24"/>
                <w:lang w:val="bg-BG" w:eastAsia="en-US"/>
              </w:rPr>
              <w:t>Критерий за подбор:</w:t>
            </w:r>
          </w:p>
          <w:p w:rsidR="00C62B56" w:rsidRPr="00E56074" w:rsidRDefault="00C62B56" w:rsidP="00BC1ED8">
            <w:pPr>
              <w:spacing w:line="276" w:lineRule="auto"/>
              <w:jc w:val="both"/>
              <w:rPr>
                <w:b/>
                <w:bCs/>
                <w:color w:val="auto"/>
                <w:sz w:val="24"/>
                <w:szCs w:val="24"/>
                <w:u w:val="single"/>
                <w:lang w:val="bg-BG" w:eastAsia="en-US"/>
              </w:rPr>
            </w:pPr>
            <w:r w:rsidRPr="00E56074">
              <w:rPr>
                <w:rFonts w:eastAsia="Calibri"/>
                <w:bCs/>
                <w:color w:val="auto"/>
                <w:sz w:val="24"/>
                <w:szCs w:val="24"/>
                <w:shd w:val="clear" w:color="auto" w:fill="C4BC96" w:themeFill="background2" w:themeFillShade="BF"/>
                <w:lang w:val="bg-BG" w:eastAsia="en-US"/>
              </w:rPr>
              <w:t>1. Участникът следва</w:t>
            </w:r>
            <w:r w:rsidRPr="00E56074">
              <w:rPr>
                <w:rFonts w:eastAsia="Calibri"/>
                <w:bCs/>
                <w:color w:val="auto"/>
                <w:sz w:val="24"/>
                <w:szCs w:val="24"/>
                <w:lang w:val="bg-BG" w:eastAsia="en-US"/>
              </w:rPr>
              <w:t xml:space="preserve"> да е вписан в Централния професионален регистър на строителя (ЦПРС) към Камарата на строителите в Република България, съгласно чл. 3, ал. 2 от Закона за Камарата на строителите (ЗКС), а за чуждестранни лица - в аналогични регистри съгласно законодателството на държавата членка, в която са установени.</w:t>
            </w:r>
          </w:p>
        </w:tc>
      </w:tr>
      <w:tr w:rsidR="00950D9A" w:rsidRPr="00950D9A" w:rsidTr="00D05A6D">
        <w:tc>
          <w:tcPr>
            <w:tcW w:w="4503" w:type="dxa"/>
            <w:shd w:val="clear" w:color="auto" w:fill="EEECE1" w:themeFill="background2"/>
          </w:tcPr>
          <w:p w:rsidR="00C62B56" w:rsidRPr="00E56074" w:rsidRDefault="00C62B56" w:rsidP="00BC1ED8">
            <w:pPr>
              <w:spacing w:line="276" w:lineRule="auto"/>
              <w:ind w:firstLine="567"/>
              <w:jc w:val="center"/>
              <w:rPr>
                <w:b/>
                <w:bCs/>
                <w:color w:val="auto"/>
                <w:sz w:val="24"/>
                <w:szCs w:val="24"/>
                <w:u w:val="single"/>
                <w:lang w:val="bg-BG" w:eastAsia="en-US"/>
              </w:rPr>
            </w:pPr>
            <w:r w:rsidRPr="00E56074">
              <w:rPr>
                <w:b/>
                <w:bCs/>
                <w:color w:val="auto"/>
                <w:sz w:val="24"/>
                <w:szCs w:val="24"/>
                <w:u w:val="single"/>
                <w:lang w:val="bg-BG" w:eastAsia="en-US"/>
              </w:rPr>
              <w:t>Минимално изискване</w:t>
            </w:r>
          </w:p>
        </w:tc>
        <w:tc>
          <w:tcPr>
            <w:tcW w:w="4785" w:type="dxa"/>
            <w:shd w:val="clear" w:color="auto" w:fill="EEECE1" w:themeFill="background2"/>
          </w:tcPr>
          <w:p w:rsidR="00C62B56" w:rsidRPr="00E56074" w:rsidRDefault="00C62B56" w:rsidP="00BC1ED8">
            <w:pPr>
              <w:spacing w:line="276" w:lineRule="auto"/>
              <w:jc w:val="center"/>
              <w:rPr>
                <w:b/>
                <w:bCs/>
                <w:color w:val="auto"/>
                <w:sz w:val="24"/>
                <w:szCs w:val="24"/>
                <w:u w:val="single"/>
                <w:lang w:val="bg-BG" w:eastAsia="en-US"/>
              </w:rPr>
            </w:pPr>
            <w:r w:rsidRPr="00E56074">
              <w:rPr>
                <w:b/>
                <w:bCs/>
                <w:color w:val="auto"/>
                <w:sz w:val="24"/>
                <w:szCs w:val="24"/>
                <w:u w:val="single"/>
                <w:lang w:val="bg-BG" w:eastAsia="en-US"/>
              </w:rPr>
              <w:t>Удостоверяване. Документ, с който се доказва</w:t>
            </w:r>
          </w:p>
        </w:tc>
      </w:tr>
      <w:tr w:rsidR="00C62B56" w:rsidRPr="00950D9A" w:rsidTr="00D05A6D">
        <w:tc>
          <w:tcPr>
            <w:tcW w:w="4503" w:type="dxa"/>
            <w:shd w:val="clear" w:color="auto" w:fill="auto"/>
          </w:tcPr>
          <w:p w:rsidR="000232DE" w:rsidRPr="00E56074" w:rsidRDefault="00C62B56" w:rsidP="000232DE">
            <w:pPr>
              <w:tabs>
                <w:tab w:val="left" w:pos="0"/>
              </w:tabs>
              <w:spacing w:line="276" w:lineRule="auto"/>
              <w:contextualSpacing/>
              <w:jc w:val="both"/>
              <w:rPr>
                <w:color w:val="auto"/>
                <w:sz w:val="24"/>
                <w:szCs w:val="24"/>
                <w:lang w:val="bg-BG" w:eastAsia="en-US"/>
              </w:rPr>
            </w:pPr>
            <w:r w:rsidRPr="00E56074">
              <w:rPr>
                <w:color w:val="auto"/>
                <w:sz w:val="24"/>
                <w:szCs w:val="24"/>
                <w:lang w:val="bg-BG" w:eastAsia="en-US"/>
              </w:rPr>
              <w:t xml:space="preserve">Участниците следва да притежават регистрация в Централния професионален регистър на строителя (ЦПРС) към Камарата на строителите в Република България, съгласно чл. 3, ал. 2 от Закона за Камарата на строителите (ЗКС), което да им позволява извършване на строителни работи от предмета на настоящата поръчка - </w:t>
            </w:r>
            <w:r w:rsidRPr="00E56074">
              <w:rPr>
                <w:b/>
                <w:color w:val="auto"/>
                <w:sz w:val="24"/>
                <w:szCs w:val="24"/>
                <w:lang w:val="bg-BG" w:eastAsia="en-US"/>
              </w:rPr>
              <w:t>П</w:t>
            </w:r>
            <w:r w:rsidRPr="00E56074">
              <w:rPr>
                <w:rFonts w:eastAsia="Calibri"/>
                <w:b/>
                <w:color w:val="auto"/>
                <w:sz w:val="24"/>
                <w:szCs w:val="24"/>
                <w:lang w:val="bg-BG" w:eastAsia="en-US"/>
              </w:rPr>
              <w:t>ърва група</w:t>
            </w:r>
            <w:r w:rsidRPr="00E56074">
              <w:rPr>
                <w:rFonts w:eastAsia="Calibri"/>
                <w:color w:val="auto"/>
                <w:sz w:val="24"/>
                <w:szCs w:val="24"/>
                <w:lang w:val="bg-BG" w:eastAsia="en-US"/>
              </w:rPr>
              <w:t xml:space="preserve"> - строежи от високото строителство (жилищно, обществено-обслужващо, промишлено), прилежащата му инфраструктура, електронни съобщителни мрежи и съоръжения</w:t>
            </w:r>
            <w:r w:rsidRPr="00E56074">
              <w:rPr>
                <w:iCs/>
                <w:color w:val="auto"/>
                <w:sz w:val="24"/>
                <w:szCs w:val="24"/>
                <w:lang w:val="bg-BG" w:eastAsia="en-US"/>
              </w:rPr>
              <w:t xml:space="preserve">, </w:t>
            </w:r>
            <w:r w:rsidRPr="00E56074">
              <w:rPr>
                <w:color w:val="auto"/>
                <w:sz w:val="24"/>
                <w:szCs w:val="24"/>
                <w:lang w:val="bg-BG" w:eastAsia="en-US"/>
              </w:rPr>
              <w:t>строежи от</w:t>
            </w:r>
            <w:r w:rsidRPr="00950D9A">
              <w:rPr>
                <w:b/>
                <w:color w:val="FF0000"/>
                <w:sz w:val="24"/>
                <w:szCs w:val="24"/>
                <w:lang w:val="bg-BG" w:eastAsia="en-US"/>
              </w:rPr>
              <w:t xml:space="preserve"> </w:t>
            </w:r>
            <w:r w:rsidR="00E56074" w:rsidRPr="00E56074">
              <w:rPr>
                <w:b/>
                <w:color w:val="auto"/>
                <w:sz w:val="24"/>
                <w:szCs w:val="24"/>
                <w:lang w:val="bg-BG" w:eastAsia="en-US"/>
              </w:rPr>
              <w:t>I</w:t>
            </w:r>
            <w:r w:rsidR="00E56074" w:rsidRPr="00E56074">
              <w:rPr>
                <w:b/>
                <w:color w:val="auto"/>
                <w:sz w:val="24"/>
                <w:szCs w:val="24"/>
                <w:lang w:val="en-US" w:eastAsia="en-US"/>
              </w:rPr>
              <w:t>V</w:t>
            </w:r>
            <w:r w:rsidR="00E56074" w:rsidRPr="00E56074">
              <w:rPr>
                <w:b/>
                <w:color w:val="auto"/>
                <w:sz w:val="24"/>
                <w:szCs w:val="24"/>
                <w:lang w:val="bg-BG" w:eastAsia="en-US"/>
              </w:rPr>
              <w:t xml:space="preserve">-та категория – строежи </w:t>
            </w:r>
            <w:r w:rsidR="00E56074" w:rsidRPr="00E56074">
              <w:rPr>
                <w:b/>
                <w:color w:val="auto"/>
                <w:sz w:val="24"/>
                <w:szCs w:val="24"/>
                <w:lang w:val="bg-BG" w:eastAsia="en-US"/>
              </w:rPr>
              <w:lastRenderedPageBreak/>
              <w:t>по чл. 137, ал.1, т.4, буква „б” от ЗУТ</w:t>
            </w:r>
            <w:r w:rsidR="00E56074" w:rsidRPr="00E56074">
              <w:rPr>
                <w:color w:val="auto"/>
                <w:sz w:val="24"/>
                <w:szCs w:val="24"/>
                <w:lang w:val="bg-BG" w:eastAsia="en-US"/>
              </w:rPr>
              <w:t xml:space="preserve"> – жилищни и смесени сгради със средно застрояване; сгради и съоръжения за обществено обслужване с разгъната застроена площ от 1000 до 5000 кв.м или с капацитет от 100 до 200 места за посетители</w:t>
            </w:r>
            <w:r w:rsidR="000232DE" w:rsidRPr="00E56074">
              <w:rPr>
                <w:color w:val="auto"/>
                <w:sz w:val="24"/>
                <w:szCs w:val="24"/>
                <w:lang w:val="bg-BG"/>
              </w:rPr>
              <w:t xml:space="preserve">, </w:t>
            </w:r>
            <w:r w:rsidR="000232DE" w:rsidRPr="00E56074">
              <w:rPr>
                <w:b/>
                <w:i/>
                <w:color w:val="auto"/>
                <w:sz w:val="24"/>
                <w:szCs w:val="24"/>
                <w:u w:val="single"/>
                <w:lang w:val="bg-BG" w:eastAsia="en-US"/>
              </w:rPr>
              <w:t xml:space="preserve">а за чуждестранни лица </w:t>
            </w:r>
            <w:r w:rsidR="000232DE" w:rsidRPr="00E56074">
              <w:rPr>
                <w:color w:val="auto"/>
                <w:sz w:val="24"/>
                <w:szCs w:val="24"/>
                <w:lang w:val="bg-BG" w:eastAsia="en-US"/>
              </w:rPr>
              <w:t>- в аналогични регистри съгласно законодателството на държавата членка, в която са установени или на друга държава - страна по Споразумението за Европейското икономическо пространство.</w:t>
            </w:r>
          </w:p>
          <w:p w:rsidR="00C62B56" w:rsidRPr="00E56074" w:rsidRDefault="00C62B56" w:rsidP="00BC1ED8">
            <w:pPr>
              <w:autoSpaceDE w:val="0"/>
              <w:autoSpaceDN w:val="0"/>
              <w:adjustRightInd w:val="0"/>
              <w:spacing w:line="276" w:lineRule="auto"/>
              <w:jc w:val="both"/>
              <w:rPr>
                <w:rFonts w:eastAsia="Calibri"/>
                <w:color w:val="auto"/>
                <w:sz w:val="24"/>
                <w:szCs w:val="24"/>
                <w:lang w:val="bg-BG" w:eastAsia="en-US"/>
              </w:rPr>
            </w:pPr>
            <w:r w:rsidRPr="00E56074">
              <w:rPr>
                <w:rFonts w:eastAsia="Calibri"/>
                <w:b/>
                <w:i/>
                <w:iCs/>
                <w:color w:val="auto"/>
                <w:sz w:val="24"/>
                <w:szCs w:val="24"/>
                <w:lang w:val="bg-BG" w:eastAsia="en-US"/>
              </w:rPr>
              <w:t>Забележка:</w:t>
            </w:r>
            <w:r w:rsidRPr="00E56074">
              <w:rPr>
                <w:rFonts w:eastAsia="Calibri"/>
                <w:i/>
                <w:iCs/>
                <w:color w:val="auto"/>
                <w:sz w:val="24"/>
                <w:szCs w:val="24"/>
                <w:lang w:val="bg-BG" w:eastAsia="en-US"/>
              </w:rPr>
              <w:t xml:space="preserve"> При участие на </w:t>
            </w:r>
            <w:r w:rsidRPr="00E56074">
              <w:rPr>
                <w:rFonts w:eastAsia="Calibri"/>
                <w:b/>
                <w:i/>
                <w:iCs/>
                <w:color w:val="auto"/>
                <w:sz w:val="24"/>
                <w:szCs w:val="24"/>
                <w:lang w:val="bg-BG" w:eastAsia="en-US"/>
              </w:rPr>
              <w:t>обединение</w:t>
            </w:r>
            <w:r w:rsidRPr="00E56074">
              <w:rPr>
                <w:rFonts w:eastAsia="Calibri"/>
                <w:i/>
                <w:iCs/>
                <w:color w:val="auto"/>
                <w:sz w:val="24"/>
                <w:szCs w:val="24"/>
                <w:lang w:val="bg-BG" w:eastAsia="en-US"/>
              </w:rPr>
              <w:t xml:space="preserve">, което не е юридическо лице, изискването за регистрация се доказва от всеки участник в обединението, който ще извършва строителство съобразно разпределението на участието на лицата при изпълнение на дейностите, предвидено в договора за създаване на обединението. </w:t>
            </w:r>
          </w:p>
          <w:p w:rsidR="00C62B56" w:rsidRPr="00950D9A" w:rsidRDefault="00C62B56" w:rsidP="00BC1ED8">
            <w:pPr>
              <w:spacing w:line="276" w:lineRule="auto"/>
              <w:jc w:val="both"/>
              <w:rPr>
                <w:b/>
                <w:bCs/>
                <w:color w:val="FF0000"/>
                <w:sz w:val="24"/>
                <w:szCs w:val="24"/>
                <w:u w:val="single"/>
                <w:lang w:val="bg-BG" w:eastAsia="en-US"/>
              </w:rPr>
            </w:pPr>
            <w:r w:rsidRPr="00E56074">
              <w:rPr>
                <w:rFonts w:eastAsia="Calibri"/>
                <w:i/>
                <w:iCs/>
                <w:color w:val="auto"/>
                <w:sz w:val="24"/>
                <w:szCs w:val="24"/>
                <w:lang w:val="bg-BG" w:eastAsia="en-US"/>
              </w:rPr>
              <w:t xml:space="preserve">При участие на </w:t>
            </w:r>
            <w:r w:rsidRPr="00E56074">
              <w:rPr>
                <w:rFonts w:eastAsia="Calibri"/>
                <w:b/>
                <w:i/>
                <w:iCs/>
                <w:color w:val="auto"/>
                <w:sz w:val="24"/>
                <w:szCs w:val="24"/>
                <w:lang w:val="bg-BG" w:eastAsia="en-US"/>
              </w:rPr>
              <w:t>подизпълнители</w:t>
            </w:r>
            <w:r w:rsidRPr="00E56074">
              <w:rPr>
                <w:rFonts w:eastAsia="Calibri"/>
                <w:i/>
                <w:iCs/>
                <w:color w:val="auto"/>
                <w:sz w:val="24"/>
                <w:szCs w:val="24"/>
                <w:lang w:val="bg-BG" w:eastAsia="en-US"/>
              </w:rPr>
              <w:t>, същите следва да отговарят на горепосоченото изискване съобразно вида и дела от поръчката, който ще изпълняват.</w:t>
            </w:r>
          </w:p>
        </w:tc>
        <w:tc>
          <w:tcPr>
            <w:tcW w:w="4785" w:type="dxa"/>
            <w:shd w:val="clear" w:color="auto" w:fill="auto"/>
          </w:tcPr>
          <w:p w:rsidR="00C62B56" w:rsidRPr="00E56074" w:rsidRDefault="00C62B56" w:rsidP="00BC1ED8">
            <w:pPr>
              <w:autoSpaceDE w:val="0"/>
              <w:autoSpaceDN w:val="0"/>
              <w:adjustRightInd w:val="0"/>
              <w:spacing w:line="276" w:lineRule="auto"/>
              <w:jc w:val="both"/>
              <w:rPr>
                <w:rFonts w:eastAsia="Calibri"/>
                <w:color w:val="auto"/>
                <w:sz w:val="24"/>
                <w:szCs w:val="24"/>
                <w:lang w:val="bg-BG" w:eastAsia="en-US"/>
              </w:rPr>
            </w:pPr>
            <w:r w:rsidRPr="00E56074">
              <w:rPr>
                <w:rFonts w:eastAsia="Calibri"/>
                <w:bCs/>
                <w:color w:val="auto"/>
                <w:sz w:val="24"/>
                <w:szCs w:val="24"/>
                <w:lang w:val="bg-BG" w:eastAsia="en-US"/>
              </w:rPr>
              <w:lastRenderedPageBreak/>
              <w:t xml:space="preserve">При подаване на офертата, участникът попълва </w:t>
            </w:r>
            <w:r w:rsidR="009E0435" w:rsidRPr="00E56074">
              <w:rPr>
                <w:rFonts w:eastAsia="Calibri"/>
                <w:b/>
                <w:bCs/>
                <w:color w:val="auto"/>
                <w:sz w:val="24"/>
                <w:szCs w:val="24"/>
                <w:u w:val="single"/>
                <w:lang w:val="bg-BG" w:eastAsia="en-US"/>
              </w:rPr>
              <w:t>точка 5</w:t>
            </w:r>
            <w:r w:rsidRPr="00E56074">
              <w:rPr>
                <w:rFonts w:eastAsia="Calibri"/>
                <w:bCs/>
                <w:color w:val="auto"/>
                <w:sz w:val="24"/>
                <w:szCs w:val="24"/>
                <w:lang w:val="bg-BG" w:eastAsia="en-US"/>
              </w:rPr>
              <w:t xml:space="preserve"> </w:t>
            </w:r>
            <w:r w:rsidRPr="00E56074">
              <w:rPr>
                <w:rFonts w:eastAsia="Calibri"/>
                <w:color w:val="auto"/>
                <w:sz w:val="24"/>
                <w:szCs w:val="24"/>
                <w:lang w:val="bg-BG" w:eastAsia="en-US"/>
              </w:rPr>
              <w:t xml:space="preserve">от Заявление за участие - Образец № 3. </w:t>
            </w:r>
          </w:p>
          <w:p w:rsidR="00C62B56" w:rsidRPr="00E56074" w:rsidRDefault="00C62B56" w:rsidP="00BC1ED8">
            <w:pPr>
              <w:spacing w:line="276" w:lineRule="auto"/>
              <w:jc w:val="both"/>
              <w:rPr>
                <w:rFonts w:eastAsiaTheme="minorHAnsi"/>
                <w:color w:val="auto"/>
                <w:sz w:val="24"/>
                <w:szCs w:val="24"/>
                <w:lang w:val="bg-BG" w:eastAsia="en-US"/>
              </w:rPr>
            </w:pPr>
            <w:r w:rsidRPr="00E56074">
              <w:rPr>
                <w:rFonts w:eastAsia="Calibri"/>
                <w:color w:val="auto"/>
                <w:sz w:val="24"/>
                <w:szCs w:val="24"/>
                <w:lang w:val="bg-BG" w:eastAsia="en-US"/>
              </w:rPr>
              <w:t xml:space="preserve">Преди сключване на договор за обществена поръчка, възложителят изисква от участника, определен за изпълнител да представи копие на </w:t>
            </w:r>
            <w:r w:rsidRPr="00E56074">
              <w:rPr>
                <w:i/>
                <w:color w:val="auto"/>
                <w:sz w:val="24"/>
                <w:szCs w:val="24"/>
                <w:lang w:val="bg-BG" w:eastAsia="en-US"/>
              </w:rPr>
              <w:t xml:space="preserve">Удостоверение </w:t>
            </w:r>
            <w:r w:rsidRPr="00E56074">
              <w:rPr>
                <w:color w:val="auto"/>
                <w:sz w:val="24"/>
                <w:szCs w:val="24"/>
                <w:lang w:val="bg-BG" w:eastAsia="en-US"/>
              </w:rPr>
              <w:t xml:space="preserve">за вписване в ЦПРС към Строителната камара за изпълнение на строежи от категорията строеж, в която попада обекта на поръчката, </w:t>
            </w:r>
            <w:r w:rsidRPr="00E56074">
              <w:rPr>
                <w:rFonts w:eastAsia="Calibri"/>
                <w:bCs/>
                <w:color w:val="auto"/>
                <w:sz w:val="24"/>
                <w:szCs w:val="24"/>
                <w:lang w:val="bg-BG" w:eastAsia="en-US"/>
              </w:rPr>
              <w:t xml:space="preserve">в случай, че същото вече не е било предоставено и/или същото не са достъпно  по служебен път или чрез публичен регистър и/или същото не може да бъде осигурено чрез пряк и безплатен достъп до </w:t>
            </w:r>
            <w:r w:rsidRPr="00E56074">
              <w:rPr>
                <w:rFonts w:eastAsia="Calibri"/>
                <w:bCs/>
                <w:color w:val="auto"/>
                <w:sz w:val="24"/>
                <w:szCs w:val="24"/>
                <w:lang w:val="bg-BG" w:eastAsia="en-US"/>
              </w:rPr>
              <w:lastRenderedPageBreak/>
              <w:t>националните бази данни на държавите членки.</w:t>
            </w:r>
          </w:p>
          <w:p w:rsidR="00C62B56" w:rsidRPr="00E56074" w:rsidRDefault="00C62B56" w:rsidP="00BC1ED8">
            <w:pPr>
              <w:spacing w:before="60" w:line="276" w:lineRule="auto"/>
              <w:contextualSpacing/>
              <w:jc w:val="both"/>
              <w:rPr>
                <w:color w:val="auto"/>
                <w:sz w:val="24"/>
                <w:szCs w:val="24"/>
                <w:lang w:val="bg-BG" w:eastAsia="en-US"/>
              </w:rPr>
            </w:pPr>
            <w:r w:rsidRPr="00E56074">
              <w:rPr>
                <w:color w:val="auto"/>
                <w:sz w:val="24"/>
                <w:szCs w:val="24"/>
                <w:lang w:val="bg-BG" w:eastAsia="en-US"/>
              </w:rPr>
              <w:t>В случай, че участникът е чуждестранно лице той може да представи удостоверение за извършване на еднократна или временна строителна услуга за конкретен строеж на територията на Република България, което покрива необходимия обхват на вписване в Централния професионален регистър на строителите за изпълнение на този строеж.</w:t>
            </w:r>
          </w:p>
          <w:p w:rsidR="00C62B56" w:rsidRPr="00E56074" w:rsidRDefault="00C62B56" w:rsidP="00BC1ED8">
            <w:pPr>
              <w:spacing w:line="276" w:lineRule="auto"/>
              <w:jc w:val="both"/>
              <w:rPr>
                <w:color w:val="auto"/>
                <w:sz w:val="24"/>
                <w:szCs w:val="24"/>
                <w:lang w:val="bg-BG"/>
              </w:rPr>
            </w:pPr>
            <w:r w:rsidRPr="00E56074">
              <w:rPr>
                <w:color w:val="auto"/>
                <w:sz w:val="24"/>
                <w:szCs w:val="24"/>
                <w:lang w:val="bg-BG"/>
              </w:rPr>
              <w:t>Документите за доказване на поставените изисквания се представят от участника и при поискване в хода на процедурата – в случаите на чл. 67, ал. 5 от ЗОП.</w:t>
            </w:r>
          </w:p>
          <w:p w:rsidR="00C62B56" w:rsidRPr="00950D9A" w:rsidRDefault="00C62B56" w:rsidP="00BC1ED8">
            <w:pPr>
              <w:keepNext/>
              <w:spacing w:line="276" w:lineRule="auto"/>
              <w:jc w:val="both"/>
              <w:rPr>
                <w:rFonts w:eastAsia="Calibri"/>
                <w:bCs/>
                <w:color w:val="FF0000"/>
                <w:sz w:val="24"/>
                <w:szCs w:val="24"/>
                <w:u w:val="single"/>
                <w:lang w:val="bg-BG" w:eastAsia="en-US"/>
              </w:rPr>
            </w:pPr>
            <w:r w:rsidRPr="00E56074">
              <w:rPr>
                <w:color w:val="auto"/>
                <w:sz w:val="24"/>
                <w:szCs w:val="24"/>
                <w:lang w:val="bg-BG" w:eastAsia="en-US"/>
              </w:rPr>
              <w:t xml:space="preserve">При подаване на оферта участниците </w:t>
            </w:r>
            <w:r w:rsidRPr="00E56074">
              <w:rPr>
                <w:bCs/>
                <w:color w:val="auto"/>
                <w:sz w:val="24"/>
                <w:szCs w:val="24"/>
                <w:lang w:val="bg-BG" w:eastAsia="en-US"/>
              </w:rPr>
              <w:t xml:space="preserve"> попълват само </w:t>
            </w:r>
            <w:r w:rsidRPr="00E56074">
              <w:rPr>
                <w:rFonts w:eastAsia="Calibri"/>
                <w:color w:val="auto"/>
                <w:sz w:val="24"/>
                <w:szCs w:val="24"/>
                <w:lang w:val="bg-BG" w:eastAsia="en-US"/>
              </w:rPr>
              <w:t>Заявление за участие - Образец № 3.</w:t>
            </w:r>
          </w:p>
        </w:tc>
      </w:tr>
    </w:tbl>
    <w:p w:rsidR="00C62B56" w:rsidRPr="00950D9A" w:rsidRDefault="00C62B56" w:rsidP="00BC1ED8">
      <w:pPr>
        <w:spacing w:line="276" w:lineRule="auto"/>
        <w:jc w:val="both"/>
        <w:rPr>
          <w:b/>
          <w:color w:val="FF0000"/>
          <w:sz w:val="24"/>
          <w:szCs w:val="24"/>
          <w:lang w:val="bg-BG" w:eastAsia="en-US"/>
        </w:rPr>
      </w:pPr>
    </w:p>
    <w:p w:rsidR="00C62B56" w:rsidRPr="00E56074" w:rsidRDefault="00C62B56" w:rsidP="00BC1ED8">
      <w:pPr>
        <w:spacing w:line="276" w:lineRule="auto"/>
        <w:jc w:val="both"/>
        <w:rPr>
          <w:b/>
          <w:color w:val="auto"/>
          <w:sz w:val="24"/>
          <w:szCs w:val="24"/>
          <w:lang w:val="bg-BG" w:eastAsia="en-US"/>
        </w:rPr>
      </w:pPr>
      <w:r w:rsidRPr="00E56074">
        <w:rPr>
          <w:b/>
          <w:color w:val="auto"/>
          <w:sz w:val="24"/>
          <w:szCs w:val="24"/>
          <w:lang w:val="bg-BG" w:eastAsia="en-US"/>
        </w:rPr>
        <w:t xml:space="preserve">4.2. Критерии за подбор, относно икономическо и финансово състояние </w:t>
      </w:r>
    </w:p>
    <w:p w:rsidR="00C62B56" w:rsidRPr="00950D9A" w:rsidRDefault="00C62B56" w:rsidP="00BC1ED8">
      <w:pPr>
        <w:spacing w:line="276" w:lineRule="auto"/>
        <w:jc w:val="both"/>
        <w:rPr>
          <w:b/>
          <w:color w:val="FF0000"/>
          <w:sz w:val="24"/>
          <w:szCs w:val="24"/>
          <w:lang w:val="bg-B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18"/>
        <w:gridCol w:w="4561"/>
        <w:gridCol w:w="9"/>
      </w:tblGrid>
      <w:tr w:rsidR="00950D9A" w:rsidRPr="00950D9A" w:rsidTr="00311951">
        <w:tc>
          <w:tcPr>
            <w:tcW w:w="9288" w:type="dxa"/>
            <w:gridSpan w:val="3"/>
            <w:shd w:val="clear" w:color="auto" w:fill="C4BC96" w:themeFill="background2" w:themeFillShade="BF"/>
          </w:tcPr>
          <w:p w:rsidR="00C62B56" w:rsidRPr="00E56074" w:rsidRDefault="00C62B56" w:rsidP="00BC1ED8">
            <w:pPr>
              <w:spacing w:line="276" w:lineRule="auto"/>
              <w:jc w:val="both"/>
              <w:rPr>
                <w:b/>
                <w:color w:val="auto"/>
                <w:sz w:val="24"/>
                <w:szCs w:val="24"/>
                <w:lang w:val="bg-BG" w:eastAsia="en-US"/>
              </w:rPr>
            </w:pPr>
            <w:r w:rsidRPr="00E56074">
              <w:rPr>
                <w:b/>
                <w:color w:val="auto"/>
                <w:sz w:val="24"/>
                <w:szCs w:val="24"/>
                <w:lang w:val="bg-BG" w:eastAsia="en-US"/>
              </w:rPr>
              <w:t>Критерий за подбор:</w:t>
            </w:r>
          </w:p>
          <w:p w:rsidR="00C62B56" w:rsidRPr="00E56074" w:rsidRDefault="00C62B56" w:rsidP="00BC1ED8">
            <w:pPr>
              <w:spacing w:line="276" w:lineRule="auto"/>
              <w:jc w:val="both"/>
              <w:rPr>
                <w:b/>
                <w:bCs/>
                <w:color w:val="auto"/>
                <w:sz w:val="24"/>
                <w:szCs w:val="24"/>
                <w:u w:val="single"/>
                <w:lang w:val="bg-BG" w:eastAsia="en-US"/>
              </w:rPr>
            </w:pPr>
            <w:r w:rsidRPr="00E56074">
              <w:rPr>
                <w:rFonts w:eastAsia="Calibri"/>
                <w:b/>
                <w:bCs/>
                <w:color w:val="auto"/>
                <w:sz w:val="24"/>
                <w:szCs w:val="24"/>
                <w:lang w:val="bg-BG"/>
              </w:rPr>
              <w:t>1.</w:t>
            </w:r>
            <w:r w:rsidRPr="00E56074">
              <w:rPr>
                <w:rFonts w:eastAsia="Calibri"/>
                <w:bCs/>
                <w:color w:val="auto"/>
                <w:sz w:val="24"/>
                <w:szCs w:val="24"/>
                <w:lang w:val="bg-BG"/>
              </w:rPr>
              <w:t xml:space="preserve"> Участниците да имат застраховка „Професионална отговорност“, когато такова изискване произтича</w:t>
            </w:r>
            <w:r w:rsidRPr="00E56074">
              <w:rPr>
                <w:color w:val="auto"/>
                <w:lang w:val="bg-BG"/>
              </w:rPr>
              <w:t xml:space="preserve"> </w:t>
            </w:r>
            <w:r w:rsidRPr="00E56074">
              <w:rPr>
                <w:rFonts w:eastAsia="Calibri"/>
                <w:bCs/>
                <w:color w:val="auto"/>
                <w:sz w:val="24"/>
                <w:szCs w:val="24"/>
                <w:lang w:val="bg-BG"/>
              </w:rPr>
              <w:t>от нормативен акт.</w:t>
            </w:r>
          </w:p>
        </w:tc>
      </w:tr>
      <w:tr w:rsidR="00950D9A" w:rsidRPr="00950D9A" w:rsidTr="00311951">
        <w:tc>
          <w:tcPr>
            <w:tcW w:w="4718" w:type="dxa"/>
            <w:shd w:val="clear" w:color="auto" w:fill="EEECE1" w:themeFill="background2"/>
          </w:tcPr>
          <w:p w:rsidR="00C62B56" w:rsidRPr="00E56074" w:rsidRDefault="00C62B56" w:rsidP="00BC1ED8">
            <w:pPr>
              <w:spacing w:line="276" w:lineRule="auto"/>
              <w:ind w:firstLine="567"/>
              <w:jc w:val="center"/>
              <w:rPr>
                <w:b/>
                <w:bCs/>
                <w:color w:val="auto"/>
                <w:sz w:val="24"/>
                <w:szCs w:val="24"/>
                <w:u w:val="single"/>
                <w:lang w:val="bg-BG" w:eastAsia="en-US"/>
              </w:rPr>
            </w:pPr>
            <w:r w:rsidRPr="00E56074">
              <w:rPr>
                <w:b/>
                <w:bCs/>
                <w:color w:val="auto"/>
                <w:sz w:val="24"/>
                <w:szCs w:val="24"/>
                <w:u w:val="single"/>
                <w:lang w:val="bg-BG" w:eastAsia="en-US"/>
              </w:rPr>
              <w:t>Минимално изискване</w:t>
            </w:r>
          </w:p>
        </w:tc>
        <w:tc>
          <w:tcPr>
            <w:tcW w:w="4570" w:type="dxa"/>
            <w:gridSpan w:val="2"/>
            <w:shd w:val="clear" w:color="auto" w:fill="EEECE1" w:themeFill="background2"/>
          </w:tcPr>
          <w:p w:rsidR="00C62B56" w:rsidRPr="00E56074" w:rsidRDefault="00C62B56" w:rsidP="00BC1ED8">
            <w:pPr>
              <w:spacing w:line="276" w:lineRule="auto"/>
              <w:jc w:val="center"/>
              <w:rPr>
                <w:b/>
                <w:bCs/>
                <w:color w:val="auto"/>
                <w:sz w:val="24"/>
                <w:szCs w:val="24"/>
                <w:u w:val="single"/>
                <w:lang w:val="bg-BG" w:eastAsia="en-US"/>
              </w:rPr>
            </w:pPr>
            <w:r w:rsidRPr="00E56074">
              <w:rPr>
                <w:b/>
                <w:bCs/>
                <w:color w:val="auto"/>
                <w:sz w:val="24"/>
                <w:szCs w:val="24"/>
                <w:u w:val="single"/>
                <w:lang w:val="bg-BG" w:eastAsia="en-US"/>
              </w:rPr>
              <w:t>Удостоверяване. Документ, с който се доказва</w:t>
            </w:r>
          </w:p>
        </w:tc>
      </w:tr>
      <w:tr w:rsidR="00C62B56" w:rsidRPr="00950D9A" w:rsidTr="00A92466">
        <w:trPr>
          <w:gridAfter w:val="1"/>
          <w:wAfter w:w="9" w:type="dxa"/>
        </w:trPr>
        <w:tc>
          <w:tcPr>
            <w:tcW w:w="4718" w:type="dxa"/>
            <w:shd w:val="clear" w:color="auto" w:fill="auto"/>
          </w:tcPr>
          <w:p w:rsidR="00C62B56" w:rsidRPr="00EC2C2D" w:rsidRDefault="00C62B56" w:rsidP="00BC1ED8">
            <w:pPr>
              <w:spacing w:line="276" w:lineRule="auto"/>
              <w:jc w:val="both"/>
              <w:rPr>
                <w:bCs/>
                <w:iCs/>
                <w:color w:val="auto"/>
                <w:sz w:val="24"/>
                <w:szCs w:val="24"/>
                <w:lang w:val="bg-BG" w:eastAsia="en-US"/>
              </w:rPr>
            </w:pPr>
            <w:r w:rsidRPr="00E56074">
              <w:rPr>
                <w:rFonts w:eastAsia="Calibri"/>
                <w:color w:val="auto"/>
                <w:sz w:val="24"/>
                <w:szCs w:val="24"/>
                <w:lang w:val="bg-BG" w:eastAsia="en-US"/>
              </w:rPr>
              <w:t xml:space="preserve">Участниците, следва да имат и да поддържат за целия период на изпълнение на договора за обществена поръчка, валидна застраховка </w:t>
            </w:r>
            <w:r w:rsidRPr="00E56074">
              <w:rPr>
                <w:rFonts w:eastAsia="Calibri"/>
                <w:b/>
                <w:color w:val="auto"/>
                <w:sz w:val="24"/>
                <w:szCs w:val="24"/>
                <w:lang w:val="bg-BG" w:eastAsia="en-US"/>
              </w:rPr>
              <w:t xml:space="preserve">„Професионална отговорност в строителството и проектирането”, </w:t>
            </w:r>
            <w:r w:rsidRPr="00E56074">
              <w:rPr>
                <w:rFonts w:eastAsia="Calibri"/>
                <w:color w:val="auto"/>
                <w:sz w:val="24"/>
                <w:szCs w:val="24"/>
                <w:lang w:val="bg-BG" w:eastAsia="en-US"/>
              </w:rPr>
              <w:t xml:space="preserve">по смисъла на чл. 171 от </w:t>
            </w:r>
            <w:r w:rsidRPr="00E56074">
              <w:rPr>
                <w:rFonts w:eastAsia="Calibri"/>
                <w:color w:val="auto"/>
                <w:sz w:val="24"/>
                <w:szCs w:val="24"/>
                <w:lang w:val="bg-BG" w:eastAsia="en-US"/>
              </w:rPr>
              <w:lastRenderedPageBreak/>
              <w:t xml:space="preserve">ЗУТ, за </w:t>
            </w:r>
            <w:r w:rsidRPr="00E56074">
              <w:rPr>
                <w:color w:val="auto"/>
                <w:sz w:val="24"/>
                <w:szCs w:val="24"/>
                <w:shd w:val="clear" w:color="auto" w:fill="FEFEFE"/>
                <w:lang w:val="bg-BG" w:eastAsia="en-US"/>
              </w:rPr>
              <w:t>вреди, причинени на други участници в строителството и/или на трети лица, вследствие на неправомерни действия или бездействия при или по повод изпълнение на задълженията им</w:t>
            </w:r>
            <w:r w:rsidRPr="00E56074">
              <w:rPr>
                <w:rFonts w:eastAsia="Calibri"/>
                <w:color w:val="auto"/>
                <w:sz w:val="24"/>
                <w:szCs w:val="24"/>
                <w:lang w:val="bg-BG" w:eastAsia="en-US"/>
              </w:rPr>
              <w:t>, съгласно изискванията на Наредбата за условията и реда за задължително застраховане в проектирането и строителството (</w:t>
            </w:r>
            <w:proofErr w:type="spellStart"/>
            <w:r w:rsidRPr="00E56074">
              <w:rPr>
                <w:rFonts w:eastAsia="Calibri"/>
                <w:color w:val="auto"/>
                <w:sz w:val="24"/>
                <w:szCs w:val="24"/>
                <w:lang w:val="bg-BG" w:eastAsia="en-US"/>
              </w:rPr>
              <w:t>обн</w:t>
            </w:r>
            <w:proofErr w:type="spellEnd"/>
            <w:r w:rsidRPr="00E56074">
              <w:rPr>
                <w:rFonts w:eastAsia="Calibri"/>
                <w:color w:val="auto"/>
                <w:sz w:val="24"/>
                <w:szCs w:val="24"/>
                <w:lang w:val="bg-BG" w:eastAsia="en-US"/>
              </w:rPr>
              <w:t xml:space="preserve">., ДВ, бр. 17 от 02.03.2004 г.), </w:t>
            </w:r>
            <w:r w:rsidRPr="00EC2C2D">
              <w:rPr>
                <w:rFonts w:eastAsia="Calibri"/>
                <w:color w:val="auto"/>
                <w:sz w:val="24"/>
                <w:szCs w:val="24"/>
                <w:lang w:val="bg-BG" w:eastAsia="en-US"/>
              </w:rPr>
              <w:t xml:space="preserve">покриваща минималната застрахователна сума за строежи </w:t>
            </w:r>
            <w:r w:rsidR="00E56074" w:rsidRPr="00EC2C2D">
              <w:rPr>
                <w:b/>
                <w:color w:val="auto"/>
                <w:sz w:val="24"/>
                <w:szCs w:val="24"/>
                <w:lang w:val="bg-BG" w:eastAsia="en-US"/>
              </w:rPr>
              <w:t>IV-та категория – строежи по чл. 137, ал.1, т.4, буква „б” от ЗУТ</w:t>
            </w:r>
            <w:r w:rsidRPr="00EC2C2D">
              <w:rPr>
                <w:color w:val="auto"/>
                <w:sz w:val="24"/>
                <w:szCs w:val="24"/>
                <w:lang w:val="bg-BG" w:eastAsia="en-US"/>
              </w:rPr>
              <w:t>,</w:t>
            </w:r>
            <w:r w:rsidRPr="00EC2C2D">
              <w:rPr>
                <w:rFonts w:eastAsia="Calibri"/>
                <w:color w:val="auto"/>
                <w:sz w:val="24"/>
                <w:szCs w:val="24"/>
                <w:lang w:val="bg-BG" w:eastAsia="en-US"/>
              </w:rPr>
              <w:t xml:space="preserve"> определени с </w:t>
            </w:r>
            <w:r w:rsidR="00E56074" w:rsidRPr="00EC2C2D">
              <w:rPr>
                <w:rFonts w:eastAsia="Calibri"/>
                <w:b/>
                <w:color w:val="auto"/>
                <w:sz w:val="24"/>
                <w:szCs w:val="24"/>
                <w:lang w:val="bg-BG" w:eastAsia="en-US"/>
              </w:rPr>
              <w:t>чл.5, ал.2, т.4</w:t>
            </w:r>
            <w:r w:rsidRPr="00EC2C2D">
              <w:rPr>
                <w:rFonts w:eastAsia="Calibri"/>
                <w:b/>
                <w:color w:val="auto"/>
                <w:sz w:val="24"/>
                <w:szCs w:val="24"/>
                <w:lang w:val="bg-BG" w:eastAsia="en-US"/>
              </w:rPr>
              <w:t xml:space="preserve"> </w:t>
            </w:r>
            <w:r w:rsidRPr="00EC2C2D">
              <w:rPr>
                <w:rFonts w:eastAsia="Calibri"/>
                <w:color w:val="auto"/>
                <w:sz w:val="24"/>
                <w:szCs w:val="24"/>
                <w:lang w:val="bg-BG" w:eastAsia="en-US"/>
              </w:rPr>
              <w:t>от Наредбата за условията и реда за задължително застраховане в проектирането и строителството.</w:t>
            </w:r>
          </w:p>
          <w:p w:rsidR="00C62B56" w:rsidRPr="00EC2C2D" w:rsidRDefault="00C62B56" w:rsidP="00BC1ED8">
            <w:pPr>
              <w:spacing w:after="200" w:line="276" w:lineRule="auto"/>
              <w:jc w:val="both"/>
              <w:rPr>
                <w:rFonts w:eastAsia="Calibri"/>
                <w:b/>
                <w:color w:val="auto"/>
                <w:sz w:val="24"/>
                <w:szCs w:val="24"/>
                <w:lang w:val="bg-BG" w:eastAsia="en-US"/>
              </w:rPr>
            </w:pPr>
            <w:r w:rsidRPr="00EC2C2D">
              <w:rPr>
                <w:rFonts w:eastAsia="Calibri"/>
                <w:color w:val="auto"/>
                <w:sz w:val="24"/>
                <w:szCs w:val="24"/>
                <w:lang w:val="bg-BG" w:eastAsia="en-US"/>
              </w:rPr>
              <w:t>За участник, установен/регистриран извън Р България, застраховката за професионална отговорност следва да бъде еквивалент на тази по чл. 171, ал. 1 от ЗУТ, но направена съгласно законодателството на държавата, където е установен/регистриран участникът.</w:t>
            </w:r>
          </w:p>
          <w:p w:rsidR="00C62B56" w:rsidRPr="00EC2C2D" w:rsidRDefault="00C62B56" w:rsidP="00BC1ED8">
            <w:pPr>
              <w:autoSpaceDE w:val="0"/>
              <w:autoSpaceDN w:val="0"/>
              <w:adjustRightInd w:val="0"/>
              <w:spacing w:line="276" w:lineRule="auto"/>
              <w:jc w:val="both"/>
              <w:rPr>
                <w:rFonts w:eastAsia="Calibri"/>
                <w:color w:val="auto"/>
                <w:sz w:val="24"/>
                <w:szCs w:val="24"/>
                <w:lang w:val="bg-BG" w:eastAsia="en-US"/>
              </w:rPr>
            </w:pPr>
            <w:r w:rsidRPr="00EC2C2D">
              <w:rPr>
                <w:rFonts w:eastAsia="Calibri"/>
                <w:b/>
                <w:i/>
                <w:iCs/>
                <w:color w:val="auto"/>
                <w:sz w:val="24"/>
                <w:szCs w:val="24"/>
                <w:lang w:val="bg-BG" w:eastAsia="en-US"/>
              </w:rPr>
              <w:t>Забележка:</w:t>
            </w:r>
            <w:r w:rsidRPr="00EC2C2D">
              <w:rPr>
                <w:rFonts w:eastAsia="Calibri"/>
                <w:i/>
                <w:iCs/>
                <w:color w:val="auto"/>
                <w:sz w:val="24"/>
                <w:szCs w:val="24"/>
                <w:lang w:val="bg-BG" w:eastAsia="en-US"/>
              </w:rPr>
              <w:t xml:space="preserve"> При участие на </w:t>
            </w:r>
            <w:r w:rsidRPr="00EC2C2D">
              <w:rPr>
                <w:rFonts w:eastAsia="Calibri"/>
                <w:b/>
                <w:i/>
                <w:iCs/>
                <w:color w:val="auto"/>
                <w:sz w:val="24"/>
                <w:szCs w:val="24"/>
                <w:lang w:val="bg-BG" w:eastAsia="en-US"/>
              </w:rPr>
              <w:t>обединение</w:t>
            </w:r>
            <w:r w:rsidRPr="00EC2C2D">
              <w:rPr>
                <w:rFonts w:eastAsia="Calibri"/>
                <w:i/>
                <w:iCs/>
                <w:color w:val="auto"/>
                <w:sz w:val="24"/>
                <w:szCs w:val="24"/>
                <w:lang w:val="bg-BG" w:eastAsia="en-US"/>
              </w:rPr>
              <w:t xml:space="preserve">, което не е юридическо лице, изискването за застраховка „Професионална отговорност“ се доказва от всеки участник в обединението, който ще извършва строителство, съобразно разпределението на участието на лицата при изпълнение на дейностите, предвидено в договора за създаване на обединението. </w:t>
            </w:r>
          </w:p>
          <w:p w:rsidR="00C62B56" w:rsidRPr="00950D9A" w:rsidRDefault="00C62B56" w:rsidP="00BC1ED8">
            <w:pPr>
              <w:spacing w:line="276" w:lineRule="auto"/>
              <w:jc w:val="both"/>
              <w:rPr>
                <w:color w:val="FF0000"/>
                <w:sz w:val="24"/>
                <w:szCs w:val="24"/>
                <w:highlight w:val="magenta"/>
                <w:lang w:val="bg-BG" w:eastAsia="en-US"/>
              </w:rPr>
            </w:pPr>
            <w:r w:rsidRPr="00EC2C2D">
              <w:rPr>
                <w:rFonts w:eastAsia="Calibri"/>
                <w:i/>
                <w:iCs/>
                <w:color w:val="auto"/>
                <w:sz w:val="24"/>
                <w:szCs w:val="24"/>
                <w:lang w:val="bg-BG" w:eastAsia="en-US"/>
              </w:rPr>
              <w:t xml:space="preserve">При участие на </w:t>
            </w:r>
            <w:r w:rsidRPr="00EC2C2D">
              <w:rPr>
                <w:rFonts w:eastAsia="Calibri"/>
                <w:b/>
                <w:i/>
                <w:iCs/>
                <w:color w:val="auto"/>
                <w:sz w:val="24"/>
                <w:szCs w:val="24"/>
                <w:lang w:val="bg-BG" w:eastAsia="en-US"/>
              </w:rPr>
              <w:t>подизпълнители</w:t>
            </w:r>
            <w:r w:rsidRPr="00EC2C2D">
              <w:rPr>
                <w:rFonts w:eastAsia="Calibri"/>
                <w:i/>
                <w:iCs/>
                <w:color w:val="auto"/>
                <w:sz w:val="24"/>
                <w:szCs w:val="24"/>
                <w:lang w:val="bg-BG" w:eastAsia="en-US"/>
              </w:rPr>
              <w:t>, същите следва да отговарят на горепосоченото изискване съобразно вида и дела от поръчката, който ще изпълняват.</w:t>
            </w:r>
          </w:p>
        </w:tc>
        <w:tc>
          <w:tcPr>
            <w:tcW w:w="4561" w:type="dxa"/>
            <w:shd w:val="clear" w:color="auto" w:fill="auto"/>
          </w:tcPr>
          <w:p w:rsidR="00C62B56" w:rsidRPr="00EC2C2D" w:rsidRDefault="00C62B56" w:rsidP="00BC1ED8">
            <w:pPr>
              <w:autoSpaceDE w:val="0"/>
              <w:autoSpaceDN w:val="0"/>
              <w:adjustRightInd w:val="0"/>
              <w:spacing w:line="276" w:lineRule="auto"/>
              <w:jc w:val="both"/>
              <w:rPr>
                <w:rFonts w:eastAsia="Calibri"/>
                <w:color w:val="auto"/>
                <w:sz w:val="24"/>
                <w:szCs w:val="24"/>
                <w:lang w:val="bg-BG" w:eastAsia="en-US"/>
              </w:rPr>
            </w:pPr>
            <w:r w:rsidRPr="00EC2C2D">
              <w:rPr>
                <w:rFonts w:eastAsia="Calibri"/>
                <w:bCs/>
                <w:color w:val="auto"/>
                <w:sz w:val="24"/>
                <w:szCs w:val="24"/>
                <w:lang w:val="bg-BG" w:eastAsia="en-US"/>
              </w:rPr>
              <w:lastRenderedPageBreak/>
              <w:t xml:space="preserve">При подаване на офертата, участникът попълва </w:t>
            </w:r>
            <w:r w:rsidR="00CC267D" w:rsidRPr="00EC2C2D">
              <w:rPr>
                <w:rFonts w:eastAsia="Calibri"/>
                <w:b/>
                <w:bCs/>
                <w:color w:val="auto"/>
                <w:sz w:val="24"/>
                <w:szCs w:val="24"/>
                <w:u w:val="single"/>
                <w:lang w:val="bg-BG" w:eastAsia="en-US"/>
              </w:rPr>
              <w:t>точка 6</w:t>
            </w:r>
            <w:r w:rsidRPr="00EC2C2D">
              <w:rPr>
                <w:rFonts w:eastAsia="Calibri"/>
                <w:color w:val="auto"/>
                <w:sz w:val="24"/>
                <w:szCs w:val="24"/>
                <w:lang w:val="bg-BG" w:eastAsia="en-US"/>
              </w:rPr>
              <w:t xml:space="preserve"> от Заявление за участие - Образец № 3. </w:t>
            </w:r>
          </w:p>
          <w:p w:rsidR="00C62B56" w:rsidRPr="00EC2C2D" w:rsidRDefault="00C62B56" w:rsidP="00BC1ED8">
            <w:pPr>
              <w:spacing w:line="276" w:lineRule="auto"/>
              <w:jc w:val="both"/>
              <w:rPr>
                <w:rFonts w:eastAsiaTheme="minorHAnsi"/>
                <w:color w:val="auto"/>
                <w:sz w:val="24"/>
                <w:szCs w:val="24"/>
                <w:lang w:val="bg-BG" w:eastAsia="en-US"/>
              </w:rPr>
            </w:pPr>
            <w:r w:rsidRPr="00EC2C2D">
              <w:rPr>
                <w:rFonts w:eastAsia="Calibri"/>
                <w:bCs/>
                <w:color w:val="auto"/>
                <w:sz w:val="24"/>
                <w:szCs w:val="24"/>
                <w:lang w:val="bg-BG" w:eastAsia="en-US"/>
              </w:rPr>
              <w:t xml:space="preserve">Преди сключване на договор за обществена поръчка, възложителят изисква от участника, определен за </w:t>
            </w:r>
            <w:r w:rsidRPr="00EC2C2D">
              <w:rPr>
                <w:rFonts w:eastAsia="Calibri"/>
                <w:bCs/>
                <w:color w:val="auto"/>
                <w:sz w:val="24"/>
                <w:szCs w:val="24"/>
                <w:lang w:val="bg-BG" w:eastAsia="en-US"/>
              </w:rPr>
              <w:lastRenderedPageBreak/>
              <w:t>изпълнител да представи документи по чл. 62, ал. 1, т. 2 от ЗОП – доказателства за наличие на застраховка „Професионална отговорност“, в случай, че същите вече не са били предоставени и/или същите не са достъпни  по служебен път или чрез публичен регистър и/или същите не могат да бъдат осигурени чрез пряк и безплатен достъп до националните бази данни на държавите членки.</w:t>
            </w:r>
          </w:p>
          <w:p w:rsidR="00C62B56" w:rsidRPr="00EC2C2D" w:rsidRDefault="00C62B56" w:rsidP="00BC1ED8">
            <w:pPr>
              <w:spacing w:line="276" w:lineRule="auto"/>
              <w:jc w:val="both"/>
              <w:rPr>
                <w:rFonts w:eastAsia="Calibri"/>
                <w:bCs/>
                <w:color w:val="auto"/>
                <w:sz w:val="24"/>
                <w:szCs w:val="24"/>
                <w:lang w:val="bg-BG" w:eastAsia="en-US"/>
              </w:rPr>
            </w:pPr>
            <w:r w:rsidRPr="00EC2C2D">
              <w:rPr>
                <w:rFonts w:eastAsia="Calibri"/>
                <w:bCs/>
                <w:color w:val="auto"/>
                <w:sz w:val="24"/>
                <w:szCs w:val="24"/>
                <w:lang w:val="bg-BG" w:eastAsia="en-US"/>
              </w:rPr>
              <w:t xml:space="preserve">Когато по основателна причина участник не е в състояние да представи поисканите от възложителя документи, той може да докаже своето икономическо и финансово състояние с помощта на всеки друг документ, който възложителят приеме за подходящ. </w:t>
            </w:r>
          </w:p>
          <w:p w:rsidR="00C62B56" w:rsidRPr="00EC2C2D" w:rsidRDefault="00C62B56" w:rsidP="00BC1ED8">
            <w:pPr>
              <w:spacing w:line="276" w:lineRule="auto"/>
              <w:jc w:val="both"/>
              <w:rPr>
                <w:color w:val="auto"/>
                <w:sz w:val="24"/>
                <w:szCs w:val="24"/>
                <w:lang w:val="bg-BG"/>
              </w:rPr>
            </w:pPr>
            <w:r w:rsidRPr="00EC2C2D">
              <w:rPr>
                <w:color w:val="auto"/>
                <w:sz w:val="24"/>
                <w:szCs w:val="24"/>
                <w:lang w:val="bg-BG"/>
              </w:rPr>
              <w:t>Документите за доказване на поставените изисквания се представят от участника и при поискване в хода на процедурата – в случаите на чл. 67, ал. 5 от ЗОП.</w:t>
            </w:r>
          </w:p>
          <w:p w:rsidR="00C62B56" w:rsidRPr="00950D9A" w:rsidRDefault="00C62B56" w:rsidP="00BC1ED8">
            <w:pPr>
              <w:autoSpaceDE w:val="0"/>
              <w:autoSpaceDN w:val="0"/>
              <w:adjustRightInd w:val="0"/>
              <w:spacing w:line="276" w:lineRule="auto"/>
              <w:jc w:val="both"/>
              <w:rPr>
                <w:rFonts w:eastAsia="Calibri"/>
                <w:bCs/>
                <w:color w:val="FF0000"/>
                <w:sz w:val="24"/>
                <w:szCs w:val="24"/>
                <w:highlight w:val="magenta"/>
                <w:lang w:val="bg-BG" w:eastAsia="en-US"/>
              </w:rPr>
            </w:pPr>
            <w:r w:rsidRPr="00EC2C2D">
              <w:rPr>
                <w:color w:val="auto"/>
                <w:sz w:val="24"/>
                <w:szCs w:val="24"/>
                <w:lang w:val="bg-BG" w:eastAsia="en-US"/>
              </w:rPr>
              <w:t xml:space="preserve">При подаване на оферта участниците </w:t>
            </w:r>
            <w:r w:rsidRPr="00EC2C2D">
              <w:rPr>
                <w:bCs/>
                <w:color w:val="auto"/>
                <w:sz w:val="24"/>
                <w:szCs w:val="24"/>
                <w:lang w:val="bg-BG" w:eastAsia="en-US"/>
              </w:rPr>
              <w:t xml:space="preserve"> попълват само </w:t>
            </w:r>
            <w:r w:rsidRPr="00EC2C2D">
              <w:rPr>
                <w:rFonts w:eastAsia="Calibri"/>
                <w:color w:val="auto"/>
                <w:sz w:val="24"/>
                <w:szCs w:val="24"/>
                <w:lang w:val="bg-BG" w:eastAsia="en-US"/>
              </w:rPr>
              <w:t>Заявление за участие - Образец № 3.</w:t>
            </w:r>
          </w:p>
        </w:tc>
      </w:tr>
    </w:tbl>
    <w:p w:rsidR="00C62B56" w:rsidRPr="00950D9A" w:rsidRDefault="00C62B56" w:rsidP="00BC1ED8">
      <w:pPr>
        <w:spacing w:line="276" w:lineRule="auto"/>
        <w:jc w:val="both"/>
        <w:rPr>
          <w:b/>
          <w:color w:val="FF0000"/>
          <w:sz w:val="24"/>
          <w:szCs w:val="24"/>
          <w:lang w:val="bg-BG" w:eastAsia="en-US"/>
        </w:rPr>
      </w:pPr>
    </w:p>
    <w:p w:rsidR="00C62B56" w:rsidRPr="00EC2C2D" w:rsidRDefault="00C62B56" w:rsidP="00BC1ED8">
      <w:pPr>
        <w:spacing w:line="276" w:lineRule="auto"/>
        <w:jc w:val="both"/>
        <w:rPr>
          <w:b/>
          <w:color w:val="auto"/>
          <w:sz w:val="24"/>
          <w:szCs w:val="24"/>
          <w:lang w:val="bg-BG" w:eastAsia="en-US"/>
        </w:rPr>
      </w:pPr>
      <w:r w:rsidRPr="00EC2C2D">
        <w:rPr>
          <w:b/>
          <w:color w:val="auto"/>
          <w:sz w:val="24"/>
          <w:szCs w:val="24"/>
          <w:lang w:val="bg-BG" w:eastAsia="en-US"/>
        </w:rPr>
        <w:t xml:space="preserve">4.3. Критерии за подбор, относно технически и професионални способности </w:t>
      </w:r>
    </w:p>
    <w:p w:rsidR="00C62B56" w:rsidRPr="00EC2C2D" w:rsidRDefault="00C62B56" w:rsidP="00BC1ED8">
      <w:pPr>
        <w:spacing w:line="276" w:lineRule="auto"/>
        <w:jc w:val="both"/>
        <w:rPr>
          <w:b/>
          <w:color w:val="auto"/>
          <w:sz w:val="24"/>
          <w:szCs w:val="24"/>
          <w:lang w:val="bg-B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5"/>
        <w:gridCol w:w="4634"/>
        <w:gridCol w:w="9"/>
      </w:tblGrid>
      <w:tr w:rsidR="00EC2C2D" w:rsidRPr="00EC2C2D" w:rsidTr="00311951">
        <w:tc>
          <w:tcPr>
            <w:tcW w:w="9288" w:type="dxa"/>
            <w:gridSpan w:val="3"/>
            <w:shd w:val="clear" w:color="auto" w:fill="C4BC96" w:themeFill="background2" w:themeFillShade="BF"/>
          </w:tcPr>
          <w:p w:rsidR="00C62B56" w:rsidRPr="00EC2C2D" w:rsidRDefault="00C62B56" w:rsidP="00BC1ED8">
            <w:pPr>
              <w:spacing w:line="276" w:lineRule="auto"/>
              <w:jc w:val="both"/>
              <w:rPr>
                <w:b/>
                <w:color w:val="auto"/>
                <w:sz w:val="24"/>
                <w:szCs w:val="24"/>
                <w:lang w:val="bg-BG" w:eastAsia="en-US"/>
              </w:rPr>
            </w:pPr>
            <w:r w:rsidRPr="00EC2C2D">
              <w:rPr>
                <w:b/>
                <w:color w:val="auto"/>
                <w:sz w:val="24"/>
                <w:szCs w:val="24"/>
                <w:lang w:val="bg-BG" w:eastAsia="en-US"/>
              </w:rPr>
              <w:t>Критерий за подбор:</w:t>
            </w:r>
          </w:p>
          <w:p w:rsidR="00C62B56" w:rsidRPr="00EC2C2D" w:rsidRDefault="00C62B56" w:rsidP="00BC1ED8">
            <w:pPr>
              <w:spacing w:line="276" w:lineRule="auto"/>
              <w:jc w:val="both"/>
              <w:rPr>
                <w:b/>
                <w:bCs/>
                <w:color w:val="auto"/>
                <w:sz w:val="24"/>
                <w:szCs w:val="24"/>
                <w:u w:val="single"/>
                <w:lang w:val="bg-BG" w:eastAsia="en-US"/>
              </w:rPr>
            </w:pPr>
            <w:r w:rsidRPr="00EC2C2D">
              <w:rPr>
                <w:rFonts w:eastAsia="Calibri"/>
                <w:b/>
                <w:bCs/>
                <w:color w:val="auto"/>
                <w:sz w:val="24"/>
                <w:szCs w:val="24"/>
                <w:lang w:val="bg-BG" w:eastAsia="en-US"/>
              </w:rPr>
              <w:t>1</w:t>
            </w:r>
            <w:r w:rsidRPr="00EC2C2D">
              <w:rPr>
                <w:rFonts w:eastAsia="Calibri"/>
                <w:bCs/>
                <w:color w:val="auto"/>
                <w:sz w:val="24"/>
                <w:szCs w:val="24"/>
                <w:lang w:val="bg-BG" w:eastAsia="en-US"/>
              </w:rPr>
              <w:t xml:space="preserve">. </w:t>
            </w:r>
            <w:r w:rsidRPr="00EC2C2D">
              <w:rPr>
                <w:rFonts w:eastAsia="Calibri"/>
                <w:bCs/>
                <w:color w:val="auto"/>
                <w:sz w:val="24"/>
                <w:szCs w:val="24"/>
                <w:lang w:val="bg-BG"/>
              </w:rPr>
              <w:t xml:space="preserve">Участникът да е изпълнил дейности с предмет и обем идентични или сходни с тези  </w:t>
            </w:r>
            <w:r w:rsidRPr="00EC2C2D">
              <w:rPr>
                <w:rFonts w:eastAsia="Calibri"/>
                <w:bCs/>
                <w:color w:val="auto"/>
                <w:sz w:val="24"/>
                <w:szCs w:val="24"/>
                <w:lang w:val="bg-BG"/>
              </w:rPr>
              <w:lastRenderedPageBreak/>
              <w:t>на обществената поръчка, за последните 5 (пет) години от датата на подаване на офертата.</w:t>
            </w:r>
          </w:p>
        </w:tc>
      </w:tr>
      <w:tr w:rsidR="00950D9A" w:rsidRPr="00950D9A" w:rsidTr="00311951">
        <w:tc>
          <w:tcPr>
            <w:tcW w:w="4645" w:type="dxa"/>
            <w:shd w:val="clear" w:color="auto" w:fill="EEECE1" w:themeFill="background2"/>
          </w:tcPr>
          <w:p w:rsidR="00C62B56" w:rsidRPr="00EC2C2D" w:rsidRDefault="00C62B56" w:rsidP="00BC1ED8">
            <w:pPr>
              <w:spacing w:line="276" w:lineRule="auto"/>
              <w:ind w:firstLine="567"/>
              <w:jc w:val="center"/>
              <w:rPr>
                <w:b/>
                <w:bCs/>
                <w:color w:val="auto"/>
                <w:sz w:val="24"/>
                <w:szCs w:val="24"/>
                <w:u w:val="single"/>
                <w:lang w:val="bg-BG" w:eastAsia="en-US"/>
              </w:rPr>
            </w:pPr>
            <w:r w:rsidRPr="00EC2C2D">
              <w:rPr>
                <w:b/>
                <w:bCs/>
                <w:color w:val="auto"/>
                <w:sz w:val="24"/>
                <w:szCs w:val="24"/>
                <w:u w:val="single"/>
                <w:lang w:val="bg-BG" w:eastAsia="en-US"/>
              </w:rPr>
              <w:lastRenderedPageBreak/>
              <w:t>Минимално изискване</w:t>
            </w:r>
          </w:p>
        </w:tc>
        <w:tc>
          <w:tcPr>
            <w:tcW w:w="4643" w:type="dxa"/>
            <w:gridSpan w:val="2"/>
            <w:shd w:val="clear" w:color="auto" w:fill="EEECE1" w:themeFill="background2"/>
          </w:tcPr>
          <w:p w:rsidR="00C62B56" w:rsidRPr="00EC2C2D" w:rsidRDefault="00C62B56" w:rsidP="00BC1ED8">
            <w:pPr>
              <w:spacing w:line="276" w:lineRule="auto"/>
              <w:jc w:val="center"/>
              <w:rPr>
                <w:b/>
                <w:bCs/>
                <w:color w:val="auto"/>
                <w:sz w:val="24"/>
                <w:szCs w:val="24"/>
                <w:u w:val="single"/>
                <w:lang w:val="bg-BG" w:eastAsia="en-US"/>
              </w:rPr>
            </w:pPr>
            <w:r w:rsidRPr="00EC2C2D">
              <w:rPr>
                <w:b/>
                <w:bCs/>
                <w:color w:val="auto"/>
                <w:sz w:val="24"/>
                <w:szCs w:val="24"/>
                <w:u w:val="single"/>
                <w:lang w:val="bg-BG" w:eastAsia="en-US"/>
              </w:rPr>
              <w:t>Удостоверяване. Документ, с който се доказва</w:t>
            </w:r>
          </w:p>
        </w:tc>
      </w:tr>
      <w:tr w:rsidR="00950D9A" w:rsidRPr="00950D9A" w:rsidTr="00A92466">
        <w:trPr>
          <w:gridAfter w:val="1"/>
          <w:wAfter w:w="9" w:type="dxa"/>
        </w:trPr>
        <w:tc>
          <w:tcPr>
            <w:tcW w:w="4645" w:type="dxa"/>
            <w:shd w:val="clear" w:color="auto" w:fill="auto"/>
          </w:tcPr>
          <w:p w:rsidR="00C62B56" w:rsidRPr="00EC2C2D" w:rsidRDefault="00C62B56" w:rsidP="00BC1ED8">
            <w:pPr>
              <w:spacing w:after="200" w:line="276" w:lineRule="auto"/>
              <w:jc w:val="both"/>
              <w:rPr>
                <w:rFonts w:eastAsia="Calibri"/>
                <w:color w:val="auto"/>
                <w:sz w:val="24"/>
                <w:szCs w:val="24"/>
                <w:lang w:val="bg-BG" w:eastAsia="en-US"/>
              </w:rPr>
            </w:pPr>
            <w:r w:rsidRPr="00EC2C2D">
              <w:rPr>
                <w:rFonts w:eastAsia="Calibri"/>
                <w:bCs/>
                <w:color w:val="auto"/>
                <w:sz w:val="24"/>
                <w:szCs w:val="24"/>
                <w:lang w:val="bg-BG" w:eastAsia="en-US"/>
              </w:rPr>
              <w:t>Участникът, през последните 5 (пет) години, считано от датата на подаване на офертата, следва да е изпълнил минимум 1 (едно) строителство</w:t>
            </w:r>
            <w:r w:rsidRPr="00EC2C2D">
              <w:rPr>
                <w:color w:val="auto"/>
                <w:sz w:val="24"/>
                <w:szCs w:val="24"/>
                <w:lang w:val="bg-BG" w:eastAsia="en-US"/>
              </w:rPr>
              <w:t xml:space="preserve"> </w:t>
            </w:r>
            <w:r w:rsidRPr="00EC2C2D">
              <w:rPr>
                <w:rFonts w:eastAsia="Calibri"/>
                <w:bCs/>
                <w:color w:val="auto"/>
                <w:sz w:val="24"/>
                <w:szCs w:val="24"/>
                <w:lang w:val="bg-BG" w:eastAsia="en-US"/>
              </w:rPr>
              <w:t xml:space="preserve">идентично или сходно с предмета на обществената поръчка. </w:t>
            </w:r>
          </w:p>
          <w:p w:rsidR="00D05A6D" w:rsidRPr="00EC2C2D" w:rsidRDefault="00D05A6D" w:rsidP="00D05A6D">
            <w:pPr>
              <w:autoSpaceDE w:val="0"/>
              <w:autoSpaceDN w:val="0"/>
              <w:adjustRightInd w:val="0"/>
              <w:spacing w:before="240" w:line="276" w:lineRule="auto"/>
              <w:jc w:val="both"/>
              <w:rPr>
                <w:i/>
                <w:color w:val="auto"/>
                <w:sz w:val="24"/>
                <w:szCs w:val="24"/>
                <w:lang w:val="bg-BG" w:eastAsia="en-US"/>
              </w:rPr>
            </w:pPr>
            <w:r w:rsidRPr="00EC2C2D">
              <w:rPr>
                <w:b/>
                <w:i/>
                <w:color w:val="auto"/>
                <w:sz w:val="24"/>
                <w:szCs w:val="24"/>
                <w:lang w:val="bg-BG" w:eastAsia="en-US"/>
              </w:rPr>
              <w:t xml:space="preserve">Забележка: </w:t>
            </w:r>
            <w:r w:rsidRPr="00EC2C2D">
              <w:rPr>
                <w:i/>
                <w:color w:val="auto"/>
                <w:sz w:val="24"/>
                <w:szCs w:val="24"/>
                <w:lang w:val="bg-BG" w:eastAsia="en-US"/>
              </w:rPr>
              <w:t xml:space="preserve">Под „сходно” строителство с предмета на обществената поръчка следва да се разбира изграждане и/или рехабилитация, и/или основен ремонт на спортна и/или детска площадка. </w:t>
            </w:r>
          </w:p>
          <w:p w:rsidR="00C62B56" w:rsidRPr="00EC2C2D" w:rsidRDefault="00C62B56" w:rsidP="00BC1ED8">
            <w:pPr>
              <w:autoSpaceDE w:val="0"/>
              <w:autoSpaceDN w:val="0"/>
              <w:adjustRightInd w:val="0"/>
              <w:spacing w:line="276" w:lineRule="auto"/>
              <w:jc w:val="both"/>
              <w:rPr>
                <w:rFonts w:eastAsia="Calibri"/>
                <w:color w:val="auto"/>
                <w:sz w:val="24"/>
                <w:szCs w:val="24"/>
                <w:lang w:val="bg-BG" w:eastAsia="en-US"/>
              </w:rPr>
            </w:pPr>
            <w:r w:rsidRPr="00EC2C2D">
              <w:rPr>
                <w:rFonts w:eastAsia="Calibri"/>
                <w:b/>
                <w:i/>
                <w:iCs/>
                <w:color w:val="auto"/>
                <w:sz w:val="24"/>
                <w:szCs w:val="24"/>
                <w:lang w:val="bg-BG" w:eastAsia="en-US"/>
              </w:rPr>
              <w:t>Забележка:</w:t>
            </w:r>
            <w:r w:rsidRPr="00EC2C2D">
              <w:rPr>
                <w:rFonts w:eastAsia="Calibri"/>
                <w:i/>
                <w:iCs/>
                <w:color w:val="auto"/>
                <w:sz w:val="24"/>
                <w:szCs w:val="24"/>
                <w:lang w:val="bg-BG" w:eastAsia="en-US"/>
              </w:rPr>
              <w:t xml:space="preserve"> При участие на </w:t>
            </w:r>
            <w:r w:rsidRPr="00EC2C2D">
              <w:rPr>
                <w:rFonts w:eastAsia="Calibri"/>
                <w:b/>
                <w:i/>
                <w:iCs/>
                <w:color w:val="auto"/>
                <w:sz w:val="24"/>
                <w:szCs w:val="24"/>
                <w:lang w:val="bg-BG" w:eastAsia="en-US"/>
              </w:rPr>
              <w:t>обединение,</w:t>
            </w:r>
            <w:r w:rsidRPr="00EC2C2D">
              <w:rPr>
                <w:rFonts w:eastAsia="Calibri"/>
                <w:i/>
                <w:iCs/>
                <w:color w:val="auto"/>
                <w:sz w:val="24"/>
                <w:szCs w:val="24"/>
                <w:lang w:val="bg-BG" w:eastAsia="en-US"/>
              </w:rPr>
              <w:t xml:space="preserve"> което не е юридическо лице,  съответствието с това изискване се доказват от обединението участник, а не от всяко от лицата, включени в него. </w:t>
            </w:r>
          </w:p>
          <w:p w:rsidR="00C62B56" w:rsidRPr="00EC2C2D" w:rsidRDefault="00C62B56" w:rsidP="00BC1ED8">
            <w:pPr>
              <w:spacing w:line="276" w:lineRule="auto"/>
              <w:jc w:val="both"/>
              <w:rPr>
                <w:color w:val="auto"/>
                <w:sz w:val="24"/>
                <w:szCs w:val="24"/>
                <w:highlight w:val="yellow"/>
                <w:lang w:val="bg-BG" w:eastAsia="en-US"/>
              </w:rPr>
            </w:pPr>
            <w:r w:rsidRPr="00EC2C2D">
              <w:rPr>
                <w:rFonts w:eastAsia="Calibri"/>
                <w:i/>
                <w:iCs/>
                <w:color w:val="auto"/>
                <w:sz w:val="24"/>
                <w:szCs w:val="24"/>
                <w:lang w:val="bg-BG" w:eastAsia="en-US"/>
              </w:rPr>
              <w:t xml:space="preserve">При участие на </w:t>
            </w:r>
            <w:r w:rsidRPr="00EC2C2D">
              <w:rPr>
                <w:rFonts w:eastAsia="Calibri"/>
                <w:b/>
                <w:i/>
                <w:iCs/>
                <w:color w:val="auto"/>
                <w:sz w:val="24"/>
                <w:szCs w:val="24"/>
                <w:lang w:val="bg-BG" w:eastAsia="en-US"/>
              </w:rPr>
              <w:t>подизпълнители</w:t>
            </w:r>
            <w:r w:rsidRPr="00EC2C2D">
              <w:rPr>
                <w:rFonts w:eastAsia="Calibri"/>
                <w:i/>
                <w:iCs/>
                <w:color w:val="auto"/>
                <w:sz w:val="24"/>
                <w:szCs w:val="24"/>
                <w:lang w:val="bg-BG" w:eastAsia="en-US"/>
              </w:rPr>
              <w:t>, същите следва да отговарят на горепосоченото изискване съобразно вида и дела от поръчката, който ще изпълняват.</w:t>
            </w:r>
          </w:p>
        </w:tc>
        <w:tc>
          <w:tcPr>
            <w:tcW w:w="4634" w:type="dxa"/>
            <w:shd w:val="clear" w:color="auto" w:fill="auto"/>
          </w:tcPr>
          <w:p w:rsidR="00C62B56" w:rsidRPr="00EC2C2D" w:rsidRDefault="00C62B56" w:rsidP="00BC1ED8">
            <w:pPr>
              <w:autoSpaceDE w:val="0"/>
              <w:autoSpaceDN w:val="0"/>
              <w:adjustRightInd w:val="0"/>
              <w:spacing w:line="276" w:lineRule="auto"/>
              <w:jc w:val="both"/>
              <w:rPr>
                <w:rFonts w:eastAsia="Calibri"/>
                <w:color w:val="auto"/>
                <w:sz w:val="24"/>
                <w:szCs w:val="24"/>
                <w:lang w:val="bg-BG" w:eastAsia="en-US"/>
              </w:rPr>
            </w:pPr>
            <w:r w:rsidRPr="00EC2C2D">
              <w:rPr>
                <w:rFonts w:eastAsia="Calibri"/>
                <w:bCs/>
                <w:color w:val="auto"/>
                <w:sz w:val="24"/>
                <w:szCs w:val="24"/>
                <w:lang w:val="bg-BG" w:eastAsia="en-US"/>
              </w:rPr>
              <w:t xml:space="preserve">При подаване на офертата, участникът попълва </w:t>
            </w:r>
            <w:r w:rsidRPr="00EC2C2D">
              <w:rPr>
                <w:rFonts w:eastAsia="Calibri"/>
                <w:b/>
                <w:bCs/>
                <w:color w:val="auto"/>
                <w:sz w:val="24"/>
                <w:szCs w:val="24"/>
                <w:u w:val="single"/>
                <w:lang w:val="bg-BG" w:eastAsia="en-US"/>
              </w:rPr>
              <w:t xml:space="preserve">точка </w:t>
            </w:r>
            <w:r w:rsidR="00D15264" w:rsidRPr="00EC2C2D">
              <w:rPr>
                <w:rFonts w:eastAsia="Calibri"/>
                <w:b/>
                <w:bCs/>
                <w:color w:val="auto"/>
                <w:sz w:val="24"/>
                <w:szCs w:val="24"/>
                <w:u w:val="single"/>
                <w:lang w:val="bg-BG" w:eastAsia="en-US"/>
              </w:rPr>
              <w:t>7</w:t>
            </w:r>
            <w:r w:rsidRPr="00EC2C2D">
              <w:rPr>
                <w:rFonts w:eastAsia="Calibri"/>
                <w:b/>
                <w:bCs/>
                <w:color w:val="auto"/>
                <w:sz w:val="24"/>
                <w:szCs w:val="24"/>
                <w:lang w:val="bg-BG" w:eastAsia="en-US"/>
              </w:rPr>
              <w:t xml:space="preserve"> - </w:t>
            </w:r>
            <w:r w:rsidRPr="00EC2C2D">
              <w:rPr>
                <w:color w:val="auto"/>
                <w:sz w:val="24"/>
                <w:szCs w:val="24"/>
                <w:lang w:val="bg-BG"/>
              </w:rPr>
              <w:t>Списък на строителството, идентично или сходно с предмета на обществената поръчка, с посочване на стойността, датата, на която е приключило изпълнението, мястото, вида и обема</w:t>
            </w:r>
            <w:r w:rsidRPr="00EC2C2D">
              <w:rPr>
                <w:rFonts w:eastAsia="Calibri"/>
                <w:bCs/>
                <w:color w:val="auto"/>
                <w:sz w:val="24"/>
                <w:szCs w:val="24"/>
                <w:lang w:val="bg-BG" w:eastAsia="en-US"/>
              </w:rPr>
              <w:t xml:space="preserve"> </w:t>
            </w:r>
            <w:r w:rsidRPr="00EC2C2D">
              <w:rPr>
                <w:rFonts w:eastAsia="Calibri"/>
                <w:color w:val="auto"/>
                <w:sz w:val="24"/>
                <w:szCs w:val="24"/>
                <w:lang w:val="bg-BG" w:eastAsia="en-US"/>
              </w:rPr>
              <w:t xml:space="preserve">от Заявление за участие - Образец № 3. </w:t>
            </w:r>
          </w:p>
          <w:p w:rsidR="00C62B56" w:rsidRPr="00EC2C2D" w:rsidRDefault="00C62B56" w:rsidP="00BC1ED8">
            <w:pPr>
              <w:spacing w:line="276" w:lineRule="auto"/>
              <w:jc w:val="both"/>
              <w:rPr>
                <w:color w:val="auto"/>
                <w:sz w:val="24"/>
                <w:szCs w:val="24"/>
                <w:lang w:val="bg-BG" w:eastAsia="en-US"/>
              </w:rPr>
            </w:pPr>
            <w:r w:rsidRPr="00EC2C2D">
              <w:rPr>
                <w:color w:val="auto"/>
                <w:sz w:val="24"/>
                <w:szCs w:val="24"/>
                <w:lang w:val="bg-BG" w:eastAsia="en-US"/>
              </w:rPr>
              <w:t>Преди сключване на договор за обществена поръчка, възложителят изисква от участника, определен за изпълнител, да представи Списък на строителството, идентично или сходно с предмета на обществената поръчка, придружен с удостоверения за добро изпълнение, които съдържат стойността, датата, на която е приключило изпълнението, мястото, вида и обема, както и дали то е изпълнено в съответствие с нормативните изисквания.</w:t>
            </w:r>
          </w:p>
          <w:p w:rsidR="00C62B56" w:rsidRPr="00EC2C2D" w:rsidRDefault="00C62B56" w:rsidP="00BC1ED8">
            <w:pPr>
              <w:spacing w:line="276" w:lineRule="auto"/>
              <w:jc w:val="both"/>
              <w:rPr>
                <w:color w:val="auto"/>
                <w:sz w:val="24"/>
                <w:szCs w:val="24"/>
                <w:lang w:val="bg-BG" w:eastAsia="en-US"/>
              </w:rPr>
            </w:pPr>
            <w:r w:rsidRPr="00EC2C2D">
              <w:rPr>
                <w:color w:val="auto"/>
                <w:sz w:val="24"/>
                <w:szCs w:val="24"/>
                <w:lang w:val="bg-BG" w:eastAsia="en-US"/>
              </w:rPr>
              <w:t>Документите за доказване на поставените изисквания се представят от участника и при поискване в хода на процедурата – в случаите на чл. 67, ал. 5 от ЗОП.</w:t>
            </w:r>
          </w:p>
          <w:p w:rsidR="00C62B56" w:rsidRPr="00950D9A" w:rsidRDefault="00C62B56" w:rsidP="00BC1ED8">
            <w:pPr>
              <w:spacing w:line="276" w:lineRule="auto"/>
              <w:jc w:val="both"/>
              <w:rPr>
                <w:color w:val="FF0000"/>
                <w:sz w:val="24"/>
                <w:szCs w:val="24"/>
                <w:highlight w:val="yellow"/>
                <w:lang w:val="bg-BG" w:eastAsia="en-US"/>
              </w:rPr>
            </w:pPr>
            <w:r w:rsidRPr="00EC2C2D">
              <w:rPr>
                <w:color w:val="auto"/>
                <w:sz w:val="24"/>
                <w:szCs w:val="24"/>
                <w:lang w:val="bg-BG" w:eastAsia="en-US"/>
              </w:rPr>
              <w:t xml:space="preserve">При подаване на оферта участниците  попълват само Заявление за участие - Образец № 3. </w:t>
            </w:r>
            <w:r w:rsidRPr="00EC2C2D">
              <w:rPr>
                <w:rFonts w:eastAsia="Calibri"/>
                <w:color w:val="auto"/>
                <w:sz w:val="24"/>
                <w:szCs w:val="24"/>
                <w:lang w:val="bg-BG" w:eastAsia="en-US"/>
              </w:rPr>
              <w:t xml:space="preserve"> </w:t>
            </w:r>
          </w:p>
        </w:tc>
      </w:tr>
      <w:tr w:rsidR="00950D9A" w:rsidRPr="00950D9A" w:rsidTr="00262149">
        <w:trPr>
          <w:gridAfter w:val="1"/>
          <w:wAfter w:w="9" w:type="dxa"/>
        </w:trPr>
        <w:tc>
          <w:tcPr>
            <w:tcW w:w="9279" w:type="dxa"/>
            <w:gridSpan w:val="2"/>
            <w:shd w:val="clear" w:color="auto" w:fill="C4BC96" w:themeFill="background2" w:themeFillShade="BF"/>
          </w:tcPr>
          <w:p w:rsidR="00262149" w:rsidRPr="00AA1BB5" w:rsidRDefault="00262149" w:rsidP="00BC1ED8">
            <w:pPr>
              <w:spacing w:line="276" w:lineRule="auto"/>
              <w:jc w:val="both"/>
              <w:rPr>
                <w:b/>
                <w:color w:val="auto"/>
                <w:sz w:val="24"/>
                <w:szCs w:val="24"/>
                <w:lang w:val="bg-BG" w:eastAsia="en-US"/>
              </w:rPr>
            </w:pPr>
            <w:r w:rsidRPr="00AA1BB5">
              <w:rPr>
                <w:b/>
                <w:color w:val="auto"/>
                <w:sz w:val="24"/>
                <w:szCs w:val="24"/>
                <w:lang w:val="bg-BG" w:eastAsia="en-US"/>
              </w:rPr>
              <w:t>Критерий за подбор:</w:t>
            </w:r>
          </w:p>
          <w:p w:rsidR="00262149" w:rsidRPr="00AA1BB5" w:rsidRDefault="00262149" w:rsidP="00BC1ED8">
            <w:pPr>
              <w:autoSpaceDE w:val="0"/>
              <w:autoSpaceDN w:val="0"/>
              <w:adjustRightInd w:val="0"/>
              <w:spacing w:line="276" w:lineRule="auto"/>
              <w:jc w:val="both"/>
              <w:rPr>
                <w:rFonts w:eastAsia="Calibri"/>
                <w:bCs/>
                <w:color w:val="auto"/>
                <w:sz w:val="24"/>
                <w:szCs w:val="24"/>
                <w:lang w:val="bg-BG" w:eastAsia="en-US"/>
              </w:rPr>
            </w:pPr>
            <w:r w:rsidRPr="00AA1BB5">
              <w:rPr>
                <w:b/>
                <w:color w:val="auto"/>
                <w:sz w:val="22"/>
                <w:szCs w:val="24"/>
                <w:lang w:val="bg-BG" w:eastAsia="en-US"/>
              </w:rPr>
              <w:t>2.</w:t>
            </w:r>
            <w:r w:rsidR="0048091F" w:rsidRPr="00AA1BB5">
              <w:rPr>
                <w:color w:val="auto"/>
                <w:lang w:val="bg-BG"/>
              </w:rPr>
              <w:t xml:space="preserve"> </w:t>
            </w:r>
            <w:r w:rsidR="0048091F" w:rsidRPr="00AA1BB5">
              <w:rPr>
                <w:b/>
                <w:color w:val="auto"/>
                <w:sz w:val="22"/>
                <w:szCs w:val="24"/>
                <w:lang w:val="bg-BG" w:eastAsia="en-US"/>
              </w:rPr>
              <w:t>Участникът следва да разполага с персонал и/или с ръководен състав с определена професионална компетентност за изпълнението на поръчката.</w:t>
            </w:r>
          </w:p>
        </w:tc>
      </w:tr>
      <w:tr w:rsidR="00950D9A" w:rsidRPr="00950D9A" w:rsidTr="00262149">
        <w:trPr>
          <w:gridAfter w:val="1"/>
          <w:wAfter w:w="9" w:type="dxa"/>
        </w:trPr>
        <w:tc>
          <w:tcPr>
            <w:tcW w:w="4645" w:type="dxa"/>
            <w:shd w:val="clear" w:color="auto" w:fill="EEECE1" w:themeFill="background2"/>
          </w:tcPr>
          <w:p w:rsidR="0048091F" w:rsidRPr="00AA1BB5" w:rsidRDefault="0048091F" w:rsidP="00BC1ED8">
            <w:pPr>
              <w:tabs>
                <w:tab w:val="left" w:pos="990"/>
              </w:tabs>
              <w:overflowPunct w:val="0"/>
              <w:autoSpaceDE w:val="0"/>
              <w:autoSpaceDN w:val="0"/>
              <w:adjustRightInd w:val="0"/>
              <w:spacing w:line="276" w:lineRule="auto"/>
              <w:jc w:val="center"/>
              <w:textAlignment w:val="baseline"/>
              <w:rPr>
                <w:rFonts w:eastAsia="Calibri"/>
                <w:b/>
                <w:bCs/>
                <w:color w:val="auto"/>
                <w:sz w:val="24"/>
                <w:szCs w:val="24"/>
                <w:u w:val="single"/>
                <w:lang w:val="bg-BG"/>
              </w:rPr>
            </w:pPr>
            <w:r w:rsidRPr="00AA1BB5">
              <w:rPr>
                <w:rFonts w:eastAsia="Calibri"/>
                <w:b/>
                <w:bCs/>
                <w:color w:val="auto"/>
                <w:sz w:val="24"/>
                <w:szCs w:val="24"/>
                <w:u w:val="single"/>
                <w:lang w:val="bg-BG"/>
              </w:rPr>
              <w:t>Минимално изискване</w:t>
            </w:r>
          </w:p>
        </w:tc>
        <w:tc>
          <w:tcPr>
            <w:tcW w:w="4634" w:type="dxa"/>
            <w:shd w:val="clear" w:color="auto" w:fill="EEECE1" w:themeFill="background2"/>
          </w:tcPr>
          <w:p w:rsidR="0048091F" w:rsidRPr="00AA1BB5" w:rsidRDefault="0048091F" w:rsidP="00BC1ED8">
            <w:pPr>
              <w:tabs>
                <w:tab w:val="left" w:pos="990"/>
              </w:tabs>
              <w:overflowPunct w:val="0"/>
              <w:autoSpaceDE w:val="0"/>
              <w:autoSpaceDN w:val="0"/>
              <w:adjustRightInd w:val="0"/>
              <w:spacing w:line="276" w:lineRule="auto"/>
              <w:jc w:val="center"/>
              <w:textAlignment w:val="baseline"/>
              <w:rPr>
                <w:rFonts w:eastAsia="Calibri"/>
                <w:b/>
                <w:bCs/>
                <w:color w:val="auto"/>
                <w:sz w:val="24"/>
                <w:szCs w:val="24"/>
                <w:u w:val="single"/>
                <w:lang w:val="bg-BG"/>
              </w:rPr>
            </w:pPr>
            <w:r w:rsidRPr="00AA1BB5">
              <w:rPr>
                <w:b/>
                <w:bCs/>
                <w:color w:val="auto"/>
                <w:sz w:val="24"/>
                <w:szCs w:val="24"/>
                <w:u w:val="single"/>
                <w:lang w:val="bg-BG"/>
              </w:rPr>
              <w:t>Удостоверяване. Документ, с който се доказва</w:t>
            </w:r>
          </w:p>
        </w:tc>
      </w:tr>
      <w:tr w:rsidR="00950D9A" w:rsidRPr="00950D9A" w:rsidTr="00A92466">
        <w:trPr>
          <w:gridAfter w:val="1"/>
          <w:wAfter w:w="9" w:type="dxa"/>
        </w:trPr>
        <w:tc>
          <w:tcPr>
            <w:tcW w:w="4645" w:type="dxa"/>
            <w:shd w:val="clear" w:color="auto" w:fill="auto"/>
          </w:tcPr>
          <w:p w:rsidR="00B906A6" w:rsidRPr="00AA1BB5" w:rsidRDefault="00B906A6" w:rsidP="00B906A6">
            <w:pPr>
              <w:jc w:val="both"/>
              <w:rPr>
                <w:color w:val="auto"/>
                <w:sz w:val="24"/>
                <w:szCs w:val="24"/>
                <w:lang w:val="bg-BG" w:eastAsia="en-US"/>
              </w:rPr>
            </w:pPr>
            <w:r w:rsidRPr="00AA1BB5">
              <w:rPr>
                <w:color w:val="auto"/>
                <w:sz w:val="24"/>
                <w:szCs w:val="24"/>
                <w:lang w:val="bg-BG" w:eastAsia="en-US"/>
              </w:rPr>
              <w:t>Участникът следва да разполага с персонал и/или с ръководен състав с определена професионална компетентност за изпълнението на поръчката, както следва:</w:t>
            </w:r>
          </w:p>
          <w:p w:rsidR="00B906A6" w:rsidRPr="00AA1BB5" w:rsidRDefault="00B906A6" w:rsidP="00B906A6">
            <w:pPr>
              <w:contextualSpacing/>
              <w:jc w:val="both"/>
              <w:rPr>
                <w:color w:val="auto"/>
                <w:sz w:val="24"/>
                <w:szCs w:val="24"/>
                <w:lang w:val="bg-BG" w:eastAsia="en-US"/>
              </w:rPr>
            </w:pPr>
            <w:r w:rsidRPr="00AA1BB5">
              <w:rPr>
                <w:color w:val="auto"/>
                <w:sz w:val="24"/>
                <w:szCs w:val="24"/>
                <w:lang w:val="bg-BG" w:eastAsia="en-US"/>
              </w:rPr>
              <w:t xml:space="preserve">- </w:t>
            </w:r>
            <w:r w:rsidRPr="00AA1BB5">
              <w:rPr>
                <w:b/>
                <w:color w:val="auto"/>
                <w:sz w:val="24"/>
                <w:szCs w:val="24"/>
                <w:lang w:val="bg-BG" w:eastAsia="en-US"/>
              </w:rPr>
              <w:t xml:space="preserve">За Технически ръководител </w:t>
            </w:r>
            <w:r w:rsidRPr="00AA1BB5">
              <w:rPr>
                <w:color w:val="auto"/>
                <w:sz w:val="24"/>
                <w:szCs w:val="24"/>
                <w:lang w:val="bg-BG" w:eastAsia="en-US"/>
              </w:rPr>
              <w:t xml:space="preserve">– да има </w:t>
            </w:r>
            <w:r w:rsidRPr="00AA1BB5">
              <w:rPr>
                <w:color w:val="auto"/>
                <w:sz w:val="24"/>
                <w:szCs w:val="24"/>
                <w:lang w:val="bg-BG" w:eastAsia="en-US"/>
              </w:rPr>
              <w:lastRenderedPageBreak/>
              <w:t>висше образование с квалификация „строителен инженер“, „</w:t>
            </w:r>
            <w:proofErr w:type="spellStart"/>
            <w:r w:rsidRPr="00AA1BB5">
              <w:rPr>
                <w:color w:val="auto"/>
                <w:sz w:val="24"/>
                <w:szCs w:val="24"/>
                <w:lang w:val="bg-BG" w:eastAsia="en-US"/>
              </w:rPr>
              <w:t>инженер</w:t>
            </w:r>
            <w:proofErr w:type="spellEnd"/>
            <w:r w:rsidRPr="00AA1BB5">
              <w:rPr>
                <w:color w:val="auto"/>
                <w:sz w:val="24"/>
                <w:szCs w:val="24"/>
                <w:lang w:val="bg-BG" w:eastAsia="en-US"/>
              </w:rPr>
              <w:t xml:space="preserve">“ или „архитект“, или средно образование с четиригодишен курс на обучение и придобита професионална квалификация в областите „Архитектура и строителство“ и „Техника“ или еквивалентна; </w:t>
            </w:r>
          </w:p>
          <w:p w:rsidR="00B906A6" w:rsidRPr="00AA1BB5" w:rsidRDefault="00B906A6" w:rsidP="00B906A6">
            <w:pPr>
              <w:contextualSpacing/>
              <w:jc w:val="both"/>
              <w:rPr>
                <w:color w:val="auto"/>
                <w:sz w:val="24"/>
                <w:szCs w:val="24"/>
                <w:lang w:val="bg-BG" w:eastAsia="en-US"/>
              </w:rPr>
            </w:pPr>
            <w:r w:rsidRPr="00AA1BB5">
              <w:rPr>
                <w:color w:val="auto"/>
                <w:sz w:val="24"/>
                <w:szCs w:val="24"/>
                <w:lang w:val="bg-BG" w:eastAsia="en-US"/>
              </w:rPr>
              <w:t>Да има опит при изпълнението на минимум 2 (два) строителни обекта, сходни с предмета на поръчката, като изпълняващ длъжността, за която е предложен.</w:t>
            </w:r>
          </w:p>
          <w:p w:rsidR="00B906A6" w:rsidRPr="00AA1BB5" w:rsidRDefault="00B906A6" w:rsidP="00B906A6">
            <w:pPr>
              <w:contextualSpacing/>
              <w:jc w:val="both"/>
              <w:rPr>
                <w:color w:val="auto"/>
                <w:sz w:val="24"/>
                <w:szCs w:val="24"/>
                <w:lang w:val="bg-BG" w:eastAsia="en-US"/>
              </w:rPr>
            </w:pPr>
            <w:r w:rsidRPr="00AA1BB5">
              <w:rPr>
                <w:b/>
                <w:color w:val="auto"/>
                <w:sz w:val="24"/>
                <w:szCs w:val="24"/>
                <w:lang w:val="bg-BG" w:eastAsia="en-US"/>
              </w:rPr>
              <w:t>- За Специалист – контрол на качеството</w:t>
            </w:r>
            <w:r w:rsidRPr="00AA1BB5">
              <w:rPr>
                <w:color w:val="auto"/>
                <w:sz w:val="24"/>
                <w:szCs w:val="24"/>
                <w:lang w:val="bg-BG" w:eastAsia="en-US"/>
              </w:rPr>
              <w:t xml:space="preserve"> – да притежава валидно удостоверение/сертификат за преминат курс за контрол върху качеството на изпълнение на строителството или еквивалентно. </w:t>
            </w:r>
          </w:p>
          <w:p w:rsidR="00B906A6" w:rsidRPr="00AA1BB5" w:rsidRDefault="00B906A6" w:rsidP="00B906A6">
            <w:pPr>
              <w:contextualSpacing/>
              <w:jc w:val="both"/>
              <w:rPr>
                <w:color w:val="auto"/>
                <w:sz w:val="24"/>
                <w:szCs w:val="24"/>
                <w:lang w:val="bg-BG" w:eastAsia="en-US"/>
              </w:rPr>
            </w:pPr>
            <w:r w:rsidRPr="00AA1BB5">
              <w:rPr>
                <w:color w:val="auto"/>
                <w:sz w:val="24"/>
                <w:szCs w:val="24"/>
                <w:lang w:val="bg-BG" w:eastAsia="en-US"/>
              </w:rPr>
              <w:t>Да има опит при изпълнението на минимум 2 (два) строителни обекта, сходни с предмета на поръчката, като изпълняващ длъжността, за която е предложен.</w:t>
            </w:r>
          </w:p>
          <w:p w:rsidR="00B906A6" w:rsidRPr="00AA1BB5" w:rsidRDefault="00B906A6" w:rsidP="00B906A6">
            <w:pPr>
              <w:jc w:val="both"/>
              <w:rPr>
                <w:color w:val="auto"/>
                <w:sz w:val="24"/>
                <w:szCs w:val="24"/>
                <w:lang w:val="bg-BG" w:eastAsia="en-US"/>
              </w:rPr>
            </w:pPr>
            <w:r w:rsidRPr="00AA1BB5">
              <w:rPr>
                <w:b/>
                <w:color w:val="auto"/>
                <w:sz w:val="24"/>
                <w:szCs w:val="24"/>
                <w:lang w:val="bg-BG" w:eastAsia="en-US"/>
              </w:rPr>
              <w:t>- За Длъжностно лице по безопасност и здраве в строителството</w:t>
            </w:r>
            <w:r w:rsidRPr="00AA1BB5">
              <w:rPr>
                <w:color w:val="auto"/>
                <w:sz w:val="24"/>
                <w:szCs w:val="24"/>
                <w:lang w:val="bg-BG" w:eastAsia="en-US"/>
              </w:rPr>
              <w:t xml:space="preserve"> - да притежаващ валидно удостоверение за „Длъжностно лице за безопасност и здраве” съгласно Наредба №РД-07-2 от 16.12.2009 г. за условията и реда за провеждането на периодично обучение и инструктаж на работниците и служителите по правилата за осигуряване на здравословни и безопасни условия на труд или еквивалентно. </w:t>
            </w:r>
          </w:p>
          <w:p w:rsidR="00B906A6" w:rsidRPr="00AA1BB5" w:rsidRDefault="00B906A6" w:rsidP="00B906A6">
            <w:pPr>
              <w:contextualSpacing/>
              <w:jc w:val="both"/>
              <w:rPr>
                <w:color w:val="auto"/>
                <w:sz w:val="24"/>
                <w:szCs w:val="24"/>
                <w:lang w:val="bg-BG" w:eastAsia="en-US"/>
              </w:rPr>
            </w:pPr>
            <w:r w:rsidRPr="00AA1BB5">
              <w:rPr>
                <w:color w:val="auto"/>
                <w:sz w:val="24"/>
                <w:szCs w:val="24"/>
                <w:lang w:val="bg-BG" w:eastAsia="en-US"/>
              </w:rPr>
              <w:t>Да има опит при изпълнението на минимум 2 (два) строителни обекта, сходни с предмета на поръчката, като изпълняващ длъжността, за която е предложен.</w:t>
            </w:r>
          </w:p>
          <w:p w:rsidR="00B906A6" w:rsidRPr="00AA1BB5" w:rsidRDefault="00B906A6" w:rsidP="00B906A6">
            <w:pPr>
              <w:spacing w:before="240"/>
              <w:contextualSpacing/>
              <w:jc w:val="both"/>
              <w:rPr>
                <w:rFonts w:eastAsia="Calibri"/>
                <w:color w:val="auto"/>
                <w:sz w:val="24"/>
                <w:szCs w:val="24"/>
                <w:lang w:val="bg-BG" w:eastAsia="en-US"/>
              </w:rPr>
            </w:pPr>
            <w:r w:rsidRPr="00AA1BB5">
              <w:rPr>
                <w:rFonts w:eastAsia="Calibri"/>
                <w:b/>
                <w:i/>
                <w:iCs/>
                <w:color w:val="auto"/>
                <w:sz w:val="24"/>
                <w:szCs w:val="24"/>
                <w:lang w:val="bg-BG" w:eastAsia="en-US"/>
              </w:rPr>
              <w:t>Забележка:</w:t>
            </w:r>
            <w:r w:rsidRPr="00AA1BB5">
              <w:rPr>
                <w:rFonts w:eastAsia="Calibri"/>
                <w:i/>
                <w:iCs/>
                <w:color w:val="auto"/>
                <w:sz w:val="24"/>
                <w:szCs w:val="24"/>
                <w:lang w:val="bg-BG" w:eastAsia="en-US"/>
              </w:rPr>
              <w:t xml:space="preserve"> При участие на </w:t>
            </w:r>
            <w:r w:rsidRPr="00AA1BB5">
              <w:rPr>
                <w:rFonts w:eastAsia="Calibri"/>
                <w:b/>
                <w:i/>
                <w:iCs/>
                <w:color w:val="auto"/>
                <w:sz w:val="24"/>
                <w:szCs w:val="24"/>
                <w:lang w:val="bg-BG" w:eastAsia="en-US"/>
              </w:rPr>
              <w:t>обединение</w:t>
            </w:r>
            <w:r w:rsidRPr="00AA1BB5">
              <w:rPr>
                <w:rFonts w:eastAsia="Calibri"/>
                <w:i/>
                <w:iCs/>
                <w:color w:val="auto"/>
                <w:sz w:val="24"/>
                <w:szCs w:val="24"/>
                <w:lang w:val="bg-BG" w:eastAsia="en-US"/>
              </w:rPr>
              <w:t xml:space="preserve">, което не е юридическо лице,  съответствието с това изискване се доказват от обединението участник, а не от всяко от лицата, включени в него. </w:t>
            </w:r>
          </w:p>
          <w:p w:rsidR="00262149" w:rsidRPr="00950D9A" w:rsidRDefault="00B906A6" w:rsidP="00B906A6">
            <w:pPr>
              <w:spacing w:line="276" w:lineRule="auto"/>
              <w:jc w:val="both"/>
              <w:rPr>
                <w:rFonts w:eastAsia="Calibri"/>
                <w:bCs/>
                <w:color w:val="FF0000"/>
                <w:sz w:val="24"/>
                <w:szCs w:val="24"/>
                <w:lang w:val="bg-BG" w:eastAsia="en-US"/>
              </w:rPr>
            </w:pPr>
            <w:r w:rsidRPr="00AA1BB5">
              <w:rPr>
                <w:rFonts w:eastAsia="Calibri"/>
                <w:i/>
                <w:iCs/>
                <w:color w:val="auto"/>
                <w:sz w:val="24"/>
                <w:szCs w:val="24"/>
                <w:lang w:val="bg-BG" w:eastAsia="en-US"/>
              </w:rPr>
              <w:t xml:space="preserve">При участие на </w:t>
            </w:r>
            <w:r w:rsidRPr="00AA1BB5">
              <w:rPr>
                <w:rFonts w:eastAsia="Calibri"/>
                <w:b/>
                <w:i/>
                <w:iCs/>
                <w:color w:val="auto"/>
                <w:sz w:val="24"/>
                <w:szCs w:val="24"/>
                <w:lang w:val="bg-BG" w:eastAsia="en-US"/>
              </w:rPr>
              <w:t>подизпълнители</w:t>
            </w:r>
            <w:r w:rsidRPr="00AA1BB5">
              <w:rPr>
                <w:rFonts w:eastAsia="Calibri"/>
                <w:i/>
                <w:iCs/>
                <w:color w:val="auto"/>
                <w:sz w:val="24"/>
                <w:szCs w:val="24"/>
                <w:lang w:val="bg-BG" w:eastAsia="en-US"/>
              </w:rPr>
              <w:t xml:space="preserve">, същите следва да отговарят на горепосоченото изискване съобразно вида и дела от </w:t>
            </w:r>
            <w:r w:rsidRPr="00AA1BB5">
              <w:rPr>
                <w:rFonts w:eastAsia="Calibri"/>
                <w:i/>
                <w:iCs/>
                <w:color w:val="auto"/>
                <w:sz w:val="24"/>
                <w:szCs w:val="24"/>
                <w:lang w:val="bg-BG" w:eastAsia="en-US"/>
              </w:rPr>
              <w:lastRenderedPageBreak/>
              <w:t>поръчката, който ще изпълняват.</w:t>
            </w:r>
          </w:p>
        </w:tc>
        <w:tc>
          <w:tcPr>
            <w:tcW w:w="4634" w:type="dxa"/>
            <w:shd w:val="clear" w:color="auto" w:fill="auto"/>
          </w:tcPr>
          <w:p w:rsidR="009A667B" w:rsidRPr="00AA1BB5" w:rsidRDefault="009A667B" w:rsidP="00BC1ED8">
            <w:pPr>
              <w:autoSpaceDE w:val="0"/>
              <w:autoSpaceDN w:val="0"/>
              <w:adjustRightInd w:val="0"/>
              <w:spacing w:line="276" w:lineRule="auto"/>
              <w:jc w:val="both"/>
              <w:rPr>
                <w:rFonts w:eastAsia="Calibri"/>
                <w:color w:val="auto"/>
                <w:sz w:val="24"/>
                <w:szCs w:val="24"/>
                <w:lang w:val="bg-BG" w:eastAsia="en-US"/>
              </w:rPr>
            </w:pPr>
            <w:r w:rsidRPr="00AA1BB5">
              <w:rPr>
                <w:rFonts w:eastAsia="Calibri"/>
                <w:bCs/>
                <w:color w:val="auto"/>
                <w:sz w:val="24"/>
                <w:szCs w:val="24"/>
                <w:lang w:val="bg-BG" w:eastAsia="en-US"/>
              </w:rPr>
              <w:lastRenderedPageBreak/>
              <w:t xml:space="preserve">При подаване на офертата, участникът попълва </w:t>
            </w:r>
            <w:r w:rsidRPr="00AA1BB5">
              <w:rPr>
                <w:rFonts w:eastAsia="Calibri"/>
                <w:b/>
                <w:bCs/>
                <w:color w:val="auto"/>
                <w:sz w:val="24"/>
                <w:szCs w:val="24"/>
                <w:u w:val="single"/>
                <w:lang w:val="bg-BG" w:eastAsia="en-US"/>
              </w:rPr>
              <w:t>точка 8</w:t>
            </w:r>
            <w:r w:rsidRPr="00AA1BB5">
              <w:rPr>
                <w:rFonts w:eastAsia="Calibri"/>
                <w:b/>
                <w:bCs/>
                <w:color w:val="auto"/>
                <w:sz w:val="24"/>
                <w:szCs w:val="24"/>
                <w:lang w:val="bg-BG" w:eastAsia="en-US"/>
              </w:rPr>
              <w:t xml:space="preserve"> - </w:t>
            </w:r>
            <w:r w:rsidRPr="00AA1BB5">
              <w:rPr>
                <w:color w:val="auto"/>
                <w:sz w:val="24"/>
                <w:szCs w:val="24"/>
                <w:lang w:val="bg-BG"/>
              </w:rPr>
              <w:t>Списък на персонала, който ще изпълнява поръчката, и/или на членовете на ръководния състав, които ще отговарят за изпълнението</w:t>
            </w:r>
            <w:r w:rsidRPr="00AA1BB5">
              <w:rPr>
                <w:rFonts w:eastAsia="Calibri"/>
                <w:bCs/>
                <w:color w:val="auto"/>
                <w:sz w:val="24"/>
                <w:szCs w:val="24"/>
                <w:lang w:val="bg-BG" w:eastAsia="en-US"/>
              </w:rPr>
              <w:t xml:space="preserve"> </w:t>
            </w:r>
            <w:r w:rsidRPr="00AA1BB5">
              <w:rPr>
                <w:rFonts w:eastAsia="Calibri"/>
                <w:color w:val="auto"/>
                <w:sz w:val="24"/>
                <w:szCs w:val="24"/>
                <w:lang w:val="bg-BG" w:eastAsia="en-US"/>
              </w:rPr>
              <w:t xml:space="preserve">от Заявление за </w:t>
            </w:r>
            <w:r w:rsidRPr="00AA1BB5">
              <w:rPr>
                <w:rFonts w:eastAsia="Calibri"/>
                <w:color w:val="auto"/>
                <w:sz w:val="24"/>
                <w:szCs w:val="24"/>
                <w:lang w:val="bg-BG" w:eastAsia="en-US"/>
              </w:rPr>
              <w:lastRenderedPageBreak/>
              <w:t xml:space="preserve">участие - Образец № 3. </w:t>
            </w:r>
          </w:p>
          <w:p w:rsidR="009A667B" w:rsidRPr="00AA1BB5" w:rsidRDefault="009A667B" w:rsidP="00BC1ED8">
            <w:pPr>
              <w:spacing w:line="276" w:lineRule="auto"/>
              <w:jc w:val="both"/>
              <w:rPr>
                <w:color w:val="auto"/>
                <w:sz w:val="24"/>
                <w:szCs w:val="24"/>
                <w:lang w:val="bg-BG" w:eastAsia="en-US"/>
              </w:rPr>
            </w:pPr>
            <w:r w:rsidRPr="00AA1BB5">
              <w:rPr>
                <w:color w:val="auto"/>
                <w:sz w:val="24"/>
                <w:szCs w:val="24"/>
                <w:lang w:val="bg-BG" w:eastAsia="en-US"/>
              </w:rPr>
              <w:t>Преди сключване на договор за обществена поръчка, възложителят изисква от участника, определен за изпълнител, да представи Списък на персонала, който ще изпълнява поръчката, и/или на членовете на ръководния състав, които ще отговарят за изпълнението, както и документи, които доказват професионална компетентност на лицата.</w:t>
            </w:r>
          </w:p>
          <w:p w:rsidR="009A667B" w:rsidRPr="00AA1BB5" w:rsidRDefault="009A667B" w:rsidP="00BC1ED8">
            <w:pPr>
              <w:spacing w:line="276" w:lineRule="auto"/>
              <w:jc w:val="both"/>
              <w:rPr>
                <w:color w:val="auto"/>
                <w:sz w:val="24"/>
                <w:szCs w:val="24"/>
                <w:lang w:val="bg-BG" w:eastAsia="en-US"/>
              </w:rPr>
            </w:pPr>
            <w:r w:rsidRPr="00AA1BB5">
              <w:rPr>
                <w:color w:val="auto"/>
                <w:sz w:val="24"/>
                <w:szCs w:val="24"/>
                <w:lang w:val="bg-BG" w:eastAsia="en-US"/>
              </w:rPr>
              <w:t>Документите за доказване на поставените изисквания се представят от участника и при поискване в хода на процедурата – в случаите на чл. 67, ал. 5 от ЗОП.</w:t>
            </w:r>
          </w:p>
          <w:p w:rsidR="00262149" w:rsidRPr="00950D9A" w:rsidRDefault="009A667B" w:rsidP="00BC1ED8">
            <w:pPr>
              <w:autoSpaceDE w:val="0"/>
              <w:autoSpaceDN w:val="0"/>
              <w:adjustRightInd w:val="0"/>
              <w:spacing w:line="276" w:lineRule="auto"/>
              <w:jc w:val="both"/>
              <w:rPr>
                <w:rFonts w:eastAsia="Calibri"/>
                <w:bCs/>
                <w:color w:val="FF0000"/>
                <w:sz w:val="24"/>
                <w:szCs w:val="24"/>
                <w:lang w:val="bg-BG" w:eastAsia="en-US"/>
              </w:rPr>
            </w:pPr>
            <w:r w:rsidRPr="00AA1BB5">
              <w:rPr>
                <w:color w:val="auto"/>
                <w:sz w:val="24"/>
                <w:szCs w:val="24"/>
                <w:lang w:val="bg-BG" w:eastAsia="en-US"/>
              </w:rPr>
              <w:t xml:space="preserve">При подаване на оферта участниците  попълват само Заявление за участие - Образец № 3. </w:t>
            </w:r>
            <w:r w:rsidRPr="00AA1BB5">
              <w:rPr>
                <w:rFonts w:eastAsia="Calibri"/>
                <w:color w:val="auto"/>
                <w:sz w:val="24"/>
                <w:szCs w:val="24"/>
                <w:lang w:val="bg-BG" w:eastAsia="en-US"/>
              </w:rPr>
              <w:t xml:space="preserve"> </w:t>
            </w:r>
          </w:p>
        </w:tc>
      </w:tr>
      <w:tr w:rsidR="00950D9A" w:rsidRPr="00950D9A" w:rsidTr="00311951">
        <w:trPr>
          <w:gridAfter w:val="1"/>
          <w:wAfter w:w="9" w:type="dxa"/>
        </w:trPr>
        <w:tc>
          <w:tcPr>
            <w:tcW w:w="9279" w:type="dxa"/>
            <w:gridSpan w:val="2"/>
            <w:shd w:val="clear" w:color="auto" w:fill="C4BC96" w:themeFill="background2" w:themeFillShade="BF"/>
          </w:tcPr>
          <w:p w:rsidR="00C62B56" w:rsidRPr="00AA1BB5" w:rsidRDefault="00C62B56" w:rsidP="00BC1ED8">
            <w:pPr>
              <w:spacing w:line="276" w:lineRule="auto"/>
              <w:jc w:val="both"/>
              <w:rPr>
                <w:b/>
                <w:color w:val="auto"/>
                <w:sz w:val="24"/>
                <w:szCs w:val="24"/>
                <w:lang w:val="bg-BG" w:eastAsia="en-US"/>
              </w:rPr>
            </w:pPr>
            <w:r w:rsidRPr="00AA1BB5">
              <w:rPr>
                <w:b/>
                <w:color w:val="auto"/>
                <w:sz w:val="24"/>
                <w:szCs w:val="24"/>
                <w:lang w:val="bg-BG" w:eastAsia="en-US"/>
              </w:rPr>
              <w:lastRenderedPageBreak/>
              <w:t>Критерий за подбор:</w:t>
            </w:r>
          </w:p>
          <w:p w:rsidR="00C62B56" w:rsidRPr="00AA1BB5" w:rsidRDefault="009A667B" w:rsidP="00BC1ED8">
            <w:pPr>
              <w:autoSpaceDE w:val="0"/>
              <w:autoSpaceDN w:val="0"/>
              <w:adjustRightInd w:val="0"/>
              <w:spacing w:line="276" w:lineRule="auto"/>
              <w:jc w:val="both"/>
              <w:rPr>
                <w:rFonts w:eastAsia="Calibri"/>
                <w:bCs/>
                <w:color w:val="auto"/>
                <w:sz w:val="24"/>
                <w:szCs w:val="24"/>
                <w:lang w:val="bg-BG" w:eastAsia="en-US"/>
              </w:rPr>
            </w:pPr>
            <w:r w:rsidRPr="00AA1BB5">
              <w:rPr>
                <w:b/>
                <w:color w:val="auto"/>
                <w:sz w:val="22"/>
                <w:szCs w:val="24"/>
                <w:lang w:val="bg-BG" w:eastAsia="en-US"/>
              </w:rPr>
              <w:t>3</w:t>
            </w:r>
            <w:r w:rsidR="00C62B56" w:rsidRPr="00AA1BB5">
              <w:rPr>
                <w:b/>
                <w:color w:val="auto"/>
                <w:sz w:val="22"/>
                <w:szCs w:val="24"/>
                <w:lang w:val="bg-BG" w:eastAsia="en-US"/>
              </w:rPr>
              <w:t>.</w:t>
            </w:r>
            <w:r w:rsidR="00C62B56" w:rsidRPr="00AA1BB5">
              <w:rPr>
                <w:color w:val="auto"/>
                <w:sz w:val="24"/>
                <w:szCs w:val="24"/>
                <w:lang w:val="bg-BG"/>
              </w:rPr>
              <w:t xml:space="preserve"> Участникът трябва да прилага системи за управление на качество.</w:t>
            </w:r>
          </w:p>
        </w:tc>
      </w:tr>
      <w:tr w:rsidR="00950D9A" w:rsidRPr="00950D9A" w:rsidTr="00311951">
        <w:trPr>
          <w:gridAfter w:val="1"/>
          <w:wAfter w:w="9" w:type="dxa"/>
        </w:trPr>
        <w:tc>
          <w:tcPr>
            <w:tcW w:w="4645" w:type="dxa"/>
            <w:shd w:val="clear" w:color="auto" w:fill="EEECE1" w:themeFill="background2"/>
          </w:tcPr>
          <w:p w:rsidR="00C62B56" w:rsidRPr="00AA1BB5" w:rsidRDefault="00C62B56" w:rsidP="00BC1ED8">
            <w:pPr>
              <w:spacing w:line="276" w:lineRule="auto"/>
              <w:ind w:firstLine="567"/>
              <w:jc w:val="center"/>
              <w:rPr>
                <w:b/>
                <w:bCs/>
                <w:color w:val="auto"/>
                <w:sz w:val="24"/>
                <w:szCs w:val="24"/>
                <w:u w:val="single"/>
                <w:lang w:val="bg-BG" w:eastAsia="en-US"/>
              </w:rPr>
            </w:pPr>
            <w:r w:rsidRPr="00AA1BB5">
              <w:rPr>
                <w:b/>
                <w:bCs/>
                <w:color w:val="auto"/>
                <w:sz w:val="24"/>
                <w:szCs w:val="24"/>
                <w:u w:val="single"/>
                <w:lang w:val="bg-BG" w:eastAsia="en-US"/>
              </w:rPr>
              <w:t>Минимално изискване</w:t>
            </w:r>
          </w:p>
        </w:tc>
        <w:tc>
          <w:tcPr>
            <w:tcW w:w="4634" w:type="dxa"/>
            <w:shd w:val="clear" w:color="auto" w:fill="EEECE1" w:themeFill="background2"/>
          </w:tcPr>
          <w:p w:rsidR="00C62B56" w:rsidRPr="00AA1BB5" w:rsidRDefault="00C62B56" w:rsidP="00BC1ED8">
            <w:pPr>
              <w:spacing w:line="276" w:lineRule="auto"/>
              <w:jc w:val="center"/>
              <w:rPr>
                <w:b/>
                <w:bCs/>
                <w:color w:val="auto"/>
                <w:sz w:val="24"/>
                <w:szCs w:val="24"/>
                <w:u w:val="single"/>
                <w:lang w:val="bg-BG" w:eastAsia="en-US"/>
              </w:rPr>
            </w:pPr>
            <w:r w:rsidRPr="00AA1BB5">
              <w:rPr>
                <w:b/>
                <w:bCs/>
                <w:color w:val="auto"/>
                <w:sz w:val="24"/>
                <w:szCs w:val="24"/>
                <w:u w:val="single"/>
                <w:lang w:val="bg-BG" w:eastAsia="en-US"/>
              </w:rPr>
              <w:t>Удостоверяване. Документ, с който се доказва</w:t>
            </w:r>
          </w:p>
        </w:tc>
      </w:tr>
      <w:tr w:rsidR="00950D9A" w:rsidRPr="00950D9A" w:rsidTr="00A92466">
        <w:trPr>
          <w:gridAfter w:val="1"/>
          <w:wAfter w:w="9" w:type="dxa"/>
        </w:trPr>
        <w:tc>
          <w:tcPr>
            <w:tcW w:w="4645" w:type="dxa"/>
            <w:shd w:val="clear" w:color="auto" w:fill="auto"/>
          </w:tcPr>
          <w:p w:rsidR="00C62B56" w:rsidRPr="00AA1BB5" w:rsidRDefault="00C62B56" w:rsidP="00BC1ED8">
            <w:pPr>
              <w:spacing w:line="276" w:lineRule="auto"/>
              <w:jc w:val="both"/>
              <w:rPr>
                <w:color w:val="auto"/>
                <w:sz w:val="24"/>
                <w:szCs w:val="24"/>
                <w:lang w:val="bg-BG"/>
              </w:rPr>
            </w:pPr>
            <w:r w:rsidRPr="00AA1BB5">
              <w:rPr>
                <w:color w:val="auto"/>
                <w:sz w:val="24"/>
                <w:szCs w:val="24"/>
                <w:lang w:val="bg-BG"/>
              </w:rPr>
              <w:t>Участникът трябва да прилага система за управление на качество</w:t>
            </w:r>
            <w:r w:rsidRPr="00AA1BB5">
              <w:rPr>
                <w:color w:val="auto"/>
                <w:sz w:val="24"/>
                <w:szCs w:val="24"/>
                <w:lang w:val="bg-BG" w:eastAsia="en-US"/>
              </w:rPr>
              <w:t xml:space="preserve"> EN</w:t>
            </w:r>
            <w:r w:rsidRPr="00AA1BB5">
              <w:rPr>
                <w:color w:val="auto"/>
                <w:sz w:val="24"/>
                <w:szCs w:val="24"/>
                <w:lang w:val="bg-BG"/>
              </w:rPr>
              <w:t xml:space="preserve"> ISO 9001:2015 или еквивалент, или еквивалентни мерки с обхват на сертификация строителство или еквивалент.</w:t>
            </w:r>
          </w:p>
          <w:p w:rsidR="00C62B56" w:rsidRPr="00AA1BB5" w:rsidRDefault="00C62B56" w:rsidP="00BC1ED8">
            <w:pPr>
              <w:autoSpaceDE w:val="0"/>
              <w:autoSpaceDN w:val="0"/>
              <w:adjustRightInd w:val="0"/>
              <w:spacing w:line="276" w:lineRule="auto"/>
              <w:jc w:val="both"/>
              <w:rPr>
                <w:rFonts w:eastAsia="Calibri"/>
                <w:color w:val="auto"/>
                <w:sz w:val="24"/>
                <w:szCs w:val="24"/>
                <w:lang w:val="bg-BG" w:eastAsia="en-US"/>
              </w:rPr>
            </w:pPr>
            <w:r w:rsidRPr="00AA1BB5">
              <w:rPr>
                <w:rFonts w:eastAsia="Calibri"/>
                <w:b/>
                <w:i/>
                <w:iCs/>
                <w:color w:val="auto"/>
                <w:sz w:val="24"/>
                <w:szCs w:val="24"/>
                <w:lang w:val="bg-BG" w:eastAsia="en-US"/>
              </w:rPr>
              <w:t>Забележка:</w:t>
            </w:r>
            <w:r w:rsidRPr="00AA1BB5">
              <w:rPr>
                <w:rFonts w:eastAsia="Calibri"/>
                <w:i/>
                <w:iCs/>
                <w:color w:val="auto"/>
                <w:sz w:val="24"/>
                <w:szCs w:val="24"/>
                <w:lang w:val="bg-BG" w:eastAsia="en-US"/>
              </w:rPr>
              <w:t xml:space="preserve"> При участие на </w:t>
            </w:r>
            <w:r w:rsidRPr="00AA1BB5">
              <w:rPr>
                <w:rFonts w:eastAsia="Calibri"/>
                <w:b/>
                <w:i/>
                <w:iCs/>
                <w:color w:val="auto"/>
                <w:sz w:val="24"/>
                <w:szCs w:val="24"/>
                <w:lang w:val="bg-BG" w:eastAsia="en-US"/>
              </w:rPr>
              <w:t>обединение</w:t>
            </w:r>
            <w:r w:rsidRPr="00AA1BB5">
              <w:rPr>
                <w:rFonts w:eastAsia="Calibri"/>
                <w:i/>
                <w:iCs/>
                <w:color w:val="auto"/>
                <w:sz w:val="24"/>
                <w:szCs w:val="24"/>
                <w:lang w:val="bg-BG" w:eastAsia="en-US"/>
              </w:rPr>
              <w:t xml:space="preserve">, което не е юридическо лице, изискването за прилагане на система за управление на качество EN ISO 9001:2015 или еквивалент, или еквивалентни мерки с обхват на сертификация строителство или еквивалент се доказва от всеки участник в обединението, който ще извършва строителство съобразно разпределението на участието на лицата при изпълнение на дейностите, предвидено в договора за създаване на обединението. </w:t>
            </w:r>
          </w:p>
          <w:p w:rsidR="00C62B56" w:rsidRPr="00AA1BB5" w:rsidRDefault="00C62B56" w:rsidP="00BC1ED8">
            <w:pPr>
              <w:spacing w:line="276" w:lineRule="auto"/>
              <w:jc w:val="both"/>
              <w:rPr>
                <w:rFonts w:eastAsia="Calibri"/>
                <w:bCs/>
                <w:color w:val="auto"/>
                <w:sz w:val="24"/>
                <w:szCs w:val="24"/>
                <w:lang w:val="bg-BG" w:eastAsia="en-US"/>
              </w:rPr>
            </w:pPr>
            <w:r w:rsidRPr="00AA1BB5">
              <w:rPr>
                <w:rFonts w:eastAsia="Calibri"/>
                <w:i/>
                <w:iCs/>
                <w:color w:val="auto"/>
                <w:sz w:val="24"/>
                <w:szCs w:val="24"/>
                <w:lang w:val="bg-BG" w:eastAsia="en-US"/>
              </w:rPr>
              <w:t xml:space="preserve">При участие на </w:t>
            </w:r>
            <w:r w:rsidRPr="00AA1BB5">
              <w:rPr>
                <w:rFonts w:eastAsia="Calibri"/>
                <w:b/>
                <w:i/>
                <w:iCs/>
                <w:color w:val="auto"/>
                <w:sz w:val="24"/>
                <w:szCs w:val="24"/>
                <w:lang w:val="bg-BG" w:eastAsia="en-US"/>
              </w:rPr>
              <w:t>подизпълнители</w:t>
            </w:r>
            <w:r w:rsidRPr="00AA1BB5">
              <w:rPr>
                <w:rFonts w:eastAsia="Calibri"/>
                <w:i/>
                <w:iCs/>
                <w:color w:val="auto"/>
                <w:sz w:val="24"/>
                <w:szCs w:val="24"/>
                <w:lang w:val="bg-BG" w:eastAsia="en-US"/>
              </w:rPr>
              <w:t>, същите следва да отговарят на горепосоченото изискване съобразно вида и дела от поръчката, който ще изпълняват.</w:t>
            </w:r>
          </w:p>
        </w:tc>
        <w:tc>
          <w:tcPr>
            <w:tcW w:w="4634" w:type="dxa"/>
            <w:shd w:val="clear" w:color="auto" w:fill="auto"/>
          </w:tcPr>
          <w:p w:rsidR="00C62B56" w:rsidRPr="00AA1BB5" w:rsidRDefault="00C62B56" w:rsidP="00BC1ED8">
            <w:pPr>
              <w:spacing w:line="276" w:lineRule="auto"/>
              <w:jc w:val="both"/>
              <w:rPr>
                <w:color w:val="auto"/>
                <w:sz w:val="24"/>
                <w:szCs w:val="24"/>
                <w:lang w:val="bg-BG"/>
              </w:rPr>
            </w:pPr>
            <w:r w:rsidRPr="00AA1BB5">
              <w:rPr>
                <w:rFonts w:eastAsia="Calibri"/>
                <w:bCs/>
                <w:color w:val="auto"/>
                <w:sz w:val="24"/>
                <w:szCs w:val="24"/>
                <w:lang w:val="bg-BG" w:eastAsia="en-US"/>
              </w:rPr>
              <w:t xml:space="preserve">При подаване на офертата, участникът попълва </w:t>
            </w:r>
            <w:r w:rsidRPr="00AA1BB5">
              <w:rPr>
                <w:rFonts w:eastAsia="Calibri"/>
                <w:b/>
                <w:bCs/>
                <w:color w:val="auto"/>
                <w:sz w:val="24"/>
                <w:szCs w:val="24"/>
                <w:u w:val="single"/>
                <w:lang w:val="bg-BG" w:eastAsia="en-US"/>
              </w:rPr>
              <w:t>точка 9</w:t>
            </w:r>
            <w:r w:rsidRPr="00AA1BB5">
              <w:rPr>
                <w:rFonts w:eastAsia="Calibri"/>
                <w:b/>
                <w:bCs/>
                <w:color w:val="auto"/>
                <w:sz w:val="24"/>
                <w:szCs w:val="24"/>
                <w:lang w:val="bg-BG" w:eastAsia="en-US"/>
              </w:rPr>
              <w:t xml:space="preserve">  </w:t>
            </w:r>
            <w:r w:rsidRPr="00AA1BB5">
              <w:rPr>
                <w:rFonts w:eastAsia="Calibri"/>
                <w:color w:val="auto"/>
                <w:sz w:val="24"/>
                <w:szCs w:val="24"/>
                <w:lang w:val="bg-BG" w:eastAsia="en-US"/>
              </w:rPr>
              <w:t xml:space="preserve">от Заявление за участие - Образец № 3, като посочва </w:t>
            </w:r>
            <w:r w:rsidRPr="00AA1BB5">
              <w:rPr>
                <w:color w:val="auto"/>
                <w:sz w:val="24"/>
                <w:szCs w:val="24"/>
                <w:lang w:val="bg-BG"/>
              </w:rPr>
              <w:t>система за управление на качество или еквивалентни мерки, обхвата на сертификация, както и период на валидност.</w:t>
            </w:r>
          </w:p>
          <w:p w:rsidR="00C62B56" w:rsidRPr="00AA1BB5" w:rsidRDefault="00C62B56" w:rsidP="00BC1ED8">
            <w:pPr>
              <w:spacing w:line="276" w:lineRule="auto"/>
              <w:jc w:val="both"/>
              <w:rPr>
                <w:rFonts w:eastAsiaTheme="minorHAnsi"/>
                <w:color w:val="auto"/>
                <w:sz w:val="24"/>
                <w:szCs w:val="24"/>
                <w:lang w:val="bg-BG" w:eastAsia="en-US"/>
              </w:rPr>
            </w:pPr>
            <w:r w:rsidRPr="00AA1BB5">
              <w:rPr>
                <w:bCs/>
                <w:color w:val="auto"/>
                <w:sz w:val="24"/>
                <w:szCs w:val="24"/>
                <w:lang w:val="bg-BG" w:eastAsia="en-US"/>
              </w:rPr>
              <w:t xml:space="preserve">Преди сключване на договор за обществена поръчка, възложителят изисква от участника, определен за изпълнител, да представи копие на сертификат, издаден от независими лица, които са акредитирани по съответната серия европейски стандарти от Изпълнителна агенция „Българска служба за акредитация" или от друг национален орган по акредитация, който е страна по Многостранното споразумение за взаимно признаване на Европейската организация за акредитация, за съответната област или да отговарят на изискванията за признаване съгласно чл. 5а, ал. 2 от Закона за националната акредитация на органи за оценяване на съответствието, </w:t>
            </w:r>
            <w:r w:rsidRPr="00AA1BB5">
              <w:rPr>
                <w:rFonts w:eastAsia="Calibri"/>
                <w:bCs/>
                <w:color w:val="auto"/>
                <w:sz w:val="24"/>
                <w:szCs w:val="24"/>
                <w:lang w:val="bg-BG" w:eastAsia="en-US"/>
              </w:rPr>
              <w:t>в случай, че същият вече не е бил предоставен и/или същият не е достъпен  по служебен път или чрез публичен регистър и/или същият не може да бъде осигурени чрез пряк и безплатен достъп до националните бази данни на държавите членки.</w:t>
            </w:r>
          </w:p>
          <w:p w:rsidR="00C62B56" w:rsidRPr="00AA1BB5" w:rsidRDefault="00C62B56" w:rsidP="00BC1ED8">
            <w:pPr>
              <w:spacing w:line="276" w:lineRule="auto"/>
              <w:jc w:val="both"/>
              <w:rPr>
                <w:bCs/>
                <w:color w:val="auto"/>
                <w:sz w:val="24"/>
                <w:szCs w:val="24"/>
                <w:lang w:val="bg-BG" w:eastAsia="en-US"/>
              </w:rPr>
            </w:pPr>
            <w:r w:rsidRPr="00AA1BB5">
              <w:rPr>
                <w:bCs/>
                <w:color w:val="auto"/>
                <w:sz w:val="24"/>
                <w:szCs w:val="24"/>
                <w:lang w:val="bg-BG" w:eastAsia="en-US"/>
              </w:rPr>
              <w:t xml:space="preserve">Възложителят ще приеме и еквивалентни сертификати, издадени от органи, установени в други държави членки </w:t>
            </w:r>
            <w:r w:rsidRPr="00AA1BB5">
              <w:rPr>
                <w:rFonts w:eastAsia="Calibri"/>
                <w:bCs/>
                <w:color w:val="auto"/>
                <w:sz w:val="24"/>
                <w:szCs w:val="24"/>
                <w:lang w:val="bg-BG" w:eastAsia="en-US"/>
              </w:rPr>
              <w:t>за чуждестранните лица.</w:t>
            </w:r>
          </w:p>
          <w:p w:rsidR="00C62B56" w:rsidRPr="00AA1BB5" w:rsidRDefault="00C62B56" w:rsidP="00BC1ED8">
            <w:pPr>
              <w:spacing w:line="276" w:lineRule="auto"/>
              <w:jc w:val="both"/>
              <w:rPr>
                <w:bCs/>
                <w:color w:val="auto"/>
                <w:sz w:val="24"/>
                <w:szCs w:val="24"/>
                <w:lang w:val="bg-BG" w:eastAsia="en-US"/>
              </w:rPr>
            </w:pPr>
            <w:r w:rsidRPr="00AA1BB5">
              <w:rPr>
                <w:bCs/>
                <w:color w:val="auto"/>
                <w:sz w:val="24"/>
                <w:szCs w:val="24"/>
                <w:lang w:val="bg-BG" w:eastAsia="en-US"/>
              </w:rPr>
              <w:t xml:space="preserve">Възложителят ще приеме и други доказателства за еквивалентни мерки за осигуряване на качеството, когато </w:t>
            </w:r>
            <w:r w:rsidRPr="00AA1BB5">
              <w:rPr>
                <w:bCs/>
                <w:color w:val="auto"/>
                <w:sz w:val="24"/>
                <w:szCs w:val="24"/>
                <w:lang w:val="bg-BG" w:eastAsia="en-US"/>
              </w:rPr>
              <w:lastRenderedPageBreak/>
              <w:t xml:space="preserve">участник не е имал достъп до такива сертификати или е нямал възможност да ги получи в съответните срокове по независещи от него причини. В този случай или участникът трябва да е в състояние да докаже, че предлаганите мерки са еквивалентни на изискваните. </w:t>
            </w:r>
          </w:p>
          <w:p w:rsidR="00C62B56" w:rsidRPr="00AA1BB5" w:rsidRDefault="00C62B56" w:rsidP="00BC1ED8">
            <w:pPr>
              <w:spacing w:line="276" w:lineRule="auto"/>
              <w:jc w:val="both"/>
              <w:rPr>
                <w:color w:val="auto"/>
                <w:sz w:val="24"/>
                <w:szCs w:val="24"/>
                <w:lang w:val="bg-BG"/>
              </w:rPr>
            </w:pPr>
            <w:r w:rsidRPr="00AA1BB5">
              <w:rPr>
                <w:color w:val="auto"/>
                <w:sz w:val="24"/>
                <w:szCs w:val="24"/>
                <w:lang w:val="bg-BG"/>
              </w:rPr>
              <w:t>Документите за доказване на поставените изисквания се представят от участника и при поискване в хода на процедурата – в случаите на чл. 67, ал. 5 от ЗОП.</w:t>
            </w:r>
          </w:p>
          <w:p w:rsidR="00C62B56" w:rsidRPr="00AA1BB5" w:rsidRDefault="00C62B56" w:rsidP="00BC1ED8">
            <w:pPr>
              <w:spacing w:line="276" w:lineRule="auto"/>
              <w:jc w:val="both"/>
              <w:rPr>
                <w:rFonts w:eastAsia="Calibri"/>
                <w:bCs/>
                <w:color w:val="auto"/>
                <w:sz w:val="24"/>
                <w:szCs w:val="24"/>
                <w:lang w:val="bg-BG" w:eastAsia="en-US"/>
              </w:rPr>
            </w:pPr>
            <w:r w:rsidRPr="00AA1BB5">
              <w:rPr>
                <w:color w:val="auto"/>
                <w:sz w:val="24"/>
                <w:szCs w:val="24"/>
                <w:lang w:val="bg-BG" w:eastAsia="en-US"/>
              </w:rPr>
              <w:t xml:space="preserve">При подаване на оферта участниците </w:t>
            </w:r>
            <w:r w:rsidRPr="00AA1BB5">
              <w:rPr>
                <w:bCs/>
                <w:color w:val="auto"/>
                <w:sz w:val="24"/>
                <w:szCs w:val="24"/>
                <w:lang w:val="bg-BG" w:eastAsia="en-US"/>
              </w:rPr>
              <w:t xml:space="preserve"> попълват само </w:t>
            </w:r>
            <w:r w:rsidRPr="00AA1BB5">
              <w:rPr>
                <w:rFonts w:eastAsia="Calibri"/>
                <w:color w:val="auto"/>
                <w:sz w:val="24"/>
                <w:szCs w:val="24"/>
                <w:lang w:val="bg-BG" w:eastAsia="en-US"/>
              </w:rPr>
              <w:t xml:space="preserve">Заявление за участие - Образец № 3. </w:t>
            </w:r>
          </w:p>
        </w:tc>
      </w:tr>
      <w:tr w:rsidR="00950D9A" w:rsidRPr="00950D9A" w:rsidTr="00311951">
        <w:trPr>
          <w:gridAfter w:val="1"/>
          <w:wAfter w:w="9" w:type="dxa"/>
        </w:trPr>
        <w:tc>
          <w:tcPr>
            <w:tcW w:w="9279" w:type="dxa"/>
            <w:gridSpan w:val="2"/>
            <w:shd w:val="clear" w:color="auto" w:fill="C4BC96" w:themeFill="background2" w:themeFillShade="BF"/>
          </w:tcPr>
          <w:p w:rsidR="00C62B56" w:rsidRPr="00AA1BB5" w:rsidRDefault="00C62B56" w:rsidP="00BC1ED8">
            <w:pPr>
              <w:spacing w:line="276" w:lineRule="auto"/>
              <w:jc w:val="both"/>
              <w:rPr>
                <w:b/>
                <w:color w:val="auto"/>
                <w:sz w:val="24"/>
                <w:szCs w:val="24"/>
                <w:lang w:val="bg-BG" w:eastAsia="en-US"/>
              </w:rPr>
            </w:pPr>
            <w:r w:rsidRPr="00AA1BB5">
              <w:rPr>
                <w:b/>
                <w:color w:val="auto"/>
                <w:sz w:val="24"/>
                <w:szCs w:val="24"/>
                <w:lang w:val="bg-BG" w:eastAsia="en-US"/>
              </w:rPr>
              <w:lastRenderedPageBreak/>
              <w:t>Критерий за подбор:</w:t>
            </w:r>
          </w:p>
          <w:p w:rsidR="00C62B56" w:rsidRPr="00AA1BB5" w:rsidRDefault="009A667B" w:rsidP="00BC1ED8">
            <w:pPr>
              <w:spacing w:line="276" w:lineRule="auto"/>
              <w:jc w:val="both"/>
              <w:rPr>
                <w:rFonts w:eastAsia="Calibri"/>
                <w:bCs/>
                <w:color w:val="auto"/>
                <w:sz w:val="24"/>
                <w:szCs w:val="24"/>
                <w:lang w:val="bg-BG" w:eastAsia="en-US"/>
              </w:rPr>
            </w:pPr>
            <w:r w:rsidRPr="00AA1BB5">
              <w:rPr>
                <w:b/>
                <w:color w:val="auto"/>
                <w:sz w:val="22"/>
                <w:szCs w:val="24"/>
                <w:lang w:val="bg-BG" w:eastAsia="en-US"/>
              </w:rPr>
              <w:t>4</w:t>
            </w:r>
            <w:r w:rsidR="00C62B56" w:rsidRPr="00AA1BB5">
              <w:rPr>
                <w:b/>
                <w:color w:val="auto"/>
                <w:sz w:val="22"/>
                <w:szCs w:val="24"/>
                <w:lang w:val="bg-BG" w:eastAsia="en-US"/>
              </w:rPr>
              <w:t>.</w:t>
            </w:r>
            <w:r w:rsidR="00C62B56" w:rsidRPr="00AA1BB5">
              <w:rPr>
                <w:color w:val="auto"/>
                <w:sz w:val="24"/>
                <w:szCs w:val="24"/>
                <w:lang w:val="bg-BG"/>
              </w:rPr>
              <w:t xml:space="preserve"> Участникът трябва да прилага системи или стандарти за опазване на околната среда.</w:t>
            </w:r>
          </w:p>
        </w:tc>
      </w:tr>
      <w:tr w:rsidR="00950D9A" w:rsidRPr="00950D9A" w:rsidTr="00311951">
        <w:trPr>
          <w:gridAfter w:val="1"/>
          <w:wAfter w:w="9" w:type="dxa"/>
        </w:trPr>
        <w:tc>
          <w:tcPr>
            <w:tcW w:w="4645" w:type="dxa"/>
            <w:shd w:val="clear" w:color="auto" w:fill="EEECE1" w:themeFill="background2"/>
          </w:tcPr>
          <w:p w:rsidR="00C62B56" w:rsidRPr="00AA1BB5" w:rsidRDefault="00C62B56" w:rsidP="00BC1ED8">
            <w:pPr>
              <w:tabs>
                <w:tab w:val="left" w:pos="990"/>
              </w:tabs>
              <w:overflowPunct w:val="0"/>
              <w:autoSpaceDE w:val="0"/>
              <w:autoSpaceDN w:val="0"/>
              <w:adjustRightInd w:val="0"/>
              <w:spacing w:line="276" w:lineRule="auto"/>
              <w:jc w:val="center"/>
              <w:textAlignment w:val="baseline"/>
              <w:rPr>
                <w:rFonts w:eastAsia="Calibri"/>
                <w:b/>
                <w:bCs/>
                <w:color w:val="auto"/>
                <w:sz w:val="24"/>
                <w:szCs w:val="24"/>
                <w:u w:val="single"/>
                <w:lang w:val="bg-BG"/>
              </w:rPr>
            </w:pPr>
            <w:r w:rsidRPr="00AA1BB5">
              <w:rPr>
                <w:rFonts w:eastAsia="Calibri"/>
                <w:b/>
                <w:bCs/>
                <w:color w:val="auto"/>
                <w:sz w:val="24"/>
                <w:szCs w:val="24"/>
                <w:u w:val="single"/>
                <w:lang w:val="bg-BG"/>
              </w:rPr>
              <w:t>Минимално изискване</w:t>
            </w:r>
          </w:p>
        </w:tc>
        <w:tc>
          <w:tcPr>
            <w:tcW w:w="4634" w:type="dxa"/>
            <w:shd w:val="clear" w:color="auto" w:fill="EEECE1" w:themeFill="background2"/>
          </w:tcPr>
          <w:p w:rsidR="00C62B56" w:rsidRPr="00AA1BB5" w:rsidRDefault="00C62B56" w:rsidP="00BC1ED8">
            <w:pPr>
              <w:tabs>
                <w:tab w:val="left" w:pos="990"/>
              </w:tabs>
              <w:overflowPunct w:val="0"/>
              <w:autoSpaceDE w:val="0"/>
              <w:autoSpaceDN w:val="0"/>
              <w:adjustRightInd w:val="0"/>
              <w:spacing w:line="276" w:lineRule="auto"/>
              <w:jc w:val="center"/>
              <w:textAlignment w:val="baseline"/>
              <w:rPr>
                <w:rFonts w:eastAsia="Calibri"/>
                <w:b/>
                <w:bCs/>
                <w:color w:val="auto"/>
                <w:sz w:val="24"/>
                <w:szCs w:val="24"/>
                <w:u w:val="single"/>
                <w:lang w:val="bg-BG"/>
              </w:rPr>
            </w:pPr>
            <w:r w:rsidRPr="00AA1BB5">
              <w:rPr>
                <w:b/>
                <w:bCs/>
                <w:color w:val="auto"/>
                <w:sz w:val="24"/>
                <w:szCs w:val="24"/>
                <w:u w:val="single"/>
                <w:lang w:val="bg-BG" w:eastAsia="en-US"/>
              </w:rPr>
              <w:t>Удостоверяване. Документ, с който се доказва</w:t>
            </w:r>
          </w:p>
        </w:tc>
      </w:tr>
      <w:tr w:rsidR="00C62B56" w:rsidRPr="00950D9A" w:rsidTr="00A92466">
        <w:trPr>
          <w:gridAfter w:val="1"/>
          <w:wAfter w:w="9" w:type="dxa"/>
        </w:trPr>
        <w:tc>
          <w:tcPr>
            <w:tcW w:w="4645" w:type="dxa"/>
            <w:shd w:val="clear" w:color="auto" w:fill="auto"/>
          </w:tcPr>
          <w:p w:rsidR="00C62B56" w:rsidRPr="00AA1BB5" w:rsidRDefault="00C62B56" w:rsidP="00BC1ED8">
            <w:pPr>
              <w:spacing w:line="276" w:lineRule="auto"/>
              <w:jc w:val="both"/>
              <w:rPr>
                <w:color w:val="auto"/>
                <w:sz w:val="24"/>
                <w:szCs w:val="24"/>
                <w:lang w:val="bg-BG"/>
              </w:rPr>
            </w:pPr>
            <w:r w:rsidRPr="00AA1BB5">
              <w:rPr>
                <w:color w:val="auto"/>
                <w:sz w:val="24"/>
                <w:szCs w:val="24"/>
                <w:lang w:val="bg-BG"/>
              </w:rPr>
              <w:t>Участникът трябва да прилага система за управление на околна среда</w:t>
            </w:r>
            <w:r w:rsidRPr="00AA1BB5">
              <w:rPr>
                <w:color w:val="auto"/>
                <w:sz w:val="24"/>
                <w:szCs w:val="24"/>
                <w:lang w:val="bg-BG" w:eastAsia="en-US"/>
              </w:rPr>
              <w:t xml:space="preserve"> </w:t>
            </w:r>
            <w:r w:rsidRPr="00AA1BB5">
              <w:rPr>
                <w:rFonts w:eastAsia="Batang"/>
                <w:color w:val="auto"/>
                <w:sz w:val="24"/>
                <w:szCs w:val="24"/>
                <w:lang w:val="bg-BG"/>
              </w:rPr>
              <w:t xml:space="preserve">EN ISO 14001:2015 </w:t>
            </w:r>
            <w:r w:rsidRPr="00AA1BB5">
              <w:rPr>
                <w:color w:val="auto"/>
                <w:sz w:val="24"/>
                <w:szCs w:val="24"/>
                <w:lang w:val="bg-BG"/>
              </w:rPr>
              <w:t>или еквивалент, или еквивалентни мерки с обхват на сертификация строителство или еквивалент.</w:t>
            </w:r>
          </w:p>
          <w:p w:rsidR="00C62B56" w:rsidRPr="00AA1BB5" w:rsidRDefault="00C62B56" w:rsidP="00BC1ED8">
            <w:pPr>
              <w:autoSpaceDE w:val="0"/>
              <w:autoSpaceDN w:val="0"/>
              <w:adjustRightInd w:val="0"/>
              <w:spacing w:line="276" w:lineRule="auto"/>
              <w:jc w:val="both"/>
              <w:rPr>
                <w:rFonts w:eastAsia="Calibri"/>
                <w:color w:val="auto"/>
                <w:sz w:val="24"/>
                <w:szCs w:val="24"/>
                <w:lang w:val="bg-BG" w:eastAsia="en-US"/>
              </w:rPr>
            </w:pPr>
            <w:r w:rsidRPr="00AA1BB5">
              <w:rPr>
                <w:rFonts w:eastAsia="Calibri"/>
                <w:b/>
                <w:i/>
                <w:iCs/>
                <w:color w:val="auto"/>
                <w:sz w:val="24"/>
                <w:szCs w:val="24"/>
                <w:lang w:val="bg-BG" w:eastAsia="en-US"/>
              </w:rPr>
              <w:t>Забележка:</w:t>
            </w:r>
            <w:r w:rsidRPr="00AA1BB5">
              <w:rPr>
                <w:rFonts w:eastAsia="Calibri"/>
                <w:i/>
                <w:iCs/>
                <w:color w:val="auto"/>
                <w:sz w:val="24"/>
                <w:szCs w:val="24"/>
                <w:lang w:val="bg-BG" w:eastAsia="en-US"/>
              </w:rPr>
              <w:t xml:space="preserve"> При участие на </w:t>
            </w:r>
            <w:r w:rsidRPr="00AA1BB5">
              <w:rPr>
                <w:rFonts w:eastAsia="Calibri"/>
                <w:b/>
                <w:i/>
                <w:iCs/>
                <w:color w:val="auto"/>
                <w:sz w:val="24"/>
                <w:szCs w:val="24"/>
                <w:lang w:val="bg-BG" w:eastAsia="en-US"/>
              </w:rPr>
              <w:t>обединение</w:t>
            </w:r>
            <w:r w:rsidRPr="00AA1BB5">
              <w:rPr>
                <w:rFonts w:eastAsia="Calibri"/>
                <w:i/>
                <w:iCs/>
                <w:color w:val="auto"/>
                <w:sz w:val="24"/>
                <w:szCs w:val="24"/>
                <w:lang w:val="bg-BG" w:eastAsia="en-US"/>
              </w:rPr>
              <w:t xml:space="preserve">, което не е юридическо лице, изискването за прилагане на система за управление на околната среда EN ISO 14001:2015 или еквивалент, или еквивалентни мерки с обхват на сертификация строителство или еквивалент се доказва от всеки участник в обединението, който ще извършва строителство съобразно разпределението на участието на лицата при изпълнение на дейностите, предвидено в договора за създаване на обединението. </w:t>
            </w:r>
          </w:p>
          <w:p w:rsidR="00C62B56" w:rsidRPr="00AA1BB5" w:rsidRDefault="00C62B56" w:rsidP="00BC1ED8">
            <w:pPr>
              <w:spacing w:line="276" w:lineRule="auto"/>
              <w:jc w:val="both"/>
              <w:rPr>
                <w:b/>
                <w:color w:val="auto"/>
                <w:sz w:val="24"/>
                <w:szCs w:val="24"/>
                <w:lang w:val="bg-BG" w:eastAsia="en-US"/>
              </w:rPr>
            </w:pPr>
            <w:r w:rsidRPr="00AA1BB5">
              <w:rPr>
                <w:rFonts w:eastAsia="Calibri"/>
                <w:i/>
                <w:iCs/>
                <w:color w:val="auto"/>
                <w:sz w:val="24"/>
                <w:szCs w:val="24"/>
                <w:lang w:val="bg-BG" w:eastAsia="en-US"/>
              </w:rPr>
              <w:t xml:space="preserve">При участие на </w:t>
            </w:r>
            <w:r w:rsidRPr="00AA1BB5">
              <w:rPr>
                <w:rFonts w:eastAsia="Calibri"/>
                <w:b/>
                <w:i/>
                <w:iCs/>
                <w:color w:val="auto"/>
                <w:sz w:val="24"/>
                <w:szCs w:val="24"/>
                <w:lang w:val="bg-BG" w:eastAsia="en-US"/>
              </w:rPr>
              <w:t>подизпълнители</w:t>
            </w:r>
            <w:r w:rsidRPr="00AA1BB5">
              <w:rPr>
                <w:rFonts w:eastAsia="Calibri"/>
                <w:i/>
                <w:iCs/>
                <w:color w:val="auto"/>
                <w:sz w:val="24"/>
                <w:szCs w:val="24"/>
                <w:lang w:val="bg-BG" w:eastAsia="en-US"/>
              </w:rPr>
              <w:t>, същите следва да отговарят на горепосоченото изискване съобразно вида и дела от поръчката, който ще изпълняват.</w:t>
            </w:r>
          </w:p>
        </w:tc>
        <w:tc>
          <w:tcPr>
            <w:tcW w:w="4634" w:type="dxa"/>
            <w:shd w:val="clear" w:color="auto" w:fill="auto"/>
          </w:tcPr>
          <w:p w:rsidR="00C62B56" w:rsidRPr="00AA1BB5" w:rsidRDefault="00C62B56" w:rsidP="00BC1ED8">
            <w:pPr>
              <w:spacing w:line="276" w:lineRule="auto"/>
              <w:jc w:val="both"/>
              <w:rPr>
                <w:color w:val="auto"/>
                <w:sz w:val="24"/>
                <w:szCs w:val="24"/>
                <w:lang w:val="bg-BG"/>
              </w:rPr>
            </w:pPr>
            <w:r w:rsidRPr="00AA1BB5">
              <w:rPr>
                <w:rFonts w:eastAsia="Calibri"/>
                <w:bCs/>
                <w:color w:val="auto"/>
                <w:sz w:val="24"/>
                <w:szCs w:val="24"/>
                <w:lang w:val="bg-BG" w:eastAsia="en-US"/>
              </w:rPr>
              <w:t xml:space="preserve">При подаване на офертата, участникът попълва </w:t>
            </w:r>
            <w:r w:rsidRPr="00AA1BB5">
              <w:rPr>
                <w:rFonts w:eastAsia="Calibri"/>
                <w:b/>
                <w:bCs/>
                <w:color w:val="auto"/>
                <w:sz w:val="24"/>
                <w:szCs w:val="24"/>
                <w:u w:val="single"/>
                <w:lang w:val="bg-BG" w:eastAsia="en-US"/>
              </w:rPr>
              <w:t>точка 10</w:t>
            </w:r>
            <w:r w:rsidRPr="00AA1BB5">
              <w:rPr>
                <w:rFonts w:eastAsia="Calibri"/>
                <w:b/>
                <w:bCs/>
                <w:color w:val="auto"/>
                <w:sz w:val="24"/>
                <w:szCs w:val="24"/>
                <w:lang w:val="bg-BG" w:eastAsia="en-US"/>
              </w:rPr>
              <w:t xml:space="preserve">  </w:t>
            </w:r>
            <w:r w:rsidRPr="00AA1BB5">
              <w:rPr>
                <w:rFonts w:eastAsia="Calibri"/>
                <w:color w:val="auto"/>
                <w:sz w:val="24"/>
                <w:szCs w:val="24"/>
                <w:lang w:val="bg-BG" w:eastAsia="en-US"/>
              </w:rPr>
              <w:t xml:space="preserve">от Заявление за участие - Образец № 3, като посочва </w:t>
            </w:r>
            <w:r w:rsidRPr="00AA1BB5">
              <w:rPr>
                <w:color w:val="auto"/>
                <w:sz w:val="24"/>
                <w:szCs w:val="24"/>
                <w:lang w:val="bg-BG"/>
              </w:rPr>
              <w:t>система за управление на околна среда</w:t>
            </w:r>
            <w:r w:rsidRPr="00AA1BB5">
              <w:rPr>
                <w:color w:val="auto"/>
                <w:sz w:val="24"/>
                <w:szCs w:val="24"/>
                <w:lang w:val="bg-BG" w:eastAsia="en-US"/>
              </w:rPr>
              <w:t xml:space="preserve"> </w:t>
            </w:r>
            <w:r w:rsidRPr="00AA1BB5">
              <w:rPr>
                <w:color w:val="auto"/>
                <w:sz w:val="24"/>
                <w:szCs w:val="24"/>
                <w:lang w:val="bg-BG"/>
              </w:rPr>
              <w:t>или еквивалентни мерки, обхвата на сертификация, както и период на валидност.</w:t>
            </w:r>
          </w:p>
          <w:p w:rsidR="00C62B56" w:rsidRPr="00AA1BB5" w:rsidRDefault="00C62B56" w:rsidP="00BC1ED8">
            <w:pPr>
              <w:spacing w:line="276" w:lineRule="auto"/>
              <w:jc w:val="both"/>
              <w:rPr>
                <w:rFonts w:eastAsiaTheme="minorHAnsi"/>
                <w:color w:val="auto"/>
                <w:sz w:val="24"/>
                <w:szCs w:val="24"/>
                <w:lang w:val="bg-BG" w:eastAsia="en-US"/>
              </w:rPr>
            </w:pPr>
            <w:r w:rsidRPr="00AA1BB5">
              <w:rPr>
                <w:bCs/>
                <w:color w:val="auto"/>
                <w:sz w:val="24"/>
                <w:szCs w:val="24"/>
                <w:lang w:val="bg-BG" w:eastAsia="en-US"/>
              </w:rPr>
              <w:t xml:space="preserve">Преди сключване на договор за обществена поръчка, възложителят изисква от участника, определен за изпълнител, да представи копие на сертификат, издаден от независими лица, които са акредитирани по съответната серия европейски стандарти от Изпълнителна агенция „Българска служба за акредитация" или от друг национален орган по акредитация, който е страна по Многостранното споразумение за взаимно признаване на Европейската организация за акредитация, за съответната област или да отговарят на изискванията за признаване съгласно чл. 5а, ал. 2 от Закона за националната акредитация на органи за </w:t>
            </w:r>
            <w:r w:rsidRPr="00AA1BB5">
              <w:rPr>
                <w:bCs/>
                <w:color w:val="auto"/>
                <w:sz w:val="24"/>
                <w:szCs w:val="24"/>
                <w:lang w:val="bg-BG" w:eastAsia="en-US"/>
              </w:rPr>
              <w:lastRenderedPageBreak/>
              <w:t xml:space="preserve">оценяване на съответствието, </w:t>
            </w:r>
            <w:r w:rsidRPr="00AA1BB5">
              <w:rPr>
                <w:rFonts w:eastAsia="Calibri"/>
                <w:bCs/>
                <w:color w:val="auto"/>
                <w:sz w:val="24"/>
                <w:szCs w:val="24"/>
                <w:lang w:val="bg-BG" w:eastAsia="en-US"/>
              </w:rPr>
              <w:t>в случай, че същият вече не е бил предоставен и/или същият не е достъпен  по служебен път или чрез публичен регистър и/или същият не може да бъде осигурени чрез пряк и безплатен достъп до националните бази данни на държавите членки.</w:t>
            </w:r>
          </w:p>
          <w:p w:rsidR="00C62B56" w:rsidRPr="00AA1BB5" w:rsidRDefault="00C62B56" w:rsidP="00BC1ED8">
            <w:pPr>
              <w:spacing w:line="276" w:lineRule="auto"/>
              <w:jc w:val="both"/>
              <w:rPr>
                <w:bCs/>
                <w:color w:val="auto"/>
                <w:sz w:val="24"/>
                <w:szCs w:val="24"/>
                <w:lang w:val="bg-BG" w:eastAsia="en-US"/>
              </w:rPr>
            </w:pPr>
            <w:r w:rsidRPr="00AA1BB5">
              <w:rPr>
                <w:bCs/>
                <w:color w:val="auto"/>
                <w:sz w:val="24"/>
                <w:szCs w:val="24"/>
                <w:lang w:val="bg-BG" w:eastAsia="en-US"/>
              </w:rPr>
              <w:t xml:space="preserve">Възложителят ще приеме и еквивалентни сертификати, издадени от органи, установени в други държави членки </w:t>
            </w:r>
            <w:r w:rsidRPr="00AA1BB5">
              <w:rPr>
                <w:rFonts w:eastAsia="Calibri"/>
                <w:bCs/>
                <w:color w:val="auto"/>
                <w:sz w:val="24"/>
                <w:szCs w:val="24"/>
                <w:lang w:val="bg-BG" w:eastAsia="en-US"/>
              </w:rPr>
              <w:t>за чуждестранните лица.</w:t>
            </w:r>
          </w:p>
          <w:p w:rsidR="00C62B56" w:rsidRPr="00AA1BB5" w:rsidRDefault="00C62B56" w:rsidP="00BC1ED8">
            <w:pPr>
              <w:spacing w:line="276" w:lineRule="auto"/>
              <w:jc w:val="both"/>
              <w:rPr>
                <w:bCs/>
                <w:color w:val="auto"/>
                <w:sz w:val="24"/>
                <w:szCs w:val="24"/>
                <w:lang w:val="bg-BG" w:eastAsia="en-US"/>
              </w:rPr>
            </w:pPr>
            <w:r w:rsidRPr="00AA1BB5">
              <w:rPr>
                <w:bCs/>
                <w:color w:val="auto"/>
                <w:sz w:val="24"/>
                <w:szCs w:val="24"/>
                <w:lang w:val="bg-BG" w:eastAsia="en-US"/>
              </w:rPr>
              <w:t xml:space="preserve">Възложителят ще приеме и други доказателства за еквивалентни мерки за осигуряване на качеството, когато участник не е имал достъп до такива сертификати или е нямал възможност да ги получи в съответните срокове по независещи от него причини. В този случай или участникът трябва да е в състояние да докаже, че предлаганите мерки са еквивалентни на изискваните. </w:t>
            </w:r>
          </w:p>
          <w:p w:rsidR="00C62B56" w:rsidRPr="00AA1BB5" w:rsidRDefault="00C62B56" w:rsidP="00BC1ED8">
            <w:pPr>
              <w:spacing w:line="276" w:lineRule="auto"/>
              <w:jc w:val="both"/>
              <w:rPr>
                <w:color w:val="auto"/>
                <w:sz w:val="24"/>
                <w:szCs w:val="24"/>
                <w:lang w:val="bg-BG"/>
              </w:rPr>
            </w:pPr>
            <w:r w:rsidRPr="00AA1BB5">
              <w:rPr>
                <w:color w:val="auto"/>
                <w:sz w:val="24"/>
                <w:szCs w:val="24"/>
                <w:lang w:val="bg-BG"/>
              </w:rPr>
              <w:t>Документите за доказване на поставените изисквания се представят от участника и при поискване в хода на процедурата – в случаите на чл. 67, ал. 5 от ЗОП.</w:t>
            </w:r>
          </w:p>
          <w:p w:rsidR="00C62B56" w:rsidRPr="00AA1BB5" w:rsidRDefault="00C62B56" w:rsidP="00BC1ED8">
            <w:pPr>
              <w:spacing w:line="276" w:lineRule="auto"/>
              <w:jc w:val="both"/>
              <w:rPr>
                <w:rFonts w:eastAsia="Calibri"/>
                <w:bCs/>
                <w:color w:val="auto"/>
                <w:sz w:val="24"/>
                <w:szCs w:val="24"/>
                <w:lang w:val="bg-BG" w:eastAsia="en-US"/>
              </w:rPr>
            </w:pPr>
            <w:r w:rsidRPr="00AA1BB5">
              <w:rPr>
                <w:color w:val="auto"/>
                <w:sz w:val="24"/>
                <w:szCs w:val="24"/>
                <w:lang w:val="bg-BG" w:eastAsia="en-US"/>
              </w:rPr>
              <w:t xml:space="preserve">При подаване на оферта участниците </w:t>
            </w:r>
            <w:r w:rsidRPr="00AA1BB5">
              <w:rPr>
                <w:bCs/>
                <w:color w:val="auto"/>
                <w:sz w:val="24"/>
                <w:szCs w:val="24"/>
                <w:lang w:val="bg-BG" w:eastAsia="en-US"/>
              </w:rPr>
              <w:t xml:space="preserve"> попълват само </w:t>
            </w:r>
            <w:r w:rsidRPr="00AA1BB5">
              <w:rPr>
                <w:rFonts w:eastAsia="Calibri"/>
                <w:color w:val="auto"/>
                <w:sz w:val="24"/>
                <w:szCs w:val="24"/>
                <w:lang w:val="bg-BG" w:eastAsia="en-US"/>
              </w:rPr>
              <w:t>Заявление за участие - Образец № 3.</w:t>
            </w:r>
          </w:p>
        </w:tc>
      </w:tr>
    </w:tbl>
    <w:p w:rsidR="00C62B56" w:rsidRPr="00950D9A" w:rsidRDefault="00C62B56" w:rsidP="00BC1ED8">
      <w:pPr>
        <w:spacing w:line="276" w:lineRule="auto"/>
        <w:jc w:val="both"/>
        <w:rPr>
          <w:b/>
          <w:color w:val="FF0000"/>
          <w:sz w:val="24"/>
          <w:szCs w:val="24"/>
          <w:lang w:val="bg-BG" w:eastAsia="en-US"/>
        </w:rPr>
      </w:pPr>
    </w:p>
    <w:p w:rsidR="00997194" w:rsidRPr="00AA1BB5" w:rsidRDefault="00997194" w:rsidP="00BC1ED8">
      <w:pPr>
        <w:shd w:val="clear" w:color="auto" w:fill="FFFFFF"/>
        <w:spacing w:line="276" w:lineRule="auto"/>
        <w:ind w:right="-426" w:firstLine="567"/>
        <w:jc w:val="both"/>
        <w:rPr>
          <w:i/>
          <w:color w:val="auto"/>
          <w:sz w:val="24"/>
          <w:szCs w:val="24"/>
          <w:lang w:val="bg-BG"/>
        </w:rPr>
      </w:pPr>
      <w:r w:rsidRPr="00AA1BB5">
        <w:rPr>
          <w:b/>
          <w:i/>
          <w:color w:val="auto"/>
          <w:sz w:val="24"/>
          <w:szCs w:val="24"/>
          <w:lang w:val="bg-BG"/>
        </w:rPr>
        <w:t xml:space="preserve">Забележка: </w:t>
      </w:r>
      <w:r w:rsidRPr="00AA1BB5">
        <w:rPr>
          <w:i/>
          <w:color w:val="auto"/>
          <w:sz w:val="24"/>
          <w:szCs w:val="24"/>
          <w:lang w:val="bg-BG"/>
        </w:rPr>
        <w:t>За доказване на личното състояние, на съответствието с критериите за подбор или на съответствие с техническите спецификации участникът може да представи удостоверение за регистрация в официален списък на одобрени стопански субекти или сертификат, издаден от сертифициращ орган.</w:t>
      </w:r>
    </w:p>
    <w:p w:rsidR="00997194" w:rsidRPr="00AA1BB5" w:rsidRDefault="00997194" w:rsidP="00BC1ED8">
      <w:pPr>
        <w:spacing w:line="276" w:lineRule="auto"/>
        <w:ind w:right="-426" w:firstLine="480"/>
        <w:jc w:val="both"/>
        <w:rPr>
          <w:i/>
          <w:color w:val="auto"/>
          <w:sz w:val="24"/>
          <w:szCs w:val="24"/>
          <w:lang w:val="bg-BG" w:eastAsia="en-US"/>
        </w:rPr>
      </w:pPr>
      <w:r w:rsidRPr="00AA1BB5">
        <w:rPr>
          <w:b/>
          <w:i/>
          <w:color w:val="auto"/>
          <w:sz w:val="24"/>
          <w:szCs w:val="24"/>
          <w:lang w:val="bg-BG" w:eastAsia="en-US"/>
        </w:rPr>
        <w:t>Забележка:</w:t>
      </w:r>
      <w:r w:rsidRPr="00AA1BB5">
        <w:rPr>
          <w:i/>
          <w:color w:val="auto"/>
          <w:sz w:val="24"/>
          <w:szCs w:val="24"/>
          <w:lang w:val="bg-BG" w:eastAsia="en-US"/>
        </w:rPr>
        <w:t xml:space="preserve"> При участие на обединения, които не са юридически лица, съответствието с критериите за подбор се доказва от обединението участник, а не от всяко от лицата, включени в него, с изключение на съответна регистрация, представяне на сертификат или друго условие, необходимо за изпълнение на поръчката, съгласно изискванията на нормативен или административен акт и съобразно разпределението на участието на лицата при изпълнение на дейностите, предвидено в договора за създаване на обединението. Когато участник в процедурата е обединение от физически и/или юридически лица, той може да докаже изпълнението на критериите за подбор с капацитета на трети лица при спазване на условията по чл. 65, ал. 2 – 4 от ЗОП. </w:t>
      </w:r>
    </w:p>
    <w:p w:rsidR="00997194" w:rsidRPr="00AA1BB5" w:rsidRDefault="00997194" w:rsidP="00BC1ED8">
      <w:pPr>
        <w:autoSpaceDE w:val="0"/>
        <w:autoSpaceDN w:val="0"/>
        <w:adjustRightInd w:val="0"/>
        <w:spacing w:line="276" w:lineRule="auto"/>
        <w:ind w:right="-426" w:firstLine="567"/>
        <w:jc w:val="both"/>
        <w:rPr>
          <w:color w:val="auto"/>
          <w:sz w:val="24"/>
          <w:szCs w:val="24"/>
          <w:lang w:val="bg-BG"/>
        </w:rPr>
      </w:pPr>
      <w:r w:rsidRPr="00AA1BB5">
        <w:rPr>
          <w:b/>
          <w:i/>
          <w:color w:val="auto"/>
          <w:sz w:val="24"/>
          <w:szCs w:val="24"/>
          <w:lang w:val="bg-BG" w:eastAsia="en-US"/>
        </w:rPr>
        <w:lastRenderedPageBreak/>
        <w:t>Забележка:</w:t>
      </w:r>
      <w:r w:rsidRPr="00AA1BB5">
        <w:rPr>
          <w:i/>
          <w:color w:val="auto"/>
          <w:sz w:val="24"/>
          <w:szCs w:val="24"/>
          <w:lang w:val="bg-BG" w:eastAsia="en-US"/>
        </w:rPr>
        <w:t xml:space="preserve"> </w:t>
      </w:r>
      <w:r w:rsidRPr="00AA1BB5">
        <w:rPr>
          <w:i/>
          <w:iCs/>
          <w:color w:val="auto"/>
          <w:sz w:val="24"/>
          <w:szCs w:val="24"/>
          <w:lang w:val="bg-BG"/>
        </w:rPr>
        <w:t xml:space="preserve">Съгласно чл. 65 от ЗОП участниците могат да се позоват на капацитета на </w:t>
      </w:r>
      <w:r w:rsidRPr="00AA1BB5">
        <w:rPr>
          <w:b/>
          <w:i/>
          <w:iCs/>
          <w:color w:val="auto"/>
          <w:sz w:val="24"/>
          <w:szCs w:val="24"/>
          <w:lang w:val="bg-BG"/>
        </w:rPr>
        <w:t>трети лица,</w:t>
      </w:r>
      <w:r w:rsidRPr="00AA1BB5">
        <w:rPr>
          <w:i/>
          <w:iCs/>
          <w:color w:val="auto"/>
          <w:sz w:val="24"/>
          <w:szCs w:val="24"/>
          <w:lang w:val="bg-BG"/>
        </w:rPr>
        <w:t xml:space="preserve"> независимо от правната връзка между тях, по отношение на критериите, свързани с икономическото и финансовото състояние, техническите способности и професионалната компетентност. </w:t>
      </w:r>
    </w:p>
    <w:p w:rsidR="00997194" w:rsidRPr="00AA1BB5" w:rsidRDefault="00997194" w:rsidP="00BC1ED8">
      <w:pPr>
        <w:autoSpaceDE w:val="0"/>
        <w:autoSpaceDN w:val="0"/>
        <w:adjustRightInd w:val="0"/>
        <w:spacing w:line="276" w:lineRule="auto"/>
        <w:ind w:right="-426" w:firstLine="567"/>
        <w:jc w:val="both"/>
        <w:rPr>
          <w:color w:val="auto"/>
          <w:sz w:val="24"/>
          <w:szCs w:val="24"/>
          <w:lang w:val="bg-BG"/>
        </w:rPr>
      </w:pPr>
      <w:r w:rsidRPr="00AA1BB5">
        <w:rPr>
          <w:i/>
          <w:iCs/>
          <w:color w:val="auto"/>
          <w:sz w:val="24"/>
          <w:szCs w:val="24"/>
          <w:lang w:val="bg-BG"/>
        </w:rPr>
        <w:t xml:space="preserve">Когато участникът се позовава на капацитета на трети лица, той трябва да може да докаже, че ще разполага с техните ресурси, като представи документи за поетите от третите лица задължения. </w:t>
      </w:r>
    </w:p>
    <w:p w:rsidR="00997194" w:rsidRPr="00AA1BB5" w:rsidRDefault="00997194" w:rsidP="00BC1ED8">
      <w:pPr>
        <w:spacing w:line="276" w:lineRule="auto"/>
        <w:ind w:right="-426" w:firstLine="480"/>
        <w:jc w:val="both"/>
        <w:rPr>
          <w:i/>
          <w:color w:val="auto"/>
          <w:sz w:val="24"/>
          <w:szCs w:val="24"/>
          <w:lang w:val="bg-BG" w:eastAsia="en-US"/>
        </w:rPr>
      </w:pPr>
      <w:r w:rsidRPr="00AA1BB5">
        <w:rPr>
          <w:i/>
          <w:iCs/>
          <w:color w:val="auto"/>
          <w:sz w:val="24"/>
          <w:szCs w:val="24"/>
          <w:lang w:val="bg-BG" w:eastAsia="en-US"/>
        </w:rPr>
        <w:t>Третите лица трябва да отговарят на съответните критерии за подбор, за доказването на които участникът се позовава на техния капацитет и за тях да не са налице основанията за отстраняване от процедурата.</w:t>
      </w:r>
    </w:p>
    <w:p w:rsidR="00997194" w:rsidRPr="00AA1BB5" w:rsidRDefault="00997194" w:rsidP="00BC1ED8">
      <w:pPr>
        <w:spacing w:line="276" w:lineRule="auto"/>
        <w:ind w:firstLine="567"/>
        <w:jc w:val="both"/>
        <w:textAlignment w:val="center"/>
        <w:rPr>
          <w:i/>
          <w:color w:val="auto"/>
          <w:sz w:val="24"/>
          <w:szCs w:val="24"/>
          <w:lang w:val="bg-BG" w:eastAsia="en-US"/>
        </w:rPr>
      </w:pPr>
      <w:r w:rsidRPr="00AA1BB5">
        <w:rPr>
          <w:b/>
          <w:i/>
          <w:color w:val="auto"/>
          <w:sz w:val="24"/>
          <w:szCs w:val="24"/>
          <w:lang w:val="bg-BG" w:eastAsia="en-US"/>
        </w:rPr>
        <w:t xml:space="preserve">Забележка: </w:t>
      </w:r>
      <w:r w:rsidRPr="00AA1BB5">
        <w:rPr>
          <w:i/>
          <w:color w:val="auto"/>
          <w:sz w:val="24"/>
          <w:szCs w:val="24"/>
          <w:lang w:val="bg-BG" w:eastAsia="en-US"/>
        </w:rPr>
        <w:t>Възложителят може да изисква по всяко време след отварянето на офертите представяне на всички или част от документите, чрез които се доказва информацията, посочена в офертата, когато това е необходимо за законосъобразното провеждане на процедурата.</w:t>
      </w:r>
    </w:p>
    <w:p w:rsidR="00997194" w:rsidRPr="00AA1BB5" w:rsidRDefault="00997194" w:rsidP="00BC1ED8">
      <w:pPr>
        <w:spacing w:line="276" w:lineRule="auto"/>
        <w:ind w:firstLine="567"/>
        <w:jc w:val="both"/>
        <w:rPr>
          <w:i/>
          <w:color w:val="auto"/>
          <w:sz w:val="24"/>
          <w:szCs w:val="24"/>
          <w:lang w:val="bg-BG" w:eastAsia="en-US"/>
        </w:rPr>
      </w:pPr>
      <w:r w:rsidRPr="00AA1BB5">
        <w:rPr>
          <w:i/>
          <w:color w:val="auto"/>
          <w:sz w:val="24"/>
          <w:szCs w:val="24"/>
          <w:lang w:val="bg-BG" w:eastAsia="en-US"/>
        </w:rPr>
        <w:t>Възложителят може да не приеме представено доказателство за технически и професионални способности, когато то произтича от лице, което има интерес, който може да води до облага по смисъла на чл. 54 от Закона за противодействие на корупцията и за отнемане на незаконно придобитото имущество.</w:t>
      </w:r>
    </w:p>
    <w:p w:rsidR="00997194" w:rsidRPr="00AA1BB5" w:rsidRDefault="00997194" w:rsidP="00BC1ED8">
      <w:pPr>
        <w:spacing w:line="276" w:lineRule="auto"/>
        <w:jc w:val="both"/>
        <w:rPr>
          <w:b/>
          <w:color w:val="auto"/>
          <w:sz w:val="24"/>
          <w:szCs w:val="24"/>
          <w:lang w:val="bg-BG" w:eastAsia="en-US"/>
        </w:rPr>
      </w:pPr>
    </w:p>
    <w:p w:rsidR="00590466" w:rsidRPr="00AA1BB5" w:rsidRDefault="00590466" w:rsidP="00BC1ED8">
      <w:pPr>
        <w:spacing w:line="276" w:lineRule="auto"/>
        <w:jc w:val="both"/>
        <w:rPr>
          <w:b/>
          <w:color w:val="auto"/>
          <w:sz w:val="24"/>
          <w:szCs w:val="24"/>
          <w:lang w:val="bg-BG" w:eastAsia="en-US"/>
        </w:rPr>
      </w:pPr>
      <w:r w:rsidRPr="00AA1BB5">
        <w:rPr>
          <w:b/>
          <w:color w:val="auto"/>
          <w:sz w:val="24"/>
          <w:szCs w:val="24"/>
          <w:lang w:val="bg-BG" w:eastAsia="en-US"/>
        </w:rPr>
        <w:t>4.</w:t>
      </w:r>
      <w:proofErr w:type="spellStart"/>
      <w:r w:rsidR="00C47142" w:rsidRPr="00AA1BB5">
        <w:rPr>
          <w:b/>
          <w:color w:val="auto"/>
          <w:sz w:val="24"/>
          <w:szCs w:val="24"/>
          <w:lang w:val="bg-BG" w:eastAsia="en-US"/>
        </w:rPr>
        <w:t>4</w:t>
      </w:r>
      <w:proofErr w:type="spellEnd"/>
      <w:r w:rsidR="00C47142" w:rsidRPr="00AA1BB5">
        <w:rPr>
          <w:b/>
          <w:color w:val="auto"/>
          <w:sz w:val="24"/>
          <w:szCs w:val="24"/>
          <w:lang w:val="bg-BG" w:eastAsia="en-US"/>
        </w:rPr>
        <w:t>.</w:t>
      </w:r>
      <w:r w:rsidRPr="00AA1BB5">
        <w:rPr>
          <w:b/>
          <w:color w:val="auto"/>
          <w:sz w:val="24"/>
          <w:szCs w:val="24"/>
          <w:lang w:val="bg-BG" w:eastAsia="en-US"/>
        </w:rPr>
        <w:t xml:space="preserve"> Използване на капацитета на трети лица</w:t>
      </w:r>
      <w:r w:rsidR="00B655DC" w:rsidRPr="00AA1BB5">
        <w:rPr>
          <w:b/>
          <w:color w:val="auto"/>
          <w:sz w:val="24"/>
          <w:szCs w:val="24"/>
          <w:lang w:val="bg-BG" w:eastAsia="en-US"/>
        </w:rPr>
        <w:t>.</w:t>
      </w:r>
    </w:p>
    <w:p w:rsidR="00C12AC5" w:rsidRPr="00AA1BB5" w:rsidRDefault="00C12AC5" w:rsidP="00BC1ED8">
      <w:pPr>
        <w:spacing w:line="276" w:lineRule="auto"/>
        <w:ind w:firstLine="567"/>
        <w:jc w:val="both"/>
        <w:rPr>
          <w:color w:val="auto"/>
          <w:sz w:val="24"/>
          <w:szCs w:val="24"/>
          <w:lang w:val="bg-BG" w:eastAsia="en-US"/>
        </w:rPr>
      </w:pPr>
      <w:r w:rsidRPr="00AA1BB5">
        <w:rPr>
          <w:bCs/>
          <w:color w:val="auto"/>
          <w:sz w:val="24"/>
          <w:szCs w:val="24"/>
          <w:lang w:val="bg-BG" w:eastAsia="en-US"/>
        </w:rPr>
        <w:t>1. У</w:t>
      </w:r>
      <w:r w:rsidRPr="00AA1BB5">
        <w:rPr>
          <w:color w:val="auto"/>
          <w:sz w:val="24"/>
          <w:szCs w:val="24"/>
          <w:lang w:val="bg-BG" w:eastAsia="en-US"/>
        </w:rPr>
        <w:t xml:space="preserve">частниците могат да се позоват на капацитета на трети лица, независимо от правната връзка между тях, по отношение на критериите, свързани с икономическото и финансовото състояние, техническите и професионалните способности. </w:t>
      </w:r>
    </w:p>
    <w:p w:rsidR="00C12AC5" w:rsidRPr="00AA1BB5" w:rsidRDefault="00C12AC5" w:rsidP="00BC1ED8">
      <w:pPr>
        <w:spacing w:line="276" w:lineRule="auto"/>
        <w:ind w:firstLine="567"/>
        <w:jc w:val="both"/>
        <w:rPr>
          <w:color w:val="auto"/>
          <w:sz w:val="24"/>
          <w:szCs w:val="24"/>
          <w:lang w:val="bg-BG" w:eastAsia="en-US"/>
        </w:rPr>
      </w:pPr>
      <w:r w:rsidRPr="00AA1BB5">
        <w:rPr>
          <w:color w:val="auto"/>
          <w:sz w:val="24"/>
          <w:szCs w:val="24"/>
          <w:lang w:val="bg-BG" w:eastAsia="en-US"/>
        </w:rPr>
        <w:t>2. По отношение на критериите, свързани с професионална компетентност и опит за изпълнение на поръчката, участниците могат да се позоват на капацитета на трети лица само ако тези лица ще участват в изпълнението на частта от поръчката, за която е необходим този капацитет.</w:t>
      </w:r>
    </w:p>
    <w:p w:rsidR="00C12AC5" w:rsidRPr="00AA1BB5" w:rsidRDefault="00C12AC5" w:rsidP="00BC1ED8">
      <w:pPr>
        <w:spacing w:line="276" w:lineRule="auto"/>
        <w:ind w:firstLine="567"/>
        <w:jc w:val="both"/>
        <w:rPr>
          <w:color w:val="auto"/>
          <w:sz w:val="24"/>
          <w:szCs w:val="24"/>
          <w:lang w:val="bg-BG" w:eastAsia="en-US"/>
        </w:rPr>
      </w:pPr>
      <w:r w:rsidRPr="00AA1BB5">
        <w:rPr>
          <w:color w:val="auto"/>
          <w:sz w:val="24"/>
          <w:szCs w:val="24"/>
          <w:lang w:val="bg-BG" w:eastAsia="en-US"/>
        </w:rPr>
        <w:t xml:space="preserve">3. Когато участникът се позовава на капацитета на трети лица, той трябва да може да докаже, че ще разполага с техните ресурси, като представи документи за поетите от третите лица задължения. </w:t>
      </w:r>
    </w:p>
    <w:p w:rsidR="00C12AC5" w:rsidRPr="00AA1BB5" w:rsidRDefault="00C12AC5" w:rsidP="00BC1ED8">
      <w:pPr>
        <w:spacing w:line="276" w:lineRule="auto"/>
        <w:ind w:firstLine="567"/>
        <w:jc w:val="both"/>
        <w:rPr>
          <w:color w:val="auto"/>
          <w:sz w:val="24"/>
          <w:szCs w:val="24"/>
          <w:lang w:val="bg-BG" w:eastAsia="en-US"/>
        </w:rPr>
      </w:pPr>
      <w:r w:rsidRPr="00AA1BB5">
        <w:rPr>
          <w:color w:val="auto"/>
          <w:sz w:val="24"/>
          <w:szCs w:val="24"/>
          <w:lang w:val="bg-BG" w:eastAsia="en-US"/>
        </w:rPr>
        <w:t xml:space="preserve">4. Третите лица трябва да отговарят на съответните критерии за подбор, за доказването на които участникът се позовава на техния капацитет и за тях да не са налице основанията за отстраняване от процедурата. </w:t>
      </w:r>
    </w:p>
    <w:p w:rsidR="00C12AC5" w:rsidRPr="00AA1BB5" w:rsidRDefault="00C12AC5" w:rsidP="00BC1ED8">
      <w:pPr>
        <w:spacing w:line="276" w:lineRule="auto"/>
        <w:ind w:firstLine="567"/>
        <w:jc w:val="both"/>
        <w:rPr>
          <w:color w:val="auto"/>
          <w:sz w:val="24"/>
          <w:szCs w:val="24"/>
          <w:lang w:val="bg-BG" w:eastAsia="en-US"/>
        </w:rPr>
      </w:pPr>
      <w:r w:rsidRPr="00AA1BB5">
        <w:rPr>
          <w:iCs/>
          <w:color w:val="auto"/>
          <w:sz w:val="24"/>
          <w:szCs w:val="24"/>
          <w:lang w:val="bg-BG" w:eastAsia="en-US"/>
        </w:rPr>
        <w:t xml:space="preserve">5. </w:t>
      </w:r>
      <w:r w:rsidRPr="00AA1BB5">
        <w:rPr>
          <w:color w:val="auto"/>
          <w:sz w:val="24"/>
          <w:szCs w:val="24"/>
          <w:lang w:val="bg-BG" w:eastAsia="en-US"/>
        </w:rPr>
        <w:t>Възложителят изисква от участника да замени посоченото от него трето лице, ако то не отговаря на някое от условията по т. 4, поради промяна в обстоятелства преди сключване на договора за обществена поръчка.</w:t>
      </w:r>
    </w:p>
    <w:p w:rsidR="00244C89" w:rsidRPr="00950D9A" w:rsidRDefault="00244C89" w:rsidP="00BC1ED8">
      <w:pPr>
        <w:spacing w:line="276" w:lineRule="auto"/>
        <w:ind w:firstLine="480"/>
        <w:jc w:val="both"/>
        <w:rPr>
          <w:color w:val="FF0000"/>
          <w:sz w:val="24"/>
          <w:szCs w:val="24"/>
          <w:lang w:val="bg-BG" w:eastAsia="en-US"/>
        </w:rPr>
      </w:pPr>
    </w:p>
    <w:p w:rsidR="007C6B5A" w:rsidRPr="00AA1BB5" w:rsidRDefault="00C47142" w:rsidP="00BC1ED8">
      <w:pPr>
        <w:spacing w:line="276" w:lineRule="auto"/>
        <w:jc w:val="both"/>
        <w:rPr>
          <w:b/>
          <w:color w:val="auto"/>
          <w:sz w:val="24"/>
          <w:szCs w:val="24"/>
          <w:lang w:val="bg-BG" w:eastAsia="en-US"/>
        </w:rPr>
      </w:pPr>
      <w:r w:rsidRPr="00AA1BB5">
        <w:rPr>
          <w:b/>
          <w:color w:val="auto"/>
          <w:sz w:val="24"/>
          <w:szCs w:val="24"/>
          <w:lang w:val="bg-BG" w:eastAsia="en-US"/>
        </w:rPr>
        <w:t>4.5</w:t>
      </w:r>
      <w:r w:rsidR="007C6B5A" w:rsidRPr="00AA1BB5">
        <w:rPr>
          <w:b/>
          <w:color w:val="auto"/>
          <w:sz w:val="24"/>
          <w:szCs w:val="24"/>
          <w:lang w:val="bg-BG" w:eastAsia="en-US"/>
        </w:rPr>
        <w:t>. Подизпълнители.</w:t>
      </w:r>
      <w:r w:rsidRPr="00AA1BB5">
        <w:rPr>
          <w:rFonts w:eastAsia="Calibri"/>
          <w:b/>
          <w:bCs/>
          <w:color w:val="auto"/>
          <w:sz w:val="24"/>
          <w:szCs w:val="24"/>
          <w:lang w:val="bg-BG" w:eastAsia="en-US"/>
        </w:rPr>
        <w:t xml:space="preserve"> Договор/и за </w:t>
      </w:r>
      <w:proofErr w:type="spellStart"/>
      <w:r w:rsidRPr="00AA1BB5">
        <w:rPr>
          <w:rFonts w:eastAsia="Calibri"/>
          <w:b/>
          <w:bCs/>
          <w:color w:val="auto"/>
          <w:sz w:val="24"/>
          <w:szCs w:val="24"/>
          <w:lang w:val="bg-BG" w:eastAsia="en-US"/>
        </w:rPr>
        <w:t>подизпълнение</w:t>
      </w:r>
      <w:proofErr w:type="spellEnd"/>
      <w:r w:rsidRPr="00AA1BB5">
        <w:rPr>
          <w:rFonts w:eastAsia="Calibri"/>
          <w:b/>
          <w:color w:val="auto"/>
          <w:sz w:val="24"/>
          <w:szCs w:val="24"/>
          <w:lang w:val="bg-BG"/>
        </w:rPr>
        <w:t>.</w:t>
      </w:r>
    </w:p>
    <w:p w:rsidR="00C12AC5" w:rsidRPr="00AA1BB5" w:rsidRDefault="00C12AC5" w:rsidP="00BC1ED8">
      <w:pPr>
        <w:spacing w:line="276" w:lineRule="auto"/>
        <w:ind w:firstLine="567"/>
        <w:jc w:val="both"/>
        <w:rPr>
          <w:color w:val="auto"/>
          <w:sz w:val="24"/>
          <w:szCs w:val="24"/>
          <w:lang w:val="bg-BG" w:eastAsia="en-US"/>
        </w:rPr>
      </w:pPr>
      <w:r w:rsidRPr="00AA1BB5">
        <w:rPr>
          <w:color w:val="auto"/>
          <w:sz w:val="24"/>
          <w:szCs w:val="24"/>
          <w:lang w:val="bg-BG" w:eastAsia="en-US"/>
        </w:rPr>
        <w:t xml:space="preserve">1. Участниците посочват в офертата подизпълнителите и дела от поръчката, който ще им възложат, ако възнамеряват да използват такива. В този случай те трябва да представят доказателство за поетите от подизпълнителите задължения. </w:t>
      </w:r>
    </w:p>
    <w:p w:rsidR="00C12AC5" w:rsidRPr="00AA1BB5" w:rsidRDefault="00C12AC5" w:rsidP="00BC1ED8">
      <w:pPr>
        <w:spacing w:line="276" w:lineRule="auto"/>
        <w:ind w:firstLine="567"/>
        <w:jc w:val="both"/>
        <w:rPr>
          <w:color w:val="auto"/>
          <w:sz w:val="24"/>
          <w:szCs w:val="24"/>
          <w:lang w:val="bg-BG" w:eastAsia="en-US"/>
        </w:rPr>
      </w:pPr>
      <w:r w:rsidRPr="00AA1BB5">
        <w:rPr>
          <w:iCs/>
          <w:color w:val="auto"/>
          <w:sz w:val="24"/>
          <w:szCs w:val="24"/>
          <w:lang w:val="bg-BG" w:eastAsia="en-US"/>
        </w:rPr>
        <w:lastRenderedPageBreak/>
        <w:t xml:space="preserve">2. </w:t>
      </w:r>
      <w:r w:rsidRPr="00AA1BB5">
        <w:rPr>
          <w:color w:val="auto"/>
          <w:sz w:val="24"/>
          <w:szCs w:val="24"/>
          <w:lang w:val="bg-BG" w:eastAsia="en-US"/>
        </w:rPr>
        <w:t xml:space="preserve">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от процедурата. </w:t>
      </w:r>
    </w:p>
    <w:p w:rsidR="00C12AC5" w:rsidRPr="00AA1BB5" w:rsidRDefault="00C12AC5" w:rsidP="00BC1ED8">
      <w:pPr>
        <w:spacing w:line="276" w:lineRule="auto"/>
        <w:ind w:firstLine="567"/>
        <w:jc w:val="both"/>
        <w:rPr>
          <w:color w:val="auto"/>
          <w:sz w:val="24"/>
          <w:szCs w:val="24"/>
          <w:lang w:val="bg-BG" w:eastAsia="en-US"/>
        </w:rPr>
      </w:pPr>
      <w:r w:rsidRPr="00AA1BB5">
        <w:rPr>
          <w:iCs/>
          <w:color w:val="auto"/>
          <w:sz w:val="24"/>
          <w:szCs w:val="24"/>
          <w:lang w:val="bg-BG" w:eastAsia="en-US"/>
        </w:rPr>
        <w:t xml:space="preserve">3. </w:t>
      </w:r>
      <w:r w:rsidRPr="00AA1BB5">
        <w:rPr>
          <w:color w:val="auto"/>
          <w:sz w:val="24"/>
          <w:szCs w:val="24"/>
          <w:lang w:val="bg-BG" w:eastAsia="en-US"/>
        </w:rPr>
        <w:t xml:space="preserve">Изпълнителите сключват договор за </w:t>
      </w:r>
      <w:proofErr w:type="spellStart"/>
      <w:r w:rsidRPr="00AA1BB5">
        <w:rPr>
          <w:color w:val="auto"/>
          <w:sz w:val="24"/>
          <w:szCs w:val="24"/>
          <w:lang w:val="bg-BG" w:eastAsia="en-US"/>
        </w:rPr>
        <w:t>подизпълнение</w:t>
      </w:r>
      <w:proofErr w:type="spellEnd"/>
      <w:r w:rsidRPr="00AA1BB5">
        <w:rPr>
          <w:color w:val="auto"/>
          <w:sz w:val="24"/>
          <w:szCs w:val="24"/>
          <w:lang w:val="bg-BG" w:eastAsia="en-US"/>
        </w:rPr>
        <w:t xml:space="preserve"> с подизпълнителите, посочени в офертата. </w:t>
      </w:r>
    </w:p>
    <w:p w:rsidR="00C12AC5" w:rsidRPr="00AA1BB5" w:rsidRDefault="00C12AC5" w:rsidP="00BC1ED8">
      <w:pPr>
        <w:spacing w:line="276" w:lineRule="auto"/>
        <w:ind w:firstLine="567"/>
        <w:jc w:val="both"/>
        <w:rPr>
          <w:color w:val="auto"/>
          <w:sz w:val="24"/>
          <w:szCs w:val="24"/>
          <w:lang w:val="bg-BG" w:eastAsia="en-US"/>
        </w:rPr>
      </w:pPr>
      <w:r w:rsidRPr="00AA1BB5">
        <w:rPr>
          <w:color w:val="auto"/>
          <w:sz w:val="24"/>
          <w:szCs w:val="24"/>
          <w:lang w:val="bg-BG" w:eastAsia="en-US"/>
        </w:rPr>
        <w:t>4. Възложителят изисква замяна на подизпълнител, който не отговаря на някое от условията по т. 2 поради промяна в обстоятелствата преди сключване на договора за обществена поръчка.</w:t>
      </w:r>
    </w:p>
    <w:p w:rsidR="00C12AC5" w:rsidRPr="00AA1BB5" w:rsidRDefault="00C12AC5" w:rsidP="00BC1ED8">
      <w:pPr>
        <w:autoSpaceDE w:val="0"/>
        <w:autoSpaceDN w:val="0"/>
        <w:adjustRightInd w:val="0"/>
        <w:spacing w:line="276" w:lineRule="auto"/>
        <w:ind w:firstLine="567"/>
        <w:jc w:val="both"/>
        <w:rPr>
          <w:rFonts w:eastAsia="Calibri"/>
          <w:color w:val="auto"/>
          <w:sz w:val="24"/>
          <w:szCs w:val="24"/>
          <w:lang w:val="bg-BG" w:eastAsia="en-US"/>
        </w:rPr>
      </w:pPr>
      <w:r w:rsidRPr="00AA1BB5">
        <w:rPr>
          <w:rFonts w:eastAsia="Calibri"/>
          <w:color w:val="auto"/>
          <w:sz w:val="24"/>
          <w:szCs w:val="24"/>
          <w:lang w:val="bg-BG" w:eastAsia="en-US"/>
        </w:rPr>
        <w:t xml:space="preserve">5. Подизпълнителите нямат право да </w:t>
      </w:r>
      <w:proofErr w:type="spellStart"/>
      <w:r w:rsidRPr="00AA1BB5">
        <w:rPr>
          <w:rFonts w:eastAsia="Calibri"/>
          <w:color w:val="auto"/>
          <w:sz w:val="24"/>
          <w:szCs w:val="24"/>
          <w:lang w:val="bg-BG" w:eastAsia="en-US"/>
        </w:rPr>
        <w:t>превъзлагат</w:t>
      </w:r>
      <w:proofErr w:type="spellEnd"/>
      <w:r w:rsidRPr="00AA1BB5">
        <w:rPr>
          <w:rFonts w:eastAsia="Calibri"/>
          <w:color w:val="auto"/>
          <w:sz w:val="24"/>
          <w:szCs w:val="24"/>
          <w:lang w:val="bg-BG" w:eastAsia="en-US"/>
        </w:rPr>
        <w:t xml:space="preserve"> една или повече от дейностите, които са включени в предмета на договора за </w:t>
      </w:r>
      <w:proofErr w:type="spellStart"/>
      <w:r w:rsidRPr="00AA1BB5">
        <w:rPr>
          <w:rFonts w:eastAsia="Calibri"/>
          <w:color w:val="auto"/>
          <w:sz w:val="24"/>
          <w:szCs w:val="24"/>
          <w:lang w:val="bg-BG" w:eastAsia="en-US"/>
        </w:rPr>
        <w:t>подизпълнение</w:t>
      </w:r>
      <w:proofErr w:type="spellEnd"/>
      <w:r w:rsidRPr="00AA1BB5">
        <w:rPr>
          <w:rFonts w:eastAsia="Calibri"/>
          <w:color w:val="auto"/>
          <w:sz w:val="24"/>
          <w:szCs w:val="24"/>
          <w:lang w:val="bg-BG" w:eastAsia="en-US"/>
        </w:rPr>
        <w:t>.</w:t>
      </w:r>
    </w:p>
    <w:p w:rsidR="00C12AC5" w:rsidRPr="00AA1BB5" w:rsidRDefault="00C12AC5" w:rsidP="00BC1ED8">
      <w:pPr>
        <w:autoSpaceDE w:val="0"/>
        <w:autoSpaceDN w:val="0"/>
        <w:adjustRightInd w:val="0"/>
        <w:spacing w:line="276" w:lineRule="auto"/>
        <w:ind w:firstLine="567"/>
        <w:jc w:val="both"/>
        <w:rPr>
          <w:rFonts w:eastAsia="Calibri"/>
          <w:color w:val="auto"/>
          <w:sz w:val="24"/>
          <w:szCs w:val="24"/>
          <w:lang w:val="bg-BG" w:eastAsia="en-US"/>
        </w:rPr>
      </w:pPr>
      <w:r w:rsidRPr="00AA1BB5">
        <w:rPr>
          <w:rFonts w:eastAsia="Calibri"/>
          <w:color w:val="auto"/>
          <w:sz w:val="24"/>
          <w:szCs w:val="24"/>
          <w:lang w:val="bg-BG" w:eastAsia="en-US"/>
        </w:rPr>
        <w:t xml:space="preserve">6. Не е нарушение на забраната по т. 5 доставката на стоки, материали или оборудване, необходими за изпълнението на обществената поръчка, когато такава доставка не включва монтаж, както и сключването на договори за услуги, които не са част от договора за обществената поръчка, съответно от договора за </w:t>
      </w:r>
      <w:proofErr w:type="spellStart"/>
      <w:r w:rsidRPr="00AA1BB5">
        <w:rPr>
          <w:rFonts w:eastAsia="Calibri"/>
          <w:color w:val="auto"/>
          <w:sz w:val="24"/>
          <w:szCs w:val="24"/>
          <w:lang w:val="bg-BG" w:eastAsia="en-US"/>
        </w:rPr>
        <w:t>подизпълнение</w:t>
      </w:r>
      <w:proofErr w:type="spellEnd"/>
      <w:r w:rsidRPr="00AA1BB5">
        <w:rPr>
          <w:rFonts w:eastAsia="Calibri"/>
          <w:color w:val="auto"/>
          <w:sz w:val="24"/>
          <w:szCs w:val="24"/>
          <w:lang w:val="bg-BG" w:eastAsia="en-US"/>
        </w:rPr>
        <w:t>.</w:t>
      </w:r>
    </w:p>
    <w:p w:rsidR="00C12AC5" w:rsidRPr="00AA1BB5" w:rsidRDefault="00C12AC5" w:rsidP="00BC1ED8">
      <w:pPr>
        <w:autoSpaceDE w:val="0"/>
        <w:autoSpaceDN w:val="0"/>
        <w:adjustRightInd w:val="0"/>
        <w:spacing w:line="276" w:lineRule="auto"/>
        <w:ind w:firstLine="567"/>
        <w:jc w:val="both"/>
        <w:rPr>
          <w:rFonts w:eastAsia="Calibri"/>
          <w:color w:val="auto"/>
          <w:sz w:val="24"/>
          <w:szCs w:val="24"/>
          <w:lang w:val="bg-BG" w:eastAsia="en-US"/>
        </w:rPr>
      </w:pPr>
      <w:r w:rsidRPr="00AA1BB5">
        <w:rPr>
          <w:rFonts w:eastAsia="Calibri"/>
          <w:color w:val="auto"/>
          <w:sz w:val="24"/>
          <w:szCs w:val="24"/>
          <w:lang w:val="bg-BG" w:eastAsia="en-US"/>
        </w:rPr>
        <w:t>7. 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на подизпълнителя.</w:t>
      </w:r>
    </w:p>
    <w:p w:rsidR="00C12AC5" w:rsidRPr="00AA1BB5" w:rsidRDefault="00C12AC5" w:rsidP="00BC1ED8">
      <w:pPr>
        <w:autoSpaceDE w:val="0"/>
        <w:autoSpaceDN w:val="0"/>
        <w:adjustRightInd w:val="0"/>
        <w:spacing w:line="276" w:lineRule="auto"/>
        <w:ind w:firstLine="567"/>
        <w:jc w:val="both"/>
        <w:rPr>
          <w:rFonts w:eastAsia="Calibri"/>
          <w:color w:val="auto"/>
          <w:sz w:val="24"/>
          <w:szCs w:val="24"/>
          <w:lang w:val="bg-BG" w:eastAsia="en-US"/>
        </w:rPr>
      </w:pPr>
      <w:r w:rsidRPr="00AA1BB5">
        <w:rPr>
          <w:rFonts w:eastAsia="Calibri"/>
          <w:color w:val="auto"/>
          <w:sz w:val="24"/>
          <w:szCs w:val="24"/>
          <w:lang w:val="bg-BG" w:eastAsia="en-US"/>
        </w:rPr>
        <w:t>8. Разплащанията по т. 7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w:t>
      </w:r>
    </w:p>
    <w:p w:rsidR="00C12AC5" w:rsidRPr="00AA1BB5" w:rsidRDefault="00C12AC5" w:rsidP="00BC1ED8">
      <w:pPr>
        <w:autoSpaceDE w:val="0"/>
        <w:autoSpaceDN w:val="0"/>
        <w:adjustRightInd w:val="0"/>
        <w:spacing w:line="276" w:lineRule="auto"/>
        <w:ind w:firstLine="567"/>
        <w:jc w:val="both"/>
        <w:rPr>
          <w:rFonts w:eastAsia="Calibri"/>
          <w:color w:val="auto"/>
          <w:sz w:val="24"/>
          <w:szCs w:val="24"/>
          <w:lang w:val="bg-BG" w:eastAsia="en-US"/>
        </w:rPr>
      </w:pPr>
      <w:r w:rsidRPr="00AA1BB5">
        <w:rPr>
          <w:rFonts w:eastAsia="Calibri"/>
          <w:color w:val="auto"/>
          <w:sz w:val="24"/>
          <w:szCs w:val="24"/>
          <w:lang w:val="bg-BG" w:eastAsia="en-US"/>
        </w:rPr>
        <w:t>9. Към искането по т. 8 изпълнителят предоставя становище, от което да е видно дали оспорва плащанията или част от тях като недължими.</w:t>
      </w:r>
    </w:p>
    <w:p w:rsidR="00C12AC5" w:rsidRPr="00AA1BB5" w:rsidRDefault="00C12AC5" w:rsidP="00BC1ED8">
      <w:pPr>
        <w:autoSpaceDE w:val="0"/>
        <w:autoSpaceDN w:val="0"/>
        <w:adjustRightInd w:val="0"/>
        <w:spacing w:line="276" w:lineRule="auto"/>
        <w:ind w:firstLine="567"/>
        <w:jc w:val="both"/>
        <w:rPr>
          <w:rFonts w:eastAsia="Calibri"/>
          <w:color w:val="auto"/>
          <w:sz w:val="24"/>
          <w:szCs w:val="24"/>
          <w:lang w:val="bg-BG" w:eastAsia="en-US"/>
        </w:rPr>
      </w:pPr>
      <w:r w:rsidRPr="00AA1BB5">
        <w:rPr>
          <w:rFonts w:eastAsia="Calibri"/>
          <w:color w:val="auto"/>
          <w:sz w:val="24"/>
          <w:szCs w:val="24"/>
          <w:lang w:val="bg-BG" w:eastAsia="en-US"/>
        </w:rPr>
        <w:t>10. Възложителят има право да откаже плащане по т. 7, когато искането за плащане е оспорено, до момента на отстраняване на причината за отказа.</w:t>
      </w:r>
    </w:p>
    <w:p w:rsidR="00C12AC5" w:rsidRPr="00AA1BB5" w:rsidRDefault="00C12AC5" w:rsidP="00BC1ED8">
      <w:pPr>
        <w:autoSpaceDE w:val="0"/>
        <w:autoSpaceDN w:val="0"/>
        <w:adjustRightInd w:val="0"/>
        <w:spacing w:line="276" w:lineRule="auto"/>
        <w:ind w:firstLine="567"/>
        <w:jc w:val="both"/>
        <w:rPr>
          <w:rFonts w:eastAsia="Calibri"/>
          <w:color w:val="auto"/>
          <w:sz w:val="24"/>
          <w:szCs w:val="24"/>
          <w:lang w:val="bg-BG" w:eastAsia="en-US"/>
        </w:rPr>
      </w:pPr>
      <w:r w:rsidRPr="00AA1BB5">
        <w:rPr>
          <w:rFonts w:eastAsia="Calibri"/>
          <w:color w:val="auto"/>
          <w:sz w:val="24"/>
          <w:szCs w:val="24"/>
          <w:lang w:val="bg-BG" w:eastAsia="en-US"/>
        </w:rPr>
        <w:t>11. Независимо от възможността за използване на подизпълнители отговорността за изпълнение на договора за обществена поръчка е на изпълнителя.</w:t>
      </w:r>
    </w:p>
    <w:p w:rsidR="00C12AC5" w:rsidRPr="00AA1BB5" w:rsidRDefault="00C12AC5" w:rsidP="00BC1ED8">
      <w:pPr>
        <w:autoSpaceDE w:val="0"/>
        <w:autoSpaceDN w:val="0"/>
        <w:adjustRightInd w:val="0"/>
        <w:spacing w:line="276" w:lineRule="auto"/>
        <w:ind w:firstLine="567"/>
        <w:jc w:val="both"/>
        <w:rPr>
          <w:rFonts w:eastAsia="Calibri"/>
          <w:b/>
          <w:color w:val="auto"/>
          <w:sz w:val="24"/>
          <w:szCs w:val="24"/>
          <w:lang w:val="bg-BG" w:eastAsia="en-US"/>
        </w:rPr>
      </w:pPr>
      <w:r w:rsidRPr="00AA1BB5">
        <w:rPr>
          <w:rFonts w:eastAsia="Calibri"/>
          <w:b/>
          <w:color w:val="auto"/>
          <w:sz w:val="24"/>
          <w:szCs w:val="24"/>
          <w:lang w:val="bg-BG" w:eastAsia="en-US"/>
        </w:rPr>
        <w:t xml:space="preserve">12. След сключване на договора и най-късно преди започване на изпълнението му, изпълнителят уведомява възложителя за името, данните за контакт и представителите на подизпълнителите, посочени в офертата. Изпълнителят уведомява възложителя за всякакви промени в предоставената информация в хода на изпълнението на поръчката. </w:t>
      </w:r>
    </w:p>
    <w:p w:rsidR="00C12AC5" w:rsidRPr="00AA1BB5" w:rsidRDefault="00C12AC5" w:rsidP="00BC1ED8">
      <w:pPr>
        <w:autoSpaceDE w:val="0"/>
        <w:autoSpaceDN w:val="0"/>
        <w:adjustRightInd w:val="0"/>
        <w:spacing w:line="276" w:lineRule="auto"/>
        <w:ind w:firstLine="567"/>
        <w:jc w:val="both"/>
        <w:rPr>
          <w:rFonts w:eastAsia="Calibri"/>
          <w:color w:val="auto"/>
          <w:sz w:val="24"/>
          <w:szCs w:val="24"/>
          <w:lang w:val="bg-BG" w:eastAsia="en-US"/>
        </w:rPr>
      </w:pPr>
      <w:r w:rsidRPr="00AA1BB5">
        <w:rPr>
          <w:rFonts w:eastAsia="Calibri"/>
          <w:color w:val="auto"/>
          <w:sz w:val="24"/>
          <w:szCs w:val="24"/>
          <w:lang w:val="bg-BG" w:eastAsia="en-US"/>
        </w:rPr>
        <w:t xml:space="preserve">13. Замяна или включване на подизпълнител по време на изпълнение на договор за обществена поръчка се допуска при необходимост, ако са изпълнени едновременно следните условия: </w:t>
      </w:r>
    </w:p>
    <w:p w:rsidR="00C12AC5" w:rsidRPr="00AA1BB5" w:rsidRDefault="00C12AC5" w:rsidP="00BC1ED8">
      <w:pPr>
        <w:autoSpaceDE w:val="0"/>
        <w:autoSpaceDN w:val="0"/>
        <w:adjustRightInd w:val="0"/>
        <w:spacing w:line="276" w:lineRule="auto"/>
        <w:ind w:firstLine="567"/>
        <w:jc w:val="both"/>
        <w:rPr>
          <w:rFonts w:eastAsia="Calibri"/>
          <w:color w:val="auto"/>
          <w:sz w:val="24"/>
          <w:szCs w:val="24"/>
          <w:lang w:val="bg-BG" w:eastAsia="en-US"/>
        </w:rPr>
      </w:pPr>
      <w:r w:rsidRPr="00AA1BB5">
        <w:rPr>
          <w:rFonts w:eastAsia="Calibri"/>
          <w:color w:val="auto"/>
          <w:sz w:val="24"/>
          <w:szCs w:val="24"/>
          <w:lang w:val="bg-BG" w:eastAsia="en-US"/>
        </w:rPr>
        <w:t>13.1. за новия подизпълнител не са налице основанията за отстраняване в процедурата;</w:t>
      </w:r>
    </w:p>
    <w:p w:rsidR="00C12AC5" w:rsidRPr="00AA1BB5" w:rsidRDefault="00C12AC5" w:rsidP="00BC1ED8">
      <w:pPr>
        <w:autoSpaceDE w:val="0"/>
        <w:autoSpaceDN w:val="0"/>
        <w:adjustRightInd w:val="0"/>
        <w:spacing w:line="276" w:lineRule="auto"/>
        <w:ind w:firstLine="567"/>
        <w:jc w:val="both"/>
        <w:rPr>
          <w:rFonts w:eastAsia="Calibri"/>
          <w:color w:val="auto"/>
          <w:sz w:val="24"/>
          <w:szCs w:val="24"/>
          <w:lang w:val="bg-BG" w:eastAsia="en-US"/>
        </w:rPr>
      </w:pPr>
      <w:r w:rsidRPr="00AA1BB5">
        <w:rPr>
          <w:rFonts w:eastAsia="Calibri"/>
          <w:color w:val="auto"/>
          <w:sz w:val="24"/>
          <w:szCs w:val="24"/>
          <w:lang w:val="bg-BG" w:eastAsia="en-US"/>
        </w:rPr>
        <w:t>13.2. новият подизпълнител отговаря на критериите за подбор по отношение на дела и вида на дейностите, които ще изпълнява.</w:t>
      </w:r>
    </w:p>
    <w:p w:rsidR="00C12AC5" w:rsidRPr="00AA1BB5" w:rsidRDefault="00C12AC5" w:rsidP="00BC1ED8">
      <w:pPr>
        <w:autoSpaceDE w:val="0"/>
        <w:autoSpaceDN w:val="0"/>
        <w:adjustRightInd w:val="0"/>
        <w:spacing w:line="276" w:lineRule="auto"/>
        <w:ind w:firstLine="567"/>
        <w:jc w:val="both"/>
        <w:rPr>
          <w:rFonts w:eastAsia="Calibri"/>
          <w:color w:val="auto"/>
          <w:sz w:val="24"/>
          <w:szCs w:val="24"/>
          <w:lang w:val="bg-BG" w:eastAsia="en-US"/>
        </w:rPr>
      </w:pPr>
      <w:r w:rsidRPr="00AA1BB5">
        <w:rPr>
          <w:rFonts w:eastAsia="Calibri"/>
          <w:color w:val="auto"/>
          <w:sz w:val="24"/>
          <w:szCs w:val="24"/>
          <w:lang w:val="bg-BG" w:eastAsia="en-US"/>
        </w:rPr>
        <w:t>14. При замяна или включване на подизпълнител изпълнителят представя на възложителя копие на договора с новия подизпълнител заедно с всички документи, които доказват изпълнението на условията по т. 13, в срок до 3 (три) дни от неговото сключване.</w:t>
      </w:r>
    </w:p>
    <w:p w:rsidR="008E0E2A" w:rsidRPr="00950D9A" w:rsidRDefault="008E0E2A" w:rsidP="00BC1ED8">
      <w:pPr>
        <w:tabs>
          <w:tab w:val="left" w:pos="360"/>
          <w:tab w:val="left" w:pos="1134"/>
        </w:tabs>
        <w:spacing w:after="120" w:line="276" w:lineRule="auto"/>
        <w:ind w:right="244"/>
        <w:contextualSpacing/>
        <w:jc w:val="both"/>
        <w:rPr>
          <w:rFonts w:eastAsia="Calibri"/>
          <w:color w:val="FF0000"/>
          <w:sz w:val="24"/>
          <w:szCs w:val="24"/>
          <w:lang w:val="bg-BG" w:eastAsia="en-US"/>
        </w:rPr>
      </w:pPr>
    </w:p>
    <w:p w:rsidR="008E0E2A" w:rsidRPr="00950D9A" w:rsidRDefault="008E0E2A" w:rsidP="00BC1ED8">
      <w:pPr>
        <w:spacing w:line="276" w:lineRule="auto"/>
        <w:ind w:firstLine="480"/>
        <w:jc w:val="both"/>
        <w:rPr>
          <w:color w:val="FF0000"/>
          <w:sz w:val="24"/>
          <w:szCs w:val="24"/>
          <w:lang w:val="bg-BG" w:eastAsia="en-US"/>
        </w:rPr>
      </w:pPr>
    </w:p>
    <w:tbl>
      <w:tblPr>
        <w:tblStyle w:val="aff0"/>
        <w:tblW w:w="0" w:type="auto"/>
        <w:shd w:val="clear" w:color="auto" w:fill="C6D9F1" w:themeFill="text2" w:themeFillTint="33"/>
        <w:tblLook w:val="04A0" w:firstRow="1" w:lastRow="0" w:firstColumn="1" w:lastColumn="0" w:noHBand="0" w:noVBand="1"/>
      </w:tblPr>
      <w:tblGrid>
        <w:gridCol w:w="9288"/>
      </w:tblGrid>
      <w:tr w:rsidR="00950D9A" w:rsidRPr="00AA1BB5" w:rsidTr="00C12AC5">
        <w:tc>
          <w:tcPr>
            <w:tcW w:w="9288" w:type="dxa"/>
            <w:shd w:val="clear" w:color="auto" w:fill="C4BC96" w:themeFill="background2" w:themeFillShade="BF"/>
          </w:tcPr>
          <w:p w:rsidR="00415388" w:rsidRPr="00AA1BB5" w:rsidRDefault="00415388" w:rsidP="00BC1ED8">
            <w:pPr>
              <w:widowControl w:val="0"/>
              <w:autoSpaceDE w:val="0"/>
              <w:autoSpaceDN w:val="0"/>
              <w:adjustRightInd w:val="0"/>
              <w:spacing w:line="276" w:lineRule="auto"/>
              <w:jc w:val="center"/>
              <w:rPr>
                <w:b/>
                <w:bCs/>
                <w:color w:val="auto"/>
                <w:sz w:val="24"/>
                <w:szCs w:val="24"/>
                <w:lang w:val="bg-BG"/>
              </w:rPr>
            </w:pPr>
            <w:r w:rsidRPr="00AA1BB5">
              <w:rPr>
                <w:b/>
                <w:bCs/>
                <w:color w:val="auto"/>
                <w:sz w:val="24"/>
                <w:szCs w:val="24"/>
                <w:lang w:val="bg-BG"/>
              </w:rPr>
              <w:t xml:space="preserve">5. </w:t>
            </w:r>
            <w:r w:rsidR="00413840" w:rsidRPr="00AA1BB5">
              <w:rPr>
                <w:b/>
                <w:bCs/>
                <w:color w:val="auto"/>
                <w:sz w:val="24"/>
                <w:szCs w:val="24"/>
                <w:lang w:val="bg-BG"/>
              </w:rPr>
              <w:t>ОФЕРТА,</w:t>
            </w:r>
            <w:r w:rsidRPr="00AA1BB5">
              <w:rPr>
                <w:b/>
                <w:color w:val="auto"/>
                <w:sz w:val="24"/>
                <w:szCs w:val="24"/>
                <w:lang w:val="bg-BG"/>
              </w:rPr>
              <w:t xml:space="preserve"> РЕД И НАЧИН ЗА ПОДАВАНЕ</w:t>
            </w:r>
            <w:r w:rsidR="00413840" w:rsidRPr="00AA1BB5">
              <w:rPr>
                <w:b/>
                <w:color w:val="auto"/>
                <w:sz w:val="24"/>
                <w:szCs w:val="24"/>
                <w:lang w:val="bg-BG"/>
              </w:rPr>
              <w:t>. СЪДЪРЖАНИЕ НА ОФЕРТАТА ЗА УЧАСТИЕ.</w:t>
            </w:r>
          </w:p>
        </w:tc>
      </w:tr>
    </w:tbl>
    <w:p w:rsidR="00413840" w:rsidRPr="00950D9A" w:rsidRDefault="00413840" w:rsidP="00BC1ED8">
      <w:pPr>
        <w:pStyle w:val="Default"/>
        <w:spacing w:line="276" w:lineRule="auto"/>
        <w:rPr>
          <w:color w:val="FF0000"/>
        </w:rPr>
      </w:pPr>
    </w:p>
    <w:p w:rsidR="00413840" w:rsidRPr="00AA1BB5" w:rsidRDefault="00413840" w:rsidP="00BC1ED8">
      <w:pPr>
        <w:pStyle w:val="Default"/>
        <w:spacing w:line="276" w:lineRule="auto"/>
        <w:rPr>
          <w:b/>
          <w:color w:val="auto"/>
        </w:rPr>
      </w:pPr>
      <w:r w:rsidRPr="00AA1BB5">
        <w:rPr>
          <w:b/>
          <w:color w:val="auto"/>
        </w:rPr>
        <w:t>5.1. Оферта, ред и начин за подаване.</w:t>
      </w:r>
    </w:p>
    <w:p w:rsidR="00485EB0" w:rsidRPr="00AA1BB5" w:rsidRDefault="00485EB0" w:rsidP="00BC1ED8">
      <w:pPr>
        <w:pStyle w:val="Default"/>
        <w:spacing w:line="276" w:lineRule="auto"/>
        <w:ind w:firstLine="567"/>
        <w:jc w:val="both"/>
        <w:rPr>
          <w:b/>
          <w:bCs/>
          <w:color w:val="auto"/>
        </w:rPr>
      </w:pPr>
      <w:r w:rsidRPr="00AA1BB5">
        <w:rPr>
          <w:color w:val="auto"/>
        </w:rPr>
        <w:t xml:space="preserve">1. Участниците в настоящата обществена поръчка трябва да подготвят своята оферта в съответствие с изискванията, посочени в Закона за обществените поръчки и Правилника за прилагането му (ППЗОП) </w:t>
      </w:r>
      <w:r w:rsidRPr="00AA1BB5">
        <w:rPr>
          <w:b/>
          <w:bCs/>
          <w:color w:val="auto"/>
        </w:rPr>
        <w:t>– възлагане на обществени поръчки</w:t>
      </w:r>
      <w:r w:rsidR="006E3142" w:rsidRPr="00AA1BB5">
        <w:rPr>
          <w:b/>
          <w:bCs/>
          <w:color w:val="auto"/>
        </w:rPr>
        <w:t>,</w:t>
      </w:r>
      <w:r w:rsidRPr="00AA1BB5">
        <w:rPr>
          <w:b/>
          <w:bCs/>
          <w:color w:val="auto"/>
        </w:rPr>
        <w:t xml:space="preserve"> чрез събиране на оферти с обява. </w:t>
      </w:r>
    </w:p>
    <w:p w:rsidR="005D1D76" w:rsidRPr="00AA1BB5" w:rsidRDefault="006E5C47" w:rsidP="00BC1ED8">
      <w:pPr>
        <w:spacing w:line="276" w:lineRule="auto"/>
        <w:ind w:firstLine="567"/>
        <w:jc w:val="both"/>
        <w:rPr>
          <w:color w:val="auto"/>
          <w:sz w:val="24"/>
          <w:szCs w:val="24"/>
          <w:lang w:val="bg-BG" w:eastAsia="en-US"/>
        </w:rPr>
      </w:pPr>
      <w:r w:rsidRPr="00AA1BB5">
        <w:rPr>
          <w:rFonts w:eastAsiaTheme="minorHAnsi"/>
          <w:bCs/>
          <w:color w:val="auto"/>
          <w:sz w:val="24"/>
          <w:szCs w:val="24"/>
          <w:lang w:val="bg-BG" w:eastAsia="en-US"/>
        </w:rPr>
        <w:t>2.</w:t>
      </w:r>
      <w:r w:rsidRPr="00AA1BB5">
        <w:rPr>
          <w:rFonts w:eastAsiaTheme="minorHAnsi"/>
          <w:b/>
          <w:bCs/>
          <w:color w:val="auto"/>
          <w:sz w:val="24"/>
          <w:szCs w:val="24"/>
          <w:lang w:val="bg-BG" w:eastAsia="en-US"/>
        </w:rPr>
        <w:t xml:space="preserve"> </w:t>
      </w:r>
      <w:r w:rsidR="005D1D76" w:rsidRPr="00AA1BB5">
        <w:rPr>
          <w:color w:val="auto"/>
          <w:sz w:val="24"/>
          <w:szCs w:val="24"/>
          <w:lang w:val="bg-BG" w:eastAsia="en-US"/>
        </w:rPr>
        <w:t xml:space="preserve">При изготвяне на офертата всеки участник трябва да се придържа точно към обявените от възложителя условия. </w:t>
      </w:r>
    </w:p>
    <w:p w:rsidR="005D1D76" w:rsidRPr="00AA1BB5" w:rsidRDefault="006E5C47" w:rsidP="00BC1ED8">
      <w:pPr>
        <w:spacing w:line="276" w:lineRule="auto"/>
        <w:ind w:firstLine="567"/>
        <w:jc w:val="both"/>
        <w:rPr>
          <w:color w:val="auto"/>
          <w:sz w:val="24"/>
          <w:szCs w:val="24"/>
          <w:lang w:val="bg-BG" w:eastAsia="en-US"/>
        </w:rPr>
      </w:pPr>
      <w:r w:rsidRPr="00AA1BB5">
        <w:rPr>
          <w:color w:val="auto"/>
          <w:sz w:val="24"/>
          <w:szCs w:val="24"/>
          <w:lang w:val="bg-BG" w:eastAsia="en-US"/>
        </w:rPr>
        <w:t xml:space="preserve">3. </w:t>
      </w:r>
      <w:r w:rsidR="005D1D76" w:rsidRPr="00AA1BB5">
        <w:rPr>
          <w:color w:val="auto"/>
          <w:sz w:val="24"/>
          <w:szCs w:val="24"/>
          <w:lang w:val="bg-BG" w:eastAsia="en-US"/>
        </w:rPr>
        <w:t>Офертите за участие се изготвят на български език. Когато е представен документ на чужд език, той се придружава от превод на български език.</w:t>
      </w:r>
    </w:p>
    <w:p w:rsidR="00ED3643" w:rsidRPr="00AA1BB5" w:rsidRDefault="009C0CD2" w:rsidP="00BC1ED8">
      <w:pPr>
        <w:autoSpaceDE w:val="0"/>
        <w:autoSpaceDN w:val="0"/>
        <w:adjustRightInd w:val="0"/>
        <w:spacing w:line="276" w:lineRule="auto"/>
        <w:ind w:firstLine="567"/>
        <w:jc w:val="both"/>
        <w:rPr>
          <w:rFonts w:eastAsiaTheme="minorHAnsi"/>
          <w:color w:val="auto"/>
          <w:sz w:val="24"/>
          <w:szCs w:val="24"/>
          <w:lang w:val="bg-BG" w:eastAsia="en-US"/>
        </w:rPr>
      </w:pPr>
      <w:r w:rsidRPr="00AA1BB5">
        <w:rPr>
          <w:rFonts w:eastAsiaTheme="minorHAnsi"/>
          <w:color w:val="auto"/>
          <w:sz w:val="24"/>
          <w:szCs w:val="24"/>
          <w:lang w:val="bg-BG" w:eastAsia="en-US"/>
        </w:rPr>
        <w:t>4</w:t>
      </w:r>
      <w:r w:rsidR="00ED3643" w:rsidRPr="00AA1BB5">
        <w:rPr>
          <w:rFonts w:eastAsiaTheme="minorHAnsi"/>
          <w:color w:val="auto"/>
          <w:sz w:val="24"/>
          <w:szCs w:val="24"/>
          <w:lang w:val="bg-BG" w:eastAsia="en-US"/>
        </w:rPr>
        <w:t>. Всички документи, които не са оригинали, и за които не се изисква нотариална заверка, следва да бъдат заверени от учас</w:t>
      </w:r>
      <w:r w:rsidR="00F441A5" w:rsidRPr="00AA1BB5">
        <w:rPr>
          <w:rFonts w:eastAsiaTheme="minorHAnsi"/>
          <w:color w:val="auto"/>
          <w:sz w:val="24"/>
          <w:szCs w:val="24"/>
          <w:lang w:val="bg-BG" w:eastAsia="en-US"/>
        </w:rPr>
        <w:t>тника на всяка страница с гриф „</w:t>
      </w:r>
      <w:r w:rsidR="00ED3643" w:rsidRPr="00AA1BB5">
        <w:rPr>
          <w:rFonts w:eastAsiaTheme="minorHAnsi"/>
          <w:color w:val="auto"/>
          <w:sz w:val="24"/>
          <w:szCs w:val="24"/>
          <w:lang w:val="bg-BG" w:eastAsia="en-US"/>
        </w:rPr>
        <w:t>Вярно с о</w:t>
      </w:r>
      <w:r w:rsidR="00F441A5" w:rsidRPr="00AA1BB5">
        <w:rPr>
          <w:rFonts w:eastAsiaTheme="minorHAnsi"/>
          <w:color w:val="auto"/>
          <w:sz w:val="24"/>
          <w:szCs w:val="24"/>
          <w:lang w:val="bg-BG" w:eastAsia="en-US"/>
        </w:rPr>
        <w:t>ригинала“</w:t>
      </w:r>
      <w:r w:rsidR="00ED3643" w:rsidRPr="00AA1BB5">
        <w:rPr>
          <w:rFonts w:eastAsiaTheme="minorHAnsi"/>
          <w:color w:val="auto"/>
          <w:sz w:val="24"/>
          <w:szCs w:val="24"/>
          <w:lang w:val="bg-BG" w:eastAsia="en-US"/>
        </w:rPr>
        <w:t xml:space="preserve">, подпис на лицето и печат. </w:t>
      </w:r>
    </w:p>
    <w:p w:rsidR="00A92466" w:rsidRPr="00AA1BB5" w:rsidRDefault="009C0CD2" w:rsidP="00BC1ED8">
      <w:pPr>
        <w:autoSpaceDE w:val="0"/>
        <w:autoSpaceDN w:val="0"/>
        <w:adjustRightInd w:val="0"/>
        <w:spacing w:line="276" w:lineRule="auto"/>
        <w:ind w:firstLine="567"/>
        <w:jc w:val="both"/>
        <w:rPr>
          <w:color w:val="auto"/>
          <w:sz w:val="24"/>
          <w:szCs w:val="24"/>
          <w:lang w:val="bg-BG"/>
        </w:rPr>
      </w:pPr>
      <w:r w:rsidRPr="00AA1BB5">
        <w:rPr>
          <w:rFonts w:eastAsiaTheme="minorHAnsi"/>
          <w:color w:val="auto"/>
          <w:sz w:val="24"/>
          <w:szCs w:val="24"/>
          <w:lang w:val="bg-BG" w:eastAsia="en-US"/>
        </w:rPr>
        <w:t>5</w:t>
      </w:r>
      <w:r w:rsidR="00ED3643" w:rsidRPr="00AA1BB5">
        <w:rPr>
          <w:rFonts w:eastAsiaTheme="minorHAnsi"/>
          <w:color w:val="auto"/>
          <w:sz w:val="24"/>
          <w:szCs w:val="24"/>
          <w:lang w:val="bg-BG" w:eastAsia="en-US"/>
        </w:rPr>
        <w:t xml:space="preserve">. </w:t>
      </w:r>
      <w:r w:rsidR="00A92466" w:rsidRPr="00AA1BB5">
        <w:rPr>
          <w:color w:val="auto"/>
          <w:sz w:val="24"/>
          <w:szCs w:val="24"/>
          <w:lang w:val="bg-BG"/>
        </w:rPr>
        <w:t>Офертата се подписва от лицето, представляващо участника или от надлежно упълномощено лице или лица. Когато документи, свързани с участие в обществени поръчки, се подават от лице, което представлява участника по пълномощие, в Представяне на участник - Образец № 2 се посочва информация относно обхвата на представителната му власт.</w:t>
      </w:r>
    </w:p>
    <w:p w:rsidR="00ED3643" w:rsidRPr="00AA1BB5" w:rsidRDefault="009C0CD2" w:rsidP="00BC1ED8">
      <w:pPr>
        <w:autoSpaceDE w:val="0"/>
        <w:autoSpaceDN w:val="0"/>
        <w:adjustRightInd w:val="0"/>
        <w:spacing w:line="276" w:lineRule="auto"/>
        <w:ind w:firstLine="567"/>
        <w:jc w:val="both"/>
        <w:rPr>
          <w:rFonts w:eastAsiaTheme="minorHAnsi"/>
          <w:color w:val="auto"/>
          <w:sz w:val="24"/>
          <w:szCs w:val="24"/>
          <w:lang w:val="bg-BG" w:eastAsia="en-US"/>
        </w:rPr>
      </w:pPr>
      <w:r w:rsidRPr="00AA1BB5">
        <w:rPr>
          <w:rFonts w:eastAsiaTheme="minorHAnsi"/>
          <w:color w:val="auto"/>
          <w:sz w:val="24"/>
          <w:szCs w:val="24"/>
          <w:lang w:val="bg-BG" w:eastAsia="en-US"/>
        </w:rPr>
        <w:t>6</w:t>
      </w:r>
      <w:r w:rsidR="00ED3643" w:rsidRPr="00AA1BB5">
        <w:rPr>
          <w:rFonts w:eastAsiaTheme="minorHAnsi"/>
          <w:color w:val="auto"/>
          <w:sz w:val="24"/>
          <w:szCs w:val="24"/>
          <w:lang w:val="bg-BG" w:eastAsia="en-US"/>
        </w:rPr>
        <w:t>. До изтичането на срока за подаване на офертите всеки участник може да промени, да допълни или да оттегли офертата си.</w:t>
      </w:r>
    </w:p>
    <w:p w:rsidR="005D1D76" w:rsidRPr="00AA1BB5" w:rsidRDefault="009C0CD2" w:rsidP="00BC1ED8">
      <w:pPr>
        <w:autoSpaceDE w:val="0"/>
        <w:autoSpaceDN w:val="0"/>
        <w:adjustRightInd w:val="0"/>
        <w:spacing w:line="276" w:lineRule="auto"/>
        <w:ind w:firstLine="567"/>
        <w:jc w:val="both"/>
        <w:rPr>
          <w:rFonts w:eastAsiaTheme="minorHAnsi"/>
          <w:color w:val="auto"/>
          <w:sz w:val="24"/>
          <w:szCs w:val="24"/>
          <w:lang w:val="bg-BG" w:eastAsia="en-US"/>
        </w:rPr>
      </w:pPr>
      <w:r w:rsidRPr="00AA1BB5">
        <w:rPr>
          <w:rFonts w:eastAsiaTheme="minorHAnsi"/>
          <w:color w:val="auto"/>
          <w:sz w:val="24"/>
          <w:szCs w:val="24"/>
          <w:lang w:val="bg-BG" w:eastAsia="en-US"/>
        </w:rPr>
        <w:t>7</w:t>
      </w:r>
      <w:r w:rsidR="005D1D76" w:rsidRPr="00AA1BB5">
        <w:rPr>
          <w:rFonts w:eastAsiaTheme="minorHAnsi"/>
          <w:color w:val="auto"/>
          <w:sz w:val="24"/>
          <w:szCs w:val="24"/>
          <w:lang w:val="bg-BG" w:eastAsia="en-US"/>
        </w:rPr>
        <w:t xml:space="preserve">. Всеки участник в процедура за възлагане на обществена поръчка има право да представи само една оферта. </w:t>
      </w:r>
    </w:p>
    <w:p w:rsidR="005D1D76" w:rsidRPr="00AA1BB5" w:rsidRDefault="009C0CD2" w:rsidP="00BC1ED8">
      <w:pPr>
        <w:autoSpaceDE w:val="0"/>
        <w:autoSpaceDN w:val="0"/>
        <w:adjustRightInd w:val="0"/>
        <w:spacing w:line="276" w:lineRule="auto"/>
        <w:ind w:firstLine="567"/>
        <w:jc w:val="both"/>
        <w:rPr>
          <w:rFonts w:eastAsiaTheme="minorHAnsi"/>
          <w:color w:val="auto"/>
          <w:sz w:val="24"/>
          <w:szCs w:val="24"/>
          <w:lang w:val="bg-BG" w:eastAsia="en-US"/>
        </w:rPr>
      </w:pPr>
      <w:r w:rsidRPr="00AA1BB5">
        <w:rPr>
          <w:rFonts w:eastAsiaTheme="minorHAnsi"/>
          <w:color w:val="auto"/>
          <w:sz w:val="24"/>
          <w:szCs w:val="24"/>
          <w:lang w:val="bg-BG" w:eastAsia="en-US"/>
        </w:rPr>
        <w:t>8</w:t>
      </w:r>
      <w:r w:rsidR="005D1D76" w:rsidRPr="00AA1BB5">
        <w:rPr>
          <w:rFonts w:eastAsiaTheme="minorHAnsi"/>
          <w:color w:val="auto"/>
          <w:sz w:val="24"/>
          <w:szCs w:val="24"/>
          <w:lang w:val="bg-BG" w:eastAsia="en-US"/>
        </w:rPr>
        <w:t xml:space="preserve">. Лице, което участва в обединение или е дало съгласие да бъде подизпълнител на друг участник, не може да подава самостоятелна оферта. </w:t>
      </w:r>
    </w:p>
    <w:p w:rsidR="005D1D76" w:rsidRPr="00AA1BB5" w:rsidRDefault="009C0CD2" w:rsidP="00BC1ED8">
      <w:pPr>
        <w:autoSpaceDE w:val="0"/>
        <w:autoSpaceDN w:val="0"/>
        <w:adjustRightInd w:val="0"/>
        <w:spacing w:line="276" w:lineRule="auto"/>
        <w:ind w:firstLine="567"/>
        <w:jc w:val="both"/>
        <w:rPr>
          <w:rFonts w:eastAsiaTheme="minorHAnsi"/>
          <w:color w:val="auto"/>
          <w:sz w:val="24"/>
          <w:szCs w:val="24"/>
          <w:lang w:val="bg-BG" w:eastAsia="en-US"/>
        </w:rPr>
      </w:pPr>
      <w:r w:rsidRPr="00AA1BB5">
        <w:rPr>
          <w:rFonts w:eastAsiaTheme="minorHAnsi"/>
          <w:color w:val="auto"/>
          <w:sz w:val="24"/>
          <w:szCs w:val="24"/>
          <w:lang w:val="bg-BG" w:eastAsia="en-US"/>
        </w:rPr>
        <w:t>9</w:t>
      </w:r>
      <w:r w:rsidR="005D1D76" w:rsidRPr="00AA1BB5">
        <w:rPr>
          <w:rFonts w:eastAsiaTheme="minorHAnsi"/>
          <w:color w:val="auto"/>
          <w:sz w:val="24"/>
          <w:szCs w:val="24"/>
          <w:lang w:val="bg-BG" w:eastAsia="en-US"/>
        </w:rPr>
        <w:t xml:space="preserve">. В процедура за възлагане на обществена поръчка едно физическо или юридическо лице може да участва само в едно обединение. </w:t>
      </w:r>
    </w:p>
    <w:p w:rsidR="005D1D76" w:rsidRPr="00AA1BB5" w:rsidRDefault="009C0CD2" w:rsidP="00BC1ED8">
      <w:pPr>
        <w:autoSpaceDE w:val="0"/>
        <w:autoSpaceDN w:val="0"/>
        <w:adjustRightInd w:val="0"/>
        <w:spacing w:line="276" w:lineRule="auto"/>
        <w:ind w:firstLine="567"/>
        <w:jc w:val="both"/>
        <w:rPr>
          <w:rFonts w:eastAsiaTheme="minorHAnsi"/>
          <w:color w:val="auto"/>
          <w:sz w:val="24"/>
          <w:szCs w:val="24"/>
          <w:lang w:val="bg-BG" w:eastAsia="en-US"/>
        </w:rPr>
      </w:pPr>
      <w:r w:rsidRPr="00AA1BB5">
        <w:rPr>
          <w:rFonts w:eastAsiaTheme="minorHAnsi"/>
          <w:color w:val="auto"/>
          <w:sz w:val="24"/>
          <w:szCs w:val="24"/>
          <w:lang w:val="bg-BG" w:eastAsia="en-US"/>
        </w:rPr>
        <w:t>10</w:t>
      </w:r>
      <w:r w:rsidR="005D1D76" w:rsidRPr="00AA1BB5">
        <w:rPr>
          <w:rFonts w:eastAsiaTheme="minorHAnsi"/>
          <w:color w:val="auto"/>
          <w:sz w:val="24"/>
          <w:szCs w:val="24"/>
          <w:lang w:val="bg-BG" w:eastAsia="en-US"/>
        </w:rPr>
        <w:t>. Свързани лица не могат да б</w:t>
      </w:r>
      <w:r w:rsidR="006E5C47" w:rsidRPr="00AA1BB5">
        <w:rPr>
          <w:rFonts w:eastAsiaTheme="minorHAnsi"/>
          <w:color w:val="auto"/>
          <w:sz w:val="24"/>
          <w:szCs w:val="24"/>
          <w:lang w:val="bg-BG" w:eastAsia="en-US"/>
        </w:rPr>
        <w:t>ъдат самостоятелни</w:t>
      </w:r>
      <w:r w:rsidR="005D1D76" w:rsidRPr="00AA1BB5">
        <w:rPr>
          <w:rFonts w:eastAsiaTheme="minorHAnsi"/>
          <w:color w:val="auto"/>
          <w:sz w:val="24"/>
          <w:szCs w:val="24"/>
          <w:lang w:val="bg-BG" w:eastAsia="en-US"/>
        </w:rPr>
        <w:t xml:space="preserve"> участници в една и съща процедура. </w:t>
      </w:r>
    </w:p>
    <w:p w:rsidR="005D1D76" w:rsidRPr="00AA1BB5" w:rsidRDefault="009C0CD2" w:rsidP="00BC1ED8">
      <w:pPr>
        <w:autoSpaceDE w:val="0"/>
        <w:autoSpaceDN w:val="0"/>
        <w:adjustRightInd w:val="0"/>
        <w:spacing w:line="276" w:lineRule="auto"/>
        <w:ind w:firstLine="567"/>
        <w:jc w:val="both"/>
        <w:rPr>
          <w:rFonts w:eastAsiaTheme="minorHAnsi"/>
          <w:color w:val="auto"/>
          <w:sz w:val="24"/>
          <w:szCs w:val="24"/>
          <w:lang w:val="bg-BG" w:eastAsia="en-US"/>
        </w:rPr>
      </w:pPr>
      <w:r w:rsidRPr="00AA1BB5">
        <w:rPr>
          <w:rFonts w:eastAsiaTheme="minorHAnsi"/>
          <w:color w:val="auto"/>
          <w:sz w:val="24"/>
          <w:szCs w:val="24"/>
          <w:lang w:val="bg-BG" w:eastAsia="en-US"/>
        </w:rPr>
        <w:t>11</w:t>
      </w:r>
      <w:r w:rsidR="005D1D76" w:rsidRPr="00AA1BB5">
        <w:rPr>
          <w:rFonts w:eastAsiaTheme="minorHAnsi"/>
          <w:color w:val="auto"/>
          <w:sz w:val="24"/>
          <w:szCs w:val="24"/>
          <w:lang w:val="bg-BG" w:eastAsia="en-US"/>
        </w:rPr>
        <w:t>. Представените образци в документацията за участие и условията, описани в тях, са задължителни за участниците. Офертите на участниците трябва да бъдат напълно съобразени с тези образци.</w:t>
      </w:r>
    </w:p>
    <w:p w:rsidR="00F441A5" w:rsidRPr="00AA1BB5" w:rsidRDefault="00F441A5" w:rsidP="00BC1ED8">
      <w:pPr>
        <w:spacing w:line="276" w:lineRule="auto"/>
        <w:ind w:right="-426" w:firstLine="567"/>
        <w:jc w:val="both"/>
        <w:rPr>
          <w:rFonts w:eastAsia="Calibri"/>
          <w:b/>
          <w:color w:val="auto"/>
          <w:sz w:val="24"/>
          <w:szCs w:val="24"/>
          <w:u w:val="single"/>
          <w:lang w:val="bg-BG" w:eastAsia="en-US"/>
        </w:rPr>
      </w:pPr>
      <w:r w:rsidRPr="00AA1BB5">
        <w:rPr>
          <w:rFonts w:eastAsia="Calibri"/>
          <w:b/>
          <w:color w:val="auto"/>
          <w:sz w:val="24"/>
          <w:szCs w:val="24"/>
          <w:u w:val="single"/>
          <w:lang w:val="bg-BG" w:eastAsia="en-US"/>
        </w:rPr>
        <w:t>12. С подаването на оферти се счита, че участниците се съгласяват с всички условия на възложителя, в т.ч. с определения от него срок на валидност на офертите и с проекта на договор.</w:t>
      </w:r>
    </w:p>
    <w:p w:rsidR="00AA1BB5" w:rsidRPr="001D51F9" w:rsidRDefault="00AA1BB5" w:rsidP="00AA1BB5">
      <w:pPr>
        <w:autoSpaceDE w:val="0"/>
        <w:autoSpaceDN w:val="0"/>
        <w:adjustRightInd w:val="0"/>
        <w:spacing w:line="276" w:lineRule="auto"/>
        <w:ind w:firstLine="567"/>
        <w:jc w:val="both"/>
        <w:rPr>
          <w:rFonts w:eastAsiaTheme="minorHAnsi"/>
          <w:color w:val="auto"/>
          <w:sz w:val="24"/>
          <w:szCs w:val="24"/>
          <w:lang w:val="bg-BG" w:eastAsia="en-US"/>
        </w:rPr>
      </w:pPr>
      <w:r w:rsidRPr="001D51F9">
        <w:rPr>
          <w:rFonts w:eastAsiaTheme="minorHAnsi"/>
          <w:color w:val="auto"/>
          <w:sz w:val="24"/>
          <w:szCs w:val="24"/>
          <w:lang w:val="bg-BG" w:eastAsia="en-US"/>
        </w:rPr>
        <w:t xml:space="preserve">13. Офертата се представя от участника, или от упълномощен от него представител - лично или чрез пощенска или друга куриерска услуга с препоръчана пратка с обратна разписка, на адреса на възложителя – гр. Лозница, ул. „Васил Левски” № 6, всеки работен ден от 8:00 до 16:30 часа, до изтичане на посочения в обявата срок. </w:t>
      </w:r>
    </w:p>
    <w:p w:rsidR="00485EB0" w:rsidRPr="00AA1BB5" w:rsidRDefault="006D35BD" w:rsidP="00BC1ED8">
      <w:pPr>
        <w:autoSpaceDE w:val="0"/>
        <w:autoSpaceDN w:val="0"/>
        <w:adjustRightInd w:val="0"/>
        <w:spacing w:line="276" w:lineRule="auto"/>
        <w:ind w:firstLine="567"/>
        <w:jc w:val="both"/>
        <w:rPr>
          <w:rFonts w:eastAsiaTheme="minorHAnsi"/>
          <w:color w:val="auto"/>
          <w:sz w:val="24"/>
          <w:szCs w:val="24"/>
          <w:lang w:val="bg-BG" w:eastAsia="en-US"/>
        </w:rPr>
      </w:pPr>
      <w:r w:rsidRPr="00AA1BB5">
        <w:rPr>
          <w:rFonts w:eastAsiaTheme="minorHAnsi"/>
          <w:color w:val="auto"/>
          <w:sz w:val="24"/>
          <w:szCs w:val="24"/>
          <w:lang w:val="bg-BG" w:eastAsia="en-US"/>
        </w:rPr>
        <w:lastRenderedPageBreak/>
        <w:t>14</w:t>
      </w:r>
      <w:r w:rsidR="00485EB0" w:rsidRPr="00AA1BB5">
        <w:rPr>
          <w:rFonts w:eastAsiaTheme="minorHAnsi"/>
          <w:color w:val="auto"/>
          <w:sz w:val="24"/>
          <w:szCs w:val="24"/>
          <w:lang w:val="bg-BG" w:eastAsia="en-US"/>
        </w:rPr>
        <w:t xml:space="preserve">. Документите се представят в запечатана непрозрачна опаковка, върху която се посочват: </w:t>
      </w:r>
    </w:p>
    <w:p w:rsidR="008C55A8" w:rsidRPr="00AA1BB5" w:rsidRDefault="008C55A8" w:rsidP="00BC1ED8">
      <w:pPr>
        <w:numPr>
          <w:ilvl w:val="0"/>
          <w:numId w:val="17"/>
        </w:numPr>
        <w:shd w:val="clear" w:color="auto" w:fill="FFFFFF"/>
        <w:spacing w:line="276" w:lineRule="auto"/>
        <w:jc w:val="both"/>
        <w:rPr>
          <w:color w:val="auto"/>
          <w:sz w:val="24"/>
          <w:szCs w:val="24"/>
          <w:lang w:val="bg-BG"/>
        </w:rPr>
      </w:pPr>
      <w:r w:rsidRPr="00AA1BB5">
        <w:rPr>
          <w:color w:val="auto"/>
          <w:sz w:val="24"/>
          <w:szCs w:val="24"/>
          <w:lang w:val="bg-BG"/>
        </w:rPr>
        <w:t>наименованието на  участника, включително участниците в обединението, когато е приложимо;</w:t>
      </w:r>
    </w:p>
    <w:p w:rsidR="008C55A8" w:rsidRPr="00AA1BB5" w:rsidRDefault="008C55A8" w:rsidP="00BC1ED8">
      <w:pPr>
        <w:numPr>
          <w:ilvl w:val="0"/>
          <w:numId w:val="17"/>
        </w:numPr>
        <w:shd w:val="clear" w:color="auto" w:fill="FFFFFF"/>
        <w:spacing w:line="276" w:lineRule="auto"/>
        <w:jc w:val="both"/>
        <w:rPr>
          <w:color w:val="auto"/>
          <w:sz w:val="24"/>
          <w:szCs w:val="24"/>
          <w:lang w:val="bg-BG"/>
        </w:rPr>
      </w:pPr>
      <w:r w:rsidRPr="00AA1BB5">
        <w:rPr>
          <w:color w:val="auto"/>
          <w:sz w:val="24"/>
          <w:szCs w:val="24"/>
          <w:lang w:val="bg-BG"/>
        </w:rPr>
        <w:t>адрес за кореспонденция, телефон и по възможност – факс и електронен адрес;</w:t>
      </w:r>
    </w:p>
    <w:p w:rsidR="008C55A8" w:rsidRPr="00AA1BB5" w:rsidRDefault="008C55A8" w:rsidP="00BC1ED8">
      <w:pPr>
        <w:numPr>
          <w:ilvl w:val="0"/>
          <w:numId w:val="17"/>
        </w:numPr>
        <w:spacing w:after="200" w:line="276" w:lineRule="auto"/>
        <w:jc w:val="both"/>
        <w:rPr>
          <w:color w:val="auto"/>
          <w:sz w:val="24"/>
          <w:szCs w:val="24"/>
          <w:lang w:val="bg-BG"/>
        </w:rPr>
      </w:pPr>
      <w:r w:rsidRPr="00AA1BB5">
        <w:rPr>
          <w:color w:val="auto"/>
          <w:sz w:val="24"/>
          <w:szCs w:val="24"/>
          <w:lang w:val="bg-BG"/>
        </w:rPr>
        <w:t>наименованието на поръчката за които се подават документите.</w:t>
      </w:r>
    </w:p>
    <w:tbl>
      <w:tblPr>
        <w:tblStyle w:val="aff0"/>
        <w:tblW w:w="0" w:type="auto"/>
        <w:tblLook w:val="04A0" w:firstRow="1" w:lastRow="0" w:firstColumn="1" w:lastColumn="0" w:noHBand="0" w:noVBand="1"/>
      </w:tblPr>
      <w:tblGrid>
        <w:gridCol w:w="9288"/>
      </w:tblGrid>
      <w:tr w:rsidR="00AA1BB5" w:rsidRPr="00AA1BB5" w:rsidTr="00715894">
        <w:tc>
          <w:tcPr>
            <w:tcW w:w="9921" w:type="dxa"/>
          </w:tcPr>
          <w:p w:rsidR="007023B0" w:rsidRPr="00AA1BB5" w:rsidRDefault="007023B0" w:rsidP="00BC1ED8">
            <w:pPr>
              <w:spacing w:line="276" w:lineRule="auto"/>
              <w:jc w:val="both"/>
              <w:rPr>
                <w:color w:val="auto"/>
                <w:sz w:val="24"/>
                <w:szCs w:val="24"/>
                <w:lang w:val="bg-BG"/>
              </w:rPr>
            </w:pPr>
            <w:r w:rsidRPr="00AA1BB5">
              <w:rPr>
                <w:color w:val="auto"/>
                <w:sz w:val="24"/>
                <w:szCs w:val="24"/>
                <w:lang w:val="bg-BG"/>
              </w:rPr>
              <w:t xml:space="preserve">Наименование на участника …………….. </w:t>
            </w:r>
          </w:p>
          <w:p w:rsidR="007023B0" w:rsidRPr="00AA1BB5" w:rsidRDefault="007023B0" w:rsidP="00BC1ED8">
            <w:pPr>
              <w:spacing w:line="276" w:lineRule="auto"/>
              <w:jc w:val="both"/>
              <w:rPr>
                <w:color w:val="auto"/>
                <w:sz w:val="24"/>
                <w:szCs w:val="24"/>
                <w:lang w:val="bg-BG"/>
              </w:rPr>
            </w:pPr>
            <w:r w:rsidRPr="00AA1BB5">
              <w:rPr>
                <w:color w:val="auto"/>
                <w:sz w:val="24"/>
                <w:szCs w:val="24"/>
                <w:lang w:val="bg-BG"/>
              </w:rPr>
              <w:t xml:space="preserve">Участниците в обединението (когато е приложимо)………… </w:t>
            </w:r>
          </w:p>
          <w:p w:rsidR="007023B0" w:rsidRPr="00AA1BB5" w:rsidRDefault="007023B0" w:rsidP="00BC1ED8">
            <w:pPr>
              <w:spacing w:line="276" w:lineRule="auto"/>
              <w:jc w:val="both"/>
              <w:rPr>
                <w:color w:val="auto"/>
                <w:sz w:val="24"/>
                <w:szCs w:val="24"/>
                <w:lang w:val="bg-BG"/>
              </w:rPr>
            </w:pPr>
            <w:r w:rsidRPr="00AA1BB5">
              <w:rPr>
                <w:color w:val="auto"/>
                <w:sz w:val="24"/>
                <w:szCs w:val="24"/>
                <w:lang w:val="bg-BG"/>
              </w:rPr>
              <w:t xml:space="preserve">Адрес за кореспонденция: ………. </w:t>
            </w:r>
          </w:p>
          <w:p w:rsidR="007023B0" w:rsidRPr="00AA1BB5" w:rsidRDefault="007023B0" w:rsidP="00BC1ED8">
            <w:pPr>
              <w:spacing w:line="276" w:lineRule="auto"/>
              <w:jc w:val="both"/>
              <w:rPr>
                <w:color w:val="auto"/>
                <w:sz w:val="24"/>
                <w:szCs w:val="24"/>
                <w:lang w:val="bg-BG"/>
              </w:rPr>
            </w:pPr>
            <w:r w:rsidRPr="00AA1BB5">
              <w:rPr>
                <w:color w:val="auto"/>
                <w:sz w:val="24"/>
                <w:szCs w:val="24"/>
                <w:lang w:val="bg-BG"/>
              </w:rPr>
              <w:t>Телефон факс или електронен адрес: …………..</w:t>
            </w:r>
          </w:p>
          <w:p w:rsidR="007023B0" w:rsidRPr="00AA1BB5" w:rsidRDefault="007023B0" w:rsidP="00BC1ED8">
            <w:pPr>
              <w:spacing w:line="276" w:lineRule="auto"/>
              <w:jc w:val="both"/>
              <w:rPr>
                <w:color w:val="auto"/>
                <w:sz w:val="24"/>
                <w:szCs w:val="24"/>
                <w:lang w:val="bg-BG"/>
              </w:rPr>
            </w:pPr>
          </w:p>
          <w:p w:rsidR="007023B0" w:rsidRPr="00AA1BB5" w:rsidRDefault="007023B0" w:rsidP="00BC1ED8">
            <w:pPr>
              <w:spacing w:line="276" w:lineRule="auto"/>
              <w:jc w:val="center"/>
              <w:rPr>
                <w:b/>
                <w:color w:val="auto"/>
                <w:sz w:val="24"/>
                <w:szCs w:val="24"/>
                <w:lang w:val="bg-BG"/>
              </w:rPr>
            </w:pPr>
            <w:r w:rsidRPr="00AA1BB5">
              <w:rPr>
                <w:b/>
                <w:color w:val="auto"/>
                <w:sz w:val="24"/>
                <w:szCs w:val="24"/>
                <w:lang w:val="bg-BG"/>
              </w:rPr>
              <w:t>О Ф Е Р Т А</w:t>
            </w:r>
          </w:p>
          <w:p w:rsidR="007023B0" w:rsidRPr="00AA1BB5" w:rsidRDefault="007023B0" w:rsidP="00BC1ED8">
            <w:pPr>
              <w:spacing w:line="276" w:lineRule="auto"/>
              <w:jc w:val="center"/>
              <w:rPr>
                <w:b/>
                <w:color w:val="auto"/>
                <w:sz w:val="24"/>
                <w:szCs w:val="24"/>
                <w:lang w:val="bg-BG"/>
              </w:rPr>
            </w:pPr>
          </w:p>
          <w:p w:rsidR="007023B0" w:rsidRPr="00AA1BB5" w:rsidRDefault="007023B0" w:rsidP="00AA1BB5">
            <w:pPr>
              <w:spacing w:line="276" w:lineRule="auto"/>
              <w:jc w:val="center"/>
              <w:rPr>
                <w:color w:val="auto"/>
                <w:sz w:val="24"/>
                <w:szCs w:val="24"/>
                <w:lang w:val="bg-BG"/>
              </w:rPr>
            </w:pPr>
            <w:r w:rsidRPr="00AA1BB5">
              <w:rPr>
                <w:color w:val="auto"/>
                <w:sz w:val="24"/>
                <w:szCs w:val="24"/>
                <w:lang w:val="bg-BG"/>
              </w:rPr>
              <w:t xml:space="preserve">за участие в процедура за възлагане на обществена поръчка с предмет: </w:t>
            </w:r>
            <w:r w:rsidR="00AA1BB5" w:rsidRPr="00AA1BB5">
              <w:rPr>
                <w:b/>
                <w:color w:val="auto"/>
                <w:sz w:val="24"/>
                <w:szCs w:val="24"/>
                <w:lang w:val="bg-BG" w:bidi="en-US"/>
              </w:rPr>
              <w:t>„Изпълнение на строително-монтажни работи по проект „Изграждане на спортна инфраструктура в Община Лозница“, осъществяван по ПРСР 2014-2020г.“</w:t>
            </w:r>
          </w:p>
          <w:p w:rsidR="007023B0" w:rsidRPr="00AA1BB5" w:rsidRDefault="007023B0" w:rsidP="00BC1ED8">
            <w:pPr>
              <w:spacing w:line="276" w:lineRule="auto"/>
              <w:jc w:val="both"/>
              <w:rPr>
                <w:color w:val="auto"/>
                <w:sz w:val="24"/>
                <w:szCs w:val="24"/>
                <w:lang w:val="bg-BG"/>
              </w:rPr>
            </w:pPr>
            <w:r w:rsidRPr="00AA1BB5">
              <w:rPr>
                <w:color w:val="auto"/>
                <w:sz w:val="24"/>
                <w:szCs w:val="24"/>
                <w:lang w:val="bg-BG"/>
              </w:rPr>
              <w:t xml:space="preserve"> </w:t>
            </w:r>
          </w:p>
          <w:p w:rsidR="00AA1BB5" w:rsidRPr="00AA1BB5" w:rsidRDefault="00AA1BB5" w:rsidP="00AA1BB5">
            <w:pPr>
              <w:spacing w:line="276" w:lineRule="auto"/>
              <w:jc w:val="right"/>
              <w:rPr>
                <w:color w:val="auto"/>
                <w:sz w:val="24"/>
                <w:szCs w:val="24"/>
                <w:lang w:val="bg-BG"/>
              </w:rPr>
            </w:pPr>
            <w:r w:rsidRPr="00AA1BB5">
              <w:rPr>
                <w:color w:val="auto"/>
                <w:sz w:val="24"/>
                <w:szCs w:val="24"/>
                <w:lang w:val="bg-BG"/>
              </w:rPr>
              <w:t xml:space="preserve">Получател: </w:t>
            </w:r>
          </w:p>
          <w:p w:rsidR="00AA1BB5" w:rsidRPr="00AA1BB5" w:rsidRDefault="00AA1BB5" w:rsidP="00AA1BB5">
            <w:pPr>
              <w:spacing w:line="276" w:lineRule="auto"/>
              <w:jc w:val="right"/>
              <w:rPr>
                <w:color w:val="auto"/>
                <w:sz w:val="24"/>
                <w:szCs w:val="24"/>
                <w:lang w:val="bg-BG"/>
              </w:rPr>
            </w:pPr>
            <w:r w:rsidRPr="00AA1BB5">
              <w:rPr>
                <w:color w:val="auto"/>
                <w:sz w:val="24"/>
                <w:szCs w:val="24"/>
                <w:lang w:val="bg-BG"/>
              </w:rPr>
              <w:t xml:space="preserve">Община Лозница </w:t>
            </w:r>
          </w:p>
          <w:p w:rsidR="007023B0" w:rsidRPr="00AA1BB5" w:rsidRDefault="00AA1BB5" w:rsidP="00AA1BB5">
            <w:pPr>
              <w:spacing w:line="276" w:lineRule="auto"/>
              <w:jc w:val="right"/>
              <w:rPr>
                <w:color w:val="auto"/>
                <w:sz w:val="24"/>
                <w:szCs w:val="24"/>
                <w:lang w:val="bg-BG"/>
              </w:rPr>
            </w:pPr>
            <w:r w:rsidRPr="00AA1BB5">
              <w:rPr>
                <w:color w:val="auto"/>
                <w:sz w:val="24"/>
                <w:szCs w:val="24"/>
                <w:lang w:val="bg-BG"/>
              </w:rPr>
              <w:t>ул. „Васил Левски” № 6, ПК 7290, гр. Лозница</w:t>
            </w:r>
          </w:p>
        </w:tc>
      </w:tr>
    </w:tbl>
    <w:p w:rsidR="00AA1BB5" w:rsidRDefault="00AA1BB5" w:rsidP="00BC1ED8">
      <w:pPr>
        <w:autoSpaceDE w:val="0"/>
        <w:autoSpaceDN w:val="0"/>
        <w:adjustRightInd w:val="0"/>
        <w:spacing w:line="276" w:lineRule="auto"/>
        <w:ind w:firstLine="567"/>
        <w:jc w:val="both"/>
        <w:rPr>
          <w:rFonts w:eastAsiaTheme="minorHAnsi"/>
          <w:color w:val="FF0000"/>
          <w:sz w:val="24"/>
          <w:szCs w:val="24"/>
          <w:lang w:val="bg-BG" w:eastAsia="en-US"/>
        </w:rPr>
      </w:pPr>
    </w:p>
    <w:p w:rsidR="00C739AA" w:rsidRPr="00AA1BB5" w:rsidRDefault="006D35BD" w:rsidP="00BC1ED8">
      <w:pPr>
        <w:autoSpaceDE w:val="0"/>
        <w:autoSpaceDN w:val="0"/>
        <w:adjustRightInd w:val="0"/>
        <w:spacing w:line="276" w:lineRule="auto"/>
        <w:ind w:firstLine="567"/>
        <w:jc w:val="both"/>
        <w:rPr>
          <w:rFonts w:eastAsiaTheme="minorHAnsi"/>
          <w:color w:val="auto"/>
          <w:sz w:val="24"/>
          <w:szCs w:val="24"/>
          <w:lang w:val="bg-BG" w:eastAsia="en-US"/>
        </w:rPr>
      </w:pPr>
      <w:r w:rsidRPr="00AA1BB5">
        <w:rPr>
          <w:rFonts w:eastAsiaTheme="minorHAnsi"/>
          <w:color w:val="auto"/>
          <w:sz w:val="24"/>
          <w:szCs w:val="24"/>
          <w:lang w:val="bg-BG" w:eastAsia="en-US"/>
        </w:rPr>
        <w:t>15</w:t>
      </w:r>
      <w:r w:rsidR="00C739AA" w:rsidRPr="00AA1BB5">
        <w:rPr>
          <w:rFonts w:eastAsiaTheme="minorHAnsi"/>
          <w:color w:val="auto"/>
          <w:sz w:val="24"/>
          <w:szCs w:val="24"/>
          <w:lang w:val="bg-BG" w:eastAsia="en-US"/>
        </w:rPr>
        <w:t xml:space="preserve">. Офертата се представя на посочения в Обявата адрес, не по-късно от часа и датата, регламентирани в същата, като краен срок за получаване на офертите. </w:t>
      </w:r>
    </w:p>
    <w:p w:rsidR="006E5C47" w:rsidRPr="00AA1BB5" w:rsidRDefault="006D35BD" w:rsidP="00BC1ED8">
      <w:pPr>
        <w:autoSpaceDE w:val="0"/>
        <w:autoSpaceDN w:val="0"/>
        <w:adjustRightInd w:val="0"/>
        <w:spacing w:line="276" w:lineRule="auto"/>
        <w:ind w:firstLine="567"/>
        <w:jc w:val="both"/>
        <w:rPr>
          <w:rFonts w:eastAsiaTheme="minorHAnsi"/>
          <w:color w:val="auto"/>
          <w:sz w:val="24"/>
          <w:szCs w:val="24"/>
          <w:lang w:val="bg-BG" w:eastAsia="en-US"/>
        </w:rPr>
      </w:pPr>
      <w:r w:rsidRPr="00AA1BB5">
        <w:rPr>
          <w:rFonts w:eastAsiaTheme="minorHAnsi"/>
          <w:color w:val="auto"/>
          <w:sz w:val="24"/>
          <w:szCs w:val="24"/>
          <w:lang w:val="bg-BG" w:eastAsia="en-US"/>
        </w:rPr>
        <w:t>16</w:t>
      </w:r>
      <w:r w:rsidR="00C739AA" w:rsidRPr="00AA1BB5">
        <w:rPr>
          <w:rFonts w:eastAsiaTheme="minorHAnsi"/>
          <w:color w:val="auto"/>
          <w:sz w:val="24"/>
          <w:szCs w:val="24"/>
          <w:lang w:val="bg-BG" w:eastAsia="en-US"/>
        </w:rPr>
        <w:t xml:space="preserve">. Подадените оферти се вписват във входящ регистър по реда на тяхното постъпване като върху опаковката се отбелязват поредният номер, датата и часът на получаването в деловодството на </w:t>
      </w:r>
      <w:r w:rsidR="00F85AD6" w:rsidRPr="00AA1BB5">
        <w:rPr>
          <w:rFonts w:eastAsiaTheme="minorHAnsi"/>
          <w:color w:val="auto"/>
          <w:sz w:val="24"/>
          <w:szCs w:val="24"/>
          <w:lang w:val="bg-BG" w:eastAsia="en-US"/>
        </w:rPr>
        <w:t xml:space="preserve">Община </w:t>
      </w:r>
      <w:r w:rsidR="008F4258" w:rsidRPr="00AA1BB5">
        <w:rPr>
          <w:rFonts w:eastAsiaTheme="minorHAnsi"/>
          <w:color w:val="auto"/>
          <w:sz w:val="24"/>
          <w:szCs w:val="24"/>
          <w:lang w:val="bg-BG" w:eastAsia="en-US"/>
        </w:rPr>
        <w:t>Лозница</w:t>
      </w:r>
      <w:r w:rsidR="00C739AA" w:rsidRPr="00AA1BB5">
        <w:rPr>
          <w:rFonts w:eastAsiaTheme="minorHAnsi"/>
          <w:color w:val="auto"/>
          <w:sz w:val="24"/>
          <w:szCs w:val="24"/>
          <w:lang w:val="bg-BG" w:eastAsia="en-US"/>
        </w:rPr>
        <w:t xml:space="preserve">, за което на приносителя се издава документ. </w:t>
      </w:r>
    </w:p>
    <w:p w:rsidR="00C739AA" w:rsidRPr="00AA1BB5" w:rsidRDefault="00C739AA" w:rsidP="00BC1ED8">
      <w:pPr>
        <w:autoSpaceDE w:val="0"/>
        <w:autoSpaceDN w:val="0"/>
        <w:adjustRightInd w:val="0"/>
        <w:spacing w:line="276" w:lineRule="auto"/>
        <w:ind w:firstLine="567"/>
        <w:jc w:val="both"/>
        <w:rPr>
          <w:rFonts w:eastAsiaTheme="minorHAnsi"/>
          <w:color w:val="auto"/>
          <w:sz w:val="24"/>
          <w:szCs w:val="24"/>
          <w:lang w:val="bg-BG" w:eastAsia="en-US"/>
        </w:rPr>
      </w:pPr>
      <w:r w:rsidRPr="00AA1BB5">
        <w:rPr>
          <w:rFonts w:eastAsiaTheme="minorHAnsi"/>
          <w:color w:val="auto"/>
          <w:sz w:val="24"/>
          <w:szCs w:val="24"/>
          <w:lang w:val="bg-BG" w:eastAsia="en-US"/>
        </w:rPr>
        <w:t>1</w:t>
      </w:r>
      <w:r w:rsidR="006D35BD" w:rsidRPr="00AA1BB5">
        <w:rPr>
          <w:rFonts w:eastAsiaTheme="minorHAnsi"/>
          <w:color w:val="auto"/>
          <w:sz w:val="24"/>
          <w:szCs w:val="24"/>
          <w:lang w:val="bg-BG" w:eastAsia="en-US"/>
        </w:rPr>
        <w:t>7</w:t>
      </w:r>
      <w:r w:rsidRPr="00AA1BB5">
        <w:rPr>
          <w:rFonts w:eastAsiaTheme="minorHAnsi"/>
          <w:color w:val="auto"/>
          <w:sz w:val="24"/>
          <w:szCs w:val="24"/>
          <w:lang w:val="bg-BG" w:eastAsia="en-US"/>
        </w:rPr>
        <w:t>. В съответствие с чл. 48, ал. 3 от ППЗОП, Възложителят няма да приема за участие и ще връща незабавно на участниците оферти, които са представени след изтичане</w:t>
      </w:r>
      <w:r w:rsidR="009C0CD2" w:rsidRPr="00AA1BB5">
        <w:rPr>
          <w:rFonts w:eastAsiaTheme="minorHAnsi"/>
          <w:color w:val="auto"/>
          <w:sz w:val="24"/>
          <w:szCs w:val="24"/>
          <w:lang w:val="bg-BG" w:eastAsia="en-US"/>
        </w:rPr>
        <w:t xml:space="preserve"> на крайния срок за получаване </w:t>
      </w:r>
      <w:r w:rsidRPr="00AA1BB5">
        <w:rPr>
          <w:rFonts w:eastAsiaTheme="minorHAnsi"/>
          <w:color w:val="auto"/>
          <w:sz w:val="24"/>
          <w:szCs w:val="24"/>
          <w:lang w:val="bg-BG" w:eastAsia="en-US"/>
        </w:rPr>
        <w:t xml:space="preserve">или са в незапечатана опаковка или в опаковка с нарушена цялост, като това обстоятелство се отбелязва в регистъра. </w:t>
      </w:r>
    </w:p>
    <w:p w:rsidR="00C739AA" w:rsidRPr="00AA1BB5" w:rsidRDefault="006D35BD" w:rsidP="00BC1ED8">
      <w:pPr>
        <w:autoSpaceDE w:val="0"/>
        <w:autoSpaceDN w:val="0"/>
        <w:adjustRightInd w:val="0"/>
        <w:spacing w:line="276" w:lineRule="auto"/>
        <w:ind w:firstLine="567"/>
        <w:jc w:val="both"/>
        <w:rPr>
          <w:rFonts w:eastAsiaTheme="minorHAnsi"/>
          <w:color w:val="auto"/>
          <w:sz w:val="24"/>
          <w:szCs w:val="24"/>
          <w:lang w:val="bg-BG" w:eastAsia="en-US"/>
        </w:rPr>
      </w:pPr>
      <w:r w:rsidRPr="00AA1BB5">
        <w:rPr>
          <w:rFonts w:eastAsiaTheme="minorHAnsi"/>
          <w:color w:val="auto"/>
          <w:sz w:val="24"/>
          <w:szCs w:val="24"/>
          <w:lang w:val="bg-BG" w:eastAsia="en-US"/>
        </w:rPr>
        <w:t>18</w:t>
      </w:r>
      <w:r w:rsidR="00C739AA" w:rsidRPr="00AA1BB5">
        <w:rPr>
          <w:rFonts w:eastAsiaTheme="minorHAnsi"/>
          <w:color w:val="auto"/>
          <w:sz w:val="24"/>
          <w:szCs w:val="24"/>
          <w:lang w:val="bg-BG" w:eastAsia="en-US"/>
        </w:rPr>
        <w:t xml:space="preserve">. Всички действия на възложителя и на участниците, свързани с настоящата поръчка, следва да бъдат </w:t>
      </w:r>
      <w:proofErr w:type="spellStart"/>
      <w:r w:rsidR="00C739AA" w:rsidRPr="00AA1BB5">
        <w:rPr>
          <w:rFonts w:eastAsiaTheme="minorHAnsi"/>
          <w:color w:val="auto"/>
          <w:sz w:val="24"/>
          <w:szCs w:val="24"/>
          <w:lang w:val="bg-BG" w:eastAsia="en-US"/>
        </w:rPr>
        <w:t>обективирани</w:t>
      </w:r>
      <w:proofErr w:type="spellEnd"/>
      <w:r w:rsidR="00C739AA" w:rsidRPr="00AA1BB5">
        <w:rPr>
          <w:rFonts w:eastAsiaTheme="minorHAnsi"/>
          <w:color w:val="auto"/>
          <w:sz w:val="24"/>
          <w:szCs w:val="24"/>
          <w:lang w:val="bg-BG" w:eastAsia="en-US"/>
        </w:rPr>
        <w:t xml:space="preserve"> в писмен вид. </w:t>
      </w:r>
    </w:p>
    <w:p w:rsidR="00C739AA" w:rsidRPr="00AA1BB5" w:rsidRDefault="006D35BD" w:rsidP="00BC1ED8">
      <w:pPr>
        <w:autoSpaceDE w:val="0"/>
        <w:autoSpaceDN w:val="0"/>
        <w:adjustRightInd w:val="0"/>
        <w:spacing w:line="276" w:lineRule="auto"/>
        <w:ind w:firstLine="567"/>
        <w:jc w:val="both"/>
        <w:rPr>
          <w:rFonts w:eastAsiaTheme="minorHAnsi"/>
          <w:color w:val="auto"/>
          <w:sz w:val="24"/>
          <w:szCs w:val="24"/>
          <w:lang w:val="bg-BG" w:eastAsia="en-US"/>
        </w:rPr>
      </w:pPr>
      <w:r w:rsidRPr="00AA1BB5">
        <w:rPr>
          <w:rFonts w:eastAsiaTheme="minorHAnsi"/>
          <w:color w:val="auto"/>
          <w:sz w:val="24"/>
          <w:szCs w:val="24"/>
          <w:lang w:val="bg-BG" w:eastAsia="en-US"/>
        </w:rPr>
        <w:t>19</w:t>
      </w:r>
      <w:r w:rsidR="00C739AA" w:rsidRPr="00AA1BB5">
        <w:rPr>
          <w:rFonts w:eastAsiaTheme="minorHAnsi"/>
          <w:color w:val="auto"/>
          <w:sz w:val="24"/>
          <w:szCs w:val="24"/>
          <w:lang w:val="bg-BG" w:eastAsia="en-US"/>
        </w:rPr>
        <w:t xml:space="preserve">. Офертите на участниците ще бъдат отворени от комисия, назначена от възложителя в деня, часа и мястото, посочени в Обявата за обществената поръчка. </w:t>
      </w:r>
    </w:p>
    <w:p w:rsidR="00F441A5" w:rsidRPr="00AA1BB5" w:rsidRDefault="00F441A5" w:rsidP="00BC1ED8">
      <w:pPr>
        <w:tabs>
          <w:tab w:val="left" w:pos="0"/>
        </w:tabs>
        <w:spacing w:line="276" w:lineRule="auto"/>
        <w:ind w:right="-426" w:firstLine="567"/>
        <w:jc w:val="both"/>
        <w:rPr>
          <w:rFonts w:eastAsia="Calibri"/>
          <w:color w:val="auto"/>
          <w:sz w:val="24"/>
          <w:szCs w:val="24"/>
          <w:lang w:val="bg-BG" w:eastAsia="en-US"/>
        </w:rPr>
      </w:pPr>
      <w:r w:rsidRPr="00AA1BB5">
        <w:rPr>
          <w:rFonts w:eastAsia="Calibri"/>
          <w:color w:val="auto"/>
          <w:sz w:val="24"/>
          <w:szCs w:val="24"/>
          <w:lang w:val="bg-BG" w:eastAsia="en-US"/>
        </w:rPr>
        <w:t xml:space="preserve">20. </w:t>
      </w:r>
      <w:r w:rsidRPr="00AA1BB5">
        <w:rPr>
          <w:rFonts w:eastAsia="Calibri"/>
          <w:b/>
          <w:color w:val="auto"/>
          <w:sz w:val="24"/>
          <w:szCs w:val="24"/>
          <w:lang w:val="bg-BG" w:eastAsia="en-US"/>
        </w:rPr>
        <w:t>Валидност на офертите:</w:t>
      </w:r>
      <w:r w:rsidRPr="00AA1BB5">
        <w:rPr>
          <w:rFonts w:eastAsia="Calibri"/>
          <w:color w:val="auto"/>
          <w:sz w:val="24"/>
          <w:szCs w:val="24"/>
          <w:lang w:val="bg-BG" w:eastAsia="en-US"/>
        </w:rPr>
        <w:t xml:space="preserve"> </w:t>
      </w:r>
    </w:p>
    <w:p w:rsidR="00F441A5" w:rsidRPr="00AA1BB5" w:rsidRDefault="00F441A5" w:rsidP="00BC1ED8">
      <w:pPr>
        <w:spacing w:line="276" w:lineRule="auto"/>
        <w:ind w:firstLine="567"/>
        <w:jc w:val="both"/>
        <w:rPr>
          <w:rFonts w:eastAsia="Calibri"/>
          <w:color w:val="auto"/>
          <w:sz w:val="24"/>
          <w:szCs w:val="24"/>
          <w:lang w:val="bg-BG" w:eastAsia="en-US"/>
        </w:rPr>
      </w:pPr>
      <w:r w:rsidRPr="00AA1BB5">
        <w:rPr>
          <w:rFonts w:eastAsia="Calibri"/>
          <w:color w:val="auto"/>
          <w:sz w:val="24"/>
          <w:szCs w:val="24"/>
          <w:lang w:val="bg-BG" w:eastAsia="en-US"/>
        </w:rPr>
        <w:t>Срокът на валидност на офертите е времето, през което участниците са обвързани с условията на представените от тях оферти.</w:t>
      </w:r>
    </w:p>
    <w:p w:rsidR="00F441A5" w:rsidRPr="00AA1BB5" w:rsidRDefault="00F441A5" w:rsidP="00BC1ED8">
      <w:pPr>
        <w:shd w:val="clear" w:color="auto" w:fill="FFFFFF"/>
        <w:tabs>
          <w:tab w:val="left" w:pos="1080"/>
        </w:tabs>
        <w:autoSpaceDE w:val="0"/>
        <w:autoSpaceDN w:val="0"/>
        <w:adjustRightInd w:val="0"/>
        <w:spacing w:line="276" w:lineRule="auto"/>
        <w:ind w:firstLine="567"/>
        <w:jc w:val="both"/>
        <w:rPr>
          <w:color w:val="auto"/>
          <w:sz w:val="24"/>
          <w:szCs w:val="24"/>
          <w:lang w:val="bg-BG"/>
        </w:rPr>
      </w:pPr>
      <w:r w:rsidRPr="00AA1BB5">
        <w:rPr>
          <w:color w:val="auto"/>
          <w:sz w:val="24"/>
          <w:szCs w:val="24"/>
          <w:lang w:val="bg-BG"/>
        </w:rPr>
        <w:t xml:space="preserve">Срокът на валидност на офертите трябва да бъде не по-малко от </w:t>
      </w:r>
      <w:r w:rsidR="00A92466" w:rsidRPr="00AA1BB5">
        <w:rPr>
          <w:b/>
          <w:color w:val="auto"/>
          <w:sz w:val="24"/>
          <w:szCs w:val="24"/>
          <w:lang w:val="bg-BG"/>
        </w:rPr>
        <w:t>90</w:t>
      </w:r>
      <w:r w:rsidRPr="00AA1BB5">
        <w:rPr>
          <w:b/>
          <w:color w:val="auto"/>
          <w:sz w:val="24"/>
          <w:szCs w:val="24"/>
          <w:lang w:val="bg-BG"/>
        </w:rPr>
        <w:t xml:space="preserve"> </w:t>
      </w:r>
      <w:r w:rsidRPr="00AA1BB5">
        <w:rPr>
          <w:b/>
          <w:color w:val="auto"/>
          <w:sz w:val="24"/>
          <w:szCs w:val="24"/>
          <w:lang w:val="bg-BG" w:eastAsia="en-US"/>
        </w:rPr>
        <w:t>(</w:t>
      </w:r>
      <w:r w:rsidR="00A92466" w:rsidRPr="00AA1BB5">
        <w:rPr>
          <w:b/>
          <w:color w:val="auto"/>
          <w:sz w:val="24"/>
          <w:szCs w:val="24"/>
          <w:lang w:val="bg-BG" w:eastAsia="en-US"/>
        </w:rPr>
        <w:t>деветдесет</w:t>
      </w:r>
      <w:r w:rsidRPr="00AA1BB5">
        <w:rPr>
          <w:b/>
          <w:color w:val="auto"/>
          <w:sz w:val="24"/>
          <w:szCs w:val="24"/>
          <w:lang w:val="bg-BG" w:eastAsia="en-US"/>
        </w:rPr>
        <w:t>) календарни дни</w:t>
      </w:r>
      <w:r w:rsidRPr="00AA1BB5">
        <w:rPr>
          <w:color w:val="auto"/>
          <w:sz w:val="24"/>
          <w:szCs w:val="24"/>
          <w:lang w:val="bg-BG" w:eastAsia="en-US"/>
        </w:rPr>
        <w:t>,</w:t>
      </w:r>
      <w:r w:rsidRPr="00AA1BB5">
        <w:rPr>
          <w:color w:val="auto"/>
          <w:sz w:val="24"/>
          <w:szCs w:val="24"/>
          <w:lang w:val="bg-BG"/>
        </w:rPr>
        <w:t xml:space="preserve"> считано от датата, определена за краен срок за получаване на оферти.</w:t>
      </w:r>
    </w:p>
    <w:p w:rsidR="00F441A5" w:rsidRPr="00AA1BB5" w:rsidRDefault="00F441A5" w:rsidP="00BC1ED8">
      <w:pPr>
        <w:spacing w:line="276" w:lineRule="auto"/>
        <w:ind w:firstLine="567"/>
        <w:jc w:val="both"/>
        <w:rPr>
          <w:rFonts w:eastAsia="Calibri"/>
          <w:color w:val="auto"/>
          <w:sz w:val="24"/>
          <w:szCs w:val="24"/>
          <w:lang w:val="bg-BG" w:eastAsia="en-US"/>
        </w:rPr>
      </w:pPr>
      <w:r w:rsidRPr="00AA1BB5">
        <w:rPr>
          <w:rFonts w:eastAsia="Calibri"/>
          <w:color w:val="auto"/>
          <w:sz w:val="24"/>
          <w:szCs w:val="24"/>
          <w:lang w:val="bg-BG" w:eastAsia="en-US"/>
        </w:rPr>
        <w:lastRenderedPageBreak/>
        <w:t xml:space="preserve">Възложителят кани участниците да удължат срока на валидност на офертите, когато той не е изтекъл. </w:t>
      </w:r>
    </w:p>
    <w:p w:rsidR="00F441A5" w:rsidRPr="00AA1BB5" w:rsidRDefault="00F441A5" w:rsidP="00BC1ED8">
      <w:pPr>
        <w:spacing w:line="276" w:lineRule="auto"/>
        <w:ind w:firstLine="567"/>
        <w:jc w:val="both"/>
        <w:rPr>
          <w:rFonts w:eastAsia="Calibri"/>
          <w:color w:val="auto"/>
          <w:sz w:val="24"/>
          <w:szCs w:val="24"/>
          <w:lang w:val="bg-BG" w:eastAsia="en-US"/>
        </w:rPr>
      </w:pPr>
      <w:r w:rsidRPr="00AA1BB5">
        <w:rPr>
          <w:rFonts w:eastAsia="Calibri"/>
          <w:color w:val="auto"/>
          <w:sz w:val="24"/>
          <w:szCs w:val="24"/>
          <w:lang w:val="bg-BG" w:eastAsia="en-US"/>
        </w:rPr>
        <w:t xml:space="preserve">Когато срокът е изтекъл, възложителят кани участниците да потвърдят валидността на офертите си за определен от него нов срок. </w:t>
      </w:r>
    </w:p>
    <w:p w:rsidR="00F441A5" w:rsidRPr="00AA1BB5" w:rsidRDefault="00F441A5" w:rsidP="00BC1ED8">
      <w:pPr>
        <w:spacing w:line="276" w:lineRule="auto"/>
        <w:ind w:firstLine="567"/>
        <w:jc w:val="both"/>
        <w:rPr>
          <w:rFonts w:eastAsia="Calibri"/>
          <w:color w:val="auto"/>
          <w:sz w:val="24"/>
          <w:szCs w:val="24"/>
          <w:lang w:val="bg-BG" w:eastAsia="en-US"/>
        </w:rPr>
      </w:pPr>
      <w:r w:rsidRPr="00AA1BB5">
        <w:rPr>
          <w:rFonts w:eastAsia="Calibri"/>
          <w:color w:val="auto"/>
          <w:sz w:val="24"/>
          <w:szCs w:val="24"/>
          <w:lang w:val="bg-BG" w:eastAsia="en-US"/>
        </w:rPr>
        <w:t>Участник, който не удължи или не потвърди срока на валидност на офертата си, се отстранява от участие.</w:t>
      </w:r>
    </w:p>
    <w:p w:rsidR="00416153" w:rsidRPr="00950D9A" w:rsidRDefault="00416153" w:rsidP="00BC1ED8">
      <w:pPr>
        <w:autoSpaceDE w:val="0"/>
        <w:autoSpaceDN w:val="0"/>
        <w:adjustRightInd w:val="0"/>
        <w:spacing w:line="276" w:lineRule="auto"/>
        <w:rPr>
          <w:rFonts w:eastAsiaTheme="minorHAnsi"/>
          <w:b/>
          <w:bCs/>
          <w:color w:val="FF0000"/>
          <w:sz w:val="24"/>
          <w:szCs w:val="24"/>
          <w:lang w:val="bg-BG" w:eastAsia="en-US"/>
        </w:rPr>
      </w:pPr>
    </w:p>
    <w:p w:rsidR="00377736" w:rsidRPr="00AA1BB5" w:rsidRDefault="00377736" w:rsidP="00BC1ED8">
      <w:pPr>
        <w:autoSpaceDE w:val="0"/>
        <w:autoSpaceDN w:val="0"/>
        <w:adjustRightInd w:val="0"/>
        <w:spacing w:line="276" w:lineRule="auto"/>
        <w:rPr>
          <w:rFonts w:eastAsiaTheme="minorHAnsi"/>
          <w:b/>
          <w:bCs/>
          <w:color w:val="auto"/>
          <w:sz w:val="24"/>
          <w:szCs w:val="24"/>
          <w:lang w:val="bg-BG" w:eastAsia="en-US"/>
        </w:rPr>
      </w:pPr>
      <w:r w:rsidRPr="00AA1BB5">
        <w:rPr>
          <w:rFonts w:eastAsiaTheme="minorHAnsi"/>
          <w:b/>
          <w:bCs/>
          <w:color w:val="auto"/>
          <w:sz w:val="24"/>
          <w:szCs w:val="24"/>
          <w:lang w:val="bg-BG" w:eastAsia="en-US"/>
        </w:rPr>
        <w:t>5.2. Съдържание на офертата.</w:t>
      </w:r>
    </w:p>
    <w:p w:rsidR="00377736" w:rsidRPr="00AA1BB5" w:rsidRDefault="00377736" w:rsidP="00BC1ED8">
      <w:pPr>
        <w:tabs>
          <w:tab w:val="left" w:pos="567"/>
        </w:tabs>
        <w:suppressAutoHyphens/>
        <w:autoSpaceDE w:val="0"/>
        <w:spacing w:after="60" w:line="276" w:lineRule="auto"/>
        <w:ind w:firstLine="567"/>
        <w:jc w:val="both"/>
        <w:rPr>
          <w:b/>
          <w:color w:val="auto"/>
          <w:spacing w:val="4"/>
          <w:sz w:val="24"/>
          <w:szCs w:val="24"/>
          <w:u w:val="single"/>
          <w:lang w:val="bg-BG" w:eastAsia="ar-SA"/>
        </w:rPr>
      </w:pPr>
      <w:r w:rsidRPr="00AA1BB5">
        <w:rPr>
          <w:b/>
          <w:color w:val="auto"/>
          <w:spacing w:val="4"/>
          <w:sz w:val="24"/>
          <w:szCs w:val="24"/>
          <w:lang w:val="bg-BG" w:eastAsia="ar-SA"/>
        </w:rPr>
        <w:t>В голяма запечатана</w:t>
      </w:r>
      <w:r w:rsidRPr="00AA1BB5">
        <w:rPr>
          <w:b/>
          <w:color w:val="auto"/>
          <w:sz w:val="24"/>
          <w:szCs w:val="24"/>
          <w:lang w:val="bg-BG" w:eastAsia="ar-SA"/>
        </w:rPr>
        <w:t xml:space="preserve"> непрозрачна опаковка</w:t>
      </w:r>
      <w:r w:rsidRPr="00AA1BB5">
        <w:rPr>
          <w:b/>
          <w:color w:val="auto"/>
          <w:spacing w:val="4"/>
          <w:sz w:val="24"/>
          <w:szCs w:val="24"/>
          <w:lang w:val="bg-BG" w:eastAsia="ar-SA"/>
        </w:rPr>
        <w:t xml:space="preserve"> </w:t>
      </w:r>
      <w:r w:rsidRPr="00AA1BB5">
        <w:rPr>
          <w:b/>
          <w:color w:val="auto"/>
          <w:spacing w:val="4"/>
          <w:sz w:val="24"/>
          <w:szCs w:val="24"/>
          <w:u w:val="single"/>
          <w:lang w:val="bg-BG" w:eastAsia="ar-SA"/>
        </w:rPr>
        <w:t>се поставят следните документи:</w:t>
      </w:r>
    </w:p>
    <w:p w:rsidR="00377736" w:rsidRPr="00AA1BB5" w:rsidRDefault="00377736" w:rsidP="00BC1ED8">
      <w:pPr>
        <w:tabs>
          <w:tab w:val="left" w:pos="567"/>
        </w:tabs>
        <w:autoSpaceDE w:val="0"/>
        <w:spacing w:after="60" w:line="276" w:lineRule="auto"/>
        <w:jc w:val="both"/>
        <w:rPr>
          <w:rFonts w:eastAsia="Calibri"/>
          <w:color w:val="auto"/>
          <w:sz w:val="24"/>
          <w:szCs w:val="24"/>
          <w:lang w:val="bg-BG" w:eastAsia="en-US"/>
        </w:rPr>
      </w:pPr>
      <w:r w:rsidRPr="00AA1BB5">
        <w:rPr>
          <w:rFonts w:eastAsia="Calibri"/>
          <w:b/>
          <w:color w:val="auto"/>
          <w:sz w:val="24"/>
          <w:szCs w:val="24"/>
          <w:lang w:val="bg-BG" w:eastAsia="en-US"/>
        </w:rPr>
        <w:t>1.</w:t>
      </w:r>
      <w:r w:rsidRPr="00AA1BB5">
        <w:rPr>
          <w:rFonts w:eastAsia="Calibri"/>
          <w:color w:val="auto"/>
          <w:sz w:val="24"/>
          <w:szCs w:val="24"/>
          <w:lang w:val="bg-BG" w:eastAsia="en-US"/>
        </w:rPr>
        <w:t xml:space="preserve"> Опис на документите, съдържащи се в опаковката, подписан от участника</w:t>
      </w:r>
      <w:r w:rsidR="0078092C" w:rsidRPr="00AA1BB5">
        <w:rPr>
          <w:rFonts w:eastAsia="Calibri"/>
          <w:color w:val="auto"/>
          <w:sz w:val="24"/>
          <w:szCs w:val="24"/>
          <w:lang w:val="bg-BG" w:eastAsia="en-US"/>
        </w:rPr>
        <w:t xml:space="preserve"> </w:t>
      </w:r>
      <w:r w:rsidRPr="00AA1BB5">
        <w:rPr>
          <w:rFonts w:eastAsiaTheme="minorHAnsi"/>
          <w:color w:val="auto"/>
          <w:sz w:val="24"/>
          <w:szCs w:val="24"/>
          <w:lang w:val="bg-BG" w:eastAsia="en-US"/>
        </w:rPr>
        <w:t xml:space="preserve">– попълва се </w:t>
      </w:r>
      <w:r w:rsidRPr="00AA1BB5">
        <w:rPr>
          <w:rFonts w:eastAsiaTheme="minorHAnsi"/>
          <w:b/>
          <w:color w:val="auto"/>
          <w:sz w:val="24"/>
          <w:szCs w:val="24"/>
          <w:u w:val="single"/>
          <w:lang w:val="bg-BG" w:eastAsia="en-US"/>
        </w:rPr>
        <w:t xml:space="preserve">Образец </w:t>
      </w:r>
      <w:r w:rsidRPr="00AA1BB5">
        <w:rPr>
          <w:b/>
          <w:color w:val="auto"/>
          <w:sz w:val="24"/>
          <w:szCs w:val="24"/>
          <w:u w:val="single"/>
          <w:lang w:val="bg-BG"/>
        </w:rPr>
        <w:t xml:space="preserve">№ </w:t>
      </w:r>
      <w:r w:rsidRPr="00AA1BB5">
        <w:rPr>
          <w:rFonts w:eastAsiaTheme="minorHAnsi"/>
          <w:b/>
          <w:iCs/>
          <w:color w:val="auto"/>
          <w:sz w:val="24"/>
          <w:szCs w:val="24"/>
          <w:u w:val="single"/>
          <w:lang w:val="bg-BG" w:eastAsia="en-US"/>
        </w:rPr>
        <w:t>1</w:t>
      </w:r>
      <w:r w:rsidRPr="00AA1BB5">
        <w:rPr>
          <w:rFonts w:eastAsiaTheme="minorHAnsi"/>
          <w:color w:val="auto"/>
          <w:sz w:val="24"/>
          <w:szCs w:val="24"/>
          <w:lang w:val="bg-BG" w:eastAsia="en-US"/>
        </w:rPr>
        <w:t>;</w:t>
      </w:r>
    </w:p>
    <w:p w:rsidR="00377736" w:rsidRPr="00AA1BB5" w:rsidRDefault="00377736" w:rsidP="00BC1ED8">
      <w:pPr>
        <w:autoSpaceDE w:val="0"/>
        <w:autoSpaceDN w:val="0"/>
        <w:adjustRightInd w:val="0"/>
        <w:spacing w:line="276" w:lineRule="auto"/>
        <w:jc w:val="both"/>
        <w:rPr>
          <w:rFonts w:eastAsiaTheme="minorHAnsi"/>
          <w:color w:val="auto"/>
          <w:sz w:val="24"/>
          <w:szCs w:val="24"/>
          <w:lang w:val="bg-BG" w:eastAsia="en-US"/>
        </w:rPr>
      </w:pPr>
      <w:r w:rsidRPr="00AA1BB5">
        <w:rPr>
          <w:rFonts w:eastAsiaTheme="minorHAnsi"/>
          <w:b/>
          <w:color w:val="auto"/>
          <w:sz w:val="24"/>
          <w:szCs w:val="24"/>
          <w:lang w:val="bg-BG" w:eastAsia="en-US"/>
        </w:rPr>
        <w:t>2.</w:t>
      </w:r>
      <w:r w:rsidRPr="00AA1BB5">
        <w:rPr>
          <w:rFonts w:eastAsiaTheme="minorHAnsi"/>
          <w:color w:val="auto"/>
          <w:sz w:val="24"/>
          <w:szCs w:val="24"/>
          <w:lang w:val="bg-BG" w:eastAsia="en-US"/>
        </w:rPr>
        <w:t xml:space="preserve"> Представяне на участника – попълва се </w:t>
      </w:r>
      <w:r w:rsidRPr="00AA1BB5">
        <w:rPr>
          <w:rFonts w:eastAsiaTheme="minorHAnsi"/>
          <w:b/>
          <w:color w:val="auto"/>
          <w:sz w:val="24"/>
          <w:szCs w:val="24"/>
          <w:u w:val="single"/>
          <w:lang w:val="bg-BG" w:eastAsia="en-US"/>
        </w:rPr>
        <w:t xml:space="preserve">Образец </w:t>
      </w:r>
      <w:r w:rsidRPr="00AA1BB5">
        <w:rPr>
          <w:b/>
          <w:color w:val="auto"/>
          <w:sz w:val="24"/>
          <w:szCs w:val="24"/>
          <w:u w:val="single"/>
          <w:lang w:val="bg-BG"/>
        </w:rPr>
        <w:t xml:space="preserve">№ </w:t>
      </w:r>
      <w:r w:rsidRPr="00AA1BB5">
        <w:rPr>
          <w:rFonts w:eastAsiaTheme="minorHAnsi"/>
          <w:b/>
          <w:iCs/>
          <w:color w:val="auto"/>
          <w:sz w:val="24"/>
          <w:szCs w:val="24"/>
          <w:u w:val="single"/>
          <w:lang w:val="bg-BG" w:eastAsia="en-US"/>
        </w:rPr>
        <w:t>2</w:t>
      </w:r>
      <w:r w:rsidRPr="00AA1BB5">
        <w:rPr>
          <w:rFonts w:eastAsiaTheme="minorHAnsi"/>
          <w:color w:val="auto"/>
          <w:sz w:val="24"/>
          <w:szCs w:val="24"/>
          <w:lang w:val="bg-BG" w:eastAsia="en-US"/>
        </w:rPr>
        <w:t xml:space="preserve">; </w:t>
      </w:r>
    </w:p>
    <w:p w:rsidR="00377736" w:rsidRPr="00AA1BB5" w:rsidRDefault="00377736" w:rsidP="00BC1ED8">
      <w:pPr>
        <w:widowControl w:val="0"/>
        <w:tabs>
          <w:tab w:val="left" w:pos="709"/>
          <w:tab w:val="left" w:pos="851"/>
        </w:tabs>
        <w:suppressAutoHyphens/>
        <w:autoSpaceDE w:val="0"/>
        <w:autoSpaceDN w:val="0"/>
        <w:adjustRightInd w:val="0"/>
        <w:spacing w:after="60" w:line="276" w:lineRule="auto"/>
        <w:jc w:val="both"/>
        <w:rPr>
          <w:rFonts w:eastAsiaTheme="minorHAnsi"/>
          <w:color w:val="auto"/>
          <w:sz w:val="24"/>
          <w:szCs w:val="24"/>
          <w:lang w:val="bg-BG" w:eastAsia="en-US"/>
        </w:rPr>
      </w:pPr>
      <w:r w:rsidRPr="00AA1BB5">
        <w:rPr>
          <w:b/>
          <w:color w:val="auto"/>
          <w:sz w:val="24"/>
          <w:szCs w:val="24"/>
          <w:lang w:val="bg-BG" w:eastAsia="en-US"/>
        </w:rPr>
        <w:t xml:space="preserve">3. </w:t>
      </w:r>
      <w:r w:rsidRPr="00AA1BB5">
        <w:rPr>
          <w:color w:val="auto"/>
          <w:sz w:val="24"/>
          <w:szCs w:val="24"/>
          <w:lang w:val="bg-BG" w:eastAsia="en-US"/>
        </w:rPr>
        <w:t>Заявление за участие</w:t>
      </w:r>
      <w:r w:rsidRPr="00AA1BB5">
        <w:rPr>
          <w:color w:val="auto"/>
          <w:sz w:val="24"/>
          <w:szCs w:val="24"/>
          <w:lang w:val="bg-BG" w:eastAsia="ar-SA"/>
        </w:rPr>
        <w:t xml:space="preserve"> в обществената поръчка </w:t>
      </w:r>
      <w:r w:rsidRPr="00AA1BB5">
        <w:rPr>
          <w:rFonts w:eastAsiaTheme="minorHAnsi"/>
          <w:color w:val="auto"/>
          <w:sz w:val="24"/>
          <w:szCs w:val="24"/>
          <w:lang w:val="bg-BG" w:eastAsia="en-US"/>
        </w:rPr>
        <w:t xml:space="preserve">– попълва се </w:t>
      </w:r>
      <w:r w:rsidRPr="00AA1BB5">
        <w:rPr>
          <w:rFonts w:eastAsiaTheme="minorHAnsi"/>
          <w:b/>
          <w:color w:val="auto"/>
          <w:sz w:val="24"/>
          <w:szCs w:val="24"/>
          <w:u w:val="single"/>
          <w:lang w:val="bg-BG" w:eastAsia="en-US"/>
        </w:rPr>
        <w:t xml:space="preserve">Образец </w:t>
      </w:r>
      <w:r w:rsidRPr="00AA1BB5">
        <w:rPr>
          <w:b/>
          <w:color w:val="auto"/>
          <w:sz w:val="24"/>
          <w:szCs w:val="24"/>
          <w:u w:val="single"/>
          <w:lang w:val="bg-BG"/>
        </w:rPr>
        <w:t xml:space="preserve">№ </w:t>
      </w:r>
      <w:r w:rsidRPr="00AA1BB5">
        <w:rPr>
          <w:rFonts w:eastAsiaTheme="minorHAnsi"/>
          <w:b/>
          <w:iCs/>
          <w:color w:val="auto"/>
          <w:sz w:val="24"/>
          <w:szCs w:val="24"/>
          <w:u w:val="single"/>
          <w:lang w:val="bg-BG" w:eastAsia="en-US"/>
        </w:rPr>
        <w:t>3</w:t>
      </w:r>
      <w:r w:rsidRPr="00AA1BB5">
        <w:rPr>
          <w:rFonts w:eastAsiaTheme="minorHAnsi"/>
          <w:color w:val="auto"/>
          <w:sz w:val="24"/>
          <w:szCs w:val="24"/>
          <w:lang w:val="bg-BG" w:eastAsia="en-US"/>
        </w:rPr>
        <w:t>;</w:t>
      </w:r>
    </w:p>
    <w:p w:rsidR="00377736" w:rsidRPr="00AA1BB5" w:rsidRDefault="008F2567" w:rsidP="00BC1ED8">
      <w:pPr>
        <w:shd w:val="clear" w:color="auto" w:fill="FFFFFF"/>
        <w:tabs>
          <w:tab w:val="left" w:pos="720"/>
        </w:tabs>
        <w:spacing w:line="276" w:lineRule="auto"/>
        <w:jc w:val="both"/>
        <w:rPr>
          <w:b/>
          <w:color w:val="auto"/>
          <w:sz w:val="24"/>
          <w:szCs w:val="24"/>
          <w:lang w:val="bg-BG"/>
        </w:rPr>
      </w:pPr>
      <w:r w:rsidRPr="00AA1BB5">
        <w:rPr>
          <w:rFonts w:eastAsiaTheme="minorHAnsi"/>
          <w:b/>
          <w:color w:val="auto"/>
          <w:sz w:val="24"/>
          <w:szCs w:val="24"/>
          <w:lang w:val="bg-BG" w:eastAsia="en-US"/>
        </w:rPr>
        <w:t>4. Документ за създаване на обединението (когато е приложимо) - заверено от участника копие;</w:t>
      </w:r>
    </w:p>
    <w:p w:rsidR="00377736" w:rsidRPr="00AA1BB5" w:rsidRDefault="00377736" w:rsidP="00BC1ED8">
      <w:pPr>
        <w:shd w:val="clear" w:color="auto" w:fill="FFFFFF"/>
        <w:tabs>
          <w:tab w:val="left" w:pos="720"/>
        </w:tabs>
        <w:spacing w:line="276" w:lineRule="auto"/>
        <w:jc w:val="both"/>
        <w:rPr>
          <w:rFonts w:eastAsiaTheme="minorHAnsi"/>
          <w:color w:val="auto"/>
          <w:sz w:val="24"/>
          <w:szCs w:val="24"/>
          <w:lang w:val="bg-BG" w:eastAsia="en-US"/>
        </w:rPr>
      </w:pPr>
      <w:r w:rsidRPr="00AA1BB5">
        <w:rPr>
          <w:rFonts w:eastAsiaTheme="minorHAnsi"/>
          <w:b/>
          <w:color w:val="auto"/>
          <w:sz w:val="24"/>
          <w:szCs w:val="24"/>
          <w:lang w:val="bg-BG" w:eastAsia="en-US"/>
        </w:rPr>
        <w:t>5.</w:t>
      </w:r>
      <w:r w:rsidRPr="00AA1BB5">
        <w:rPr>
          <w:rFonts w:eastAsiaTheme="minorHAnsi"/>
          <w:color w:val="auto"/>
          <w:sz w:val="24"/>
          <w:szCs w:val="24"/>
          <w:lang w:val="bg-BG" w:eastAsia="en-US"/>
        </w:rPr>
        <w:t xml:space="preserve"> Декларация за липсата на обстоятелствата по чл. 54, ал. 1, т. 1, 2 и 7 от ЗОП – попълва се </w:t>
      </w:r>
      <w:r w:rsidRPr="00AA1BB5">
        <w:rPr>
          <w:rFonts w:eastAsiaTheme="minorHAnsi"/>
          <w:b/>
          <w:color w:val="auto"/>
          <w:sz w:val="24"/>
          <w:szCs w:val="24"/>
          <w:u w:val="single"/>
          <w:lang w:val="bg-BG" w:eastAsia="en-US"/>
        </w:rPr>
        <w:t xml:space="preserve">Образец </w:t>
      </w:r>
      <w:r w:rsidRPr="00AA1BB5">
        <w:rPr>
          <w:b/>
          <w:color w:val="auto"/>
          <w:sz w:val="24"/>
          <w:szCs w:val="24"/>
          <w:u w:val="single"/>
          <w:lang w:val="bg-BG"/>
        </w:rPr>
        <w:t xml:space="preserve">№ </w:t>
      </w:r>
      <w:r w:rsidRPr="00AA1BB5">
        <w:rPr>
          <w:rFonts w:eastAsiaTheme="minorHAnsi"/>
          <w:b/>
          <w:iCs/>
          <w:color w:val="auto"/>
          <w:sz w:val="24"/>
          <w:szCs w:val="24"/>
          <w:u w:val="single"/>
          <w:lang w:val="bg-BG" w:eastAsia="en-US"/>
        </w:rPr>
        <w:t>4</w:t>
      </w:r>
      <w:r w:rsidRPr="00AA1BB5">
        <w:rPr>
          <w:rFonts w:eastAsiaTheme="minorHAnsi"/>
          <w:color w:val="auto"/>
          <w:sz w:val="24"/>
          <w:szCs w:val="24"/>
          <w:lang w:val="bg-BG" w:eastAsia="en-US"/>
        </w:rPr>
        <w:t xml:space="preserve">; </w:t>
      </w:r>
    </w:p>
    <w:p w:rsidR="00377736" w:rsidRPr="00AA1BB5" w:rsidRDefault="00377736" w:rsidP="00BC1ED8">
      <w:pPr>
        <w:autoSpaceDE w:val="0"/>
        <w:autoSpaceDN w:val="0"/>
        <w:adjustRightInd w:val="0"/>
        <w:spacing w:line="276" w:lineRule="auto"/>
        <w:jc w:val="both"/>
        <w:rPr>
          <w:rFonts w:eastAsiaTheme="minorHAnsi"/>
          <w:color w:val="auto"/>
          <w:sz w:val="24"/>
          <w:szCs w:val="24"/>
          <w:lang w:val="bg-BG" w:eastAsia="en-US"/>
        </w:rPr>
      </w:pPr>
      <w:r w:rsidRPr="00AA1BB5">
        <w:rPr>
          <w:rFonts w:eastAsiaTheme="minorHAnsi"/>
          <w:b/>
          <w:color w:val="auto"/>
          <w:sz w:val="24"/>
          <w:szCs w:val="24"/>
          <w:lang w:val="bg-BG" w:eastAsia="en-US"/>
        </w:rPr>
        <w:t>6.</w:t>
      </w:r>
      <w:r w:rsidRPr="00AA1BB5">
        <w:rPr>
          <w:rFonts w:eastAsiaTheme="minorHAnsi"/>
          <w:color w:val="auto"/>
          <w:sz w:val="24"/>
          <w:szCs w:val="24"/>
          <w:lang w:val="bg-BG" w:eastAsia="en-US"/>
        </w:rPr>
        <w:t xml:space="preserve"> Декларация за обстояте</w:t>
      </w:r>
      <w:r w:rsidR="00A73395" w:rsidRPr="00AA1BB5">
        <w:rPr>
          <w:rFonts w:eastAsiaTheme="minorHAnsi"/>
          <w:color w:val="auto"/>
          <w:sz w:val="24"/>
          <w:szCs w:val="24"/>
          <w:lang w:val="bg-BG" w:eastAsia="en-US"/>
        </w:rPr>
        <w:t>лствата по чл. 54, ал. 1, т. 3-6</w:t>
      </w:r>
      <w:r w:rsidRPr="00AA1BB5">
        <w:rPr>
          <w:rFonts w:eastAsiaTheme="minorHAnsi"/>
          <w:color w:val="auto"/>
          <w:sz w:val="24"/>
          <w:szCs w:val="24"/>
          <w:lang w:val="bg-BG" w:eastAsia="en-US"/>
        </w:rPr>
        <w:t xml:space="preserve"> от ЗОП – попълва се </w:t>
      </w:r>
      <w:r w:rsidRPr="00AA1BB5">
        <w:rPr>
          <w:rFonts w:eastAsiaTheme="minorHAnsi"/>
          <w:b/>
          <w:color w:val="auto"/>
          <w:sz w:val="24"/>
          <w:szCs w:val="24"/>
          <w:u w:val="single"/>
          <w:lang w:val="bg-BG" w:eastAsia="en-US"/>
        </w:rPr>
        <w:t xml:space="preserve">Образец </w:t>
      </w:r>
      <w:r w:rsidRPr="00AA1BB5">
        <w:rPr>
          <w:b/>
          <w:color w:val="auto"/>
          <w:sz w:val="24"/>
          <w:szCs w:val="24"/>
          <w:u w:val="single"/>
          <w:lang w:val="bg-BG"/>
        </w:rPr>
        <w:t xml:space="preserve">№ </w:t>
      </w:r>
      <w:r w:rsidRPr="00AA1BB5">
        <w:rPr>
          <w:rFonts w:eastAsiaTheme="minorHAnsi"/>
          <w:b/>
          <w:iCs/>
          <w:color w:val="auto"/>
          <w:sz w:val="24"/>
          <w:szCs w:val="24"/>
          <w:u w:val="single"/>
          <w:lang w:val="bg-BG" w:eastAsia="en-US"/>
        </w:rPr>
        <w:t>5</w:t>
      </w:r>
      <w:r w:rsidRPr="00AA1BB5">
        <w:rPr>
          <w:rFonts w:eastAsiaTheme="minorHAnsi"/>
          <w:color w:val="auto"/>
          <w:sz w:val="24"/>
          <w:szCs w:val="24"/>
          <w:lang w:val="bg-BG" w:eastAsia="en-US"/>
        </w:rPr>
        <w:t xml:space="preserve">; </w:t>
      </w:r>
    </w:p>
    <w:p w:rsidR="00BA7839" w:rsidRPr="00AA1BB5" w:rsidRDefault="00BA7839" w:rsidP="00BC1ED8">
      <w:pPr>
        <w:autoSpaceDE w:val="0"/>
        <w:autoSpaceDN w:val="0"/>
        <w:adjustRightInd w:val="0"/>
        <w:spacing w:line="276" w:lineRule="auto"/>
        <w:jc w:val="both"/>
        <w:rPr>
          <w:rFonts w:eastAsiaTheme="minorHAnsi"/>
          <w:b/>
          <w:color w:val="auto"/>
          <w:sz w:val="24"/>
          <w:szCs w:val="24"/>
          <w:u w:val="single"/>
          <w:lang w:val="bg-BG" w:eastAsia="en-US"/>
        </w:rPr>
      </w:pPr>
      <w:r w:rsidRPr="00AA1BB5">
        <w:rPr>
          <w:rFonts w:eastAsiaTheme="minorHAnsi"/>
          <w:b/>
          <w:color w:val="auto"/>
          <w:sz w:val="24"/>
          <w:szCs w:val="24"/>
          <w:lang w:val="bg-BG" w:eastAsia="en-US"/>
        </w:rPr>
        <w:t>7.</w:t>
      </w:r>
      <w:r w:rsidRPr="00AA1BB5">
        <w:rPr>
          <w:rFonts w:eastAsiaTheme="minorHAnsi"/>
          <w:color w:val="auto"/>
          <w:sz w:val="24"/>
          <w:szCs w:val="24"/>
          <w:lang w:val="bg-BG" w:eastAsia="en-US"/>
        </w:rPr>
        <w:t xml:space="preserve"> Декларация за наличието или липсата на Специфични национални основания за изключване – попълва се</w:t>
      </w:r>
      <w:r w:rsidRPr="00AA1BB5">
        <w:rPr>
          <w:rFonts w:eastAsiaTheme="minorHAnsi"/>
          <w:b/>
          <w:color w:val="auto"/>
          <w:sz w:val="24"/>
          <w:szCs w:val="24"/>
          <w:lang w:val="bg-BG" w:eastAsia="en-US"/>
        </w:rPr>
        <w:t xml:space="preserve"> </w:t>
      </w:r>
      <w:r w:rsidRPr="00AA1BB5">
        <w:rPr>
          <w:rFonts w:eastAsiaTheme="minorHAnsi"/>
          <w:b/>
          <w:color w:val="auto"/>
          <w:sz w:val="24"/>
          <w:szCs w:val="24"/>
          <w:u w:val="single"/>
          <w:lang w:val="bg-BG" w:eastAsia="en-US"/>
        </w:rPr>
        <w:t>Образец № 6;</w:t>
      </w:r>
    </w:p>
    <w:p w:rsidR="00377736" w:rsidRPr="00AA1BB5" w:rsidRDefault="00DE0CD1" w:rsidP="00BC1ED8">
      <w:pPr>
        <w:shd w:val="clear" w:color="auto" w:fill="FFFFFF"/>
        <w:spacing w:line="276" w:lineRule="auto"/>
        <w:jc w:val="both"/>
        <w:rPr>
          <w:color w:val="auto"/>
          <w:sz w:val="24"/>
          <w:szCs w:val="24"/>
          <w:lang w:val="bg-BG"/>
        </w:rPr>
      </w:pPr>
      <w:r w:rsidRPr="00AA1BB5">
        <w:rPr>
          <w:rFonts w:eastAsiaTheme="minorHAnsi"/>
          <w:b/>
          <w:color w:val="auto"/>
          <w:sz w:val="24"/>
          <w:szCs w:val="24"/>
          <w:lang w:val="bg-BG" w:eastAsia="en-US"/>
        </w:rPr>
        <w:t>8</w:t>
      </w:r>
      <w:r w:rsidR="00377736" w:rsidRPr="00AA1BB5">
        <w:rPr>
          <w:rFonts w:eastAsiaTheme="minorHAnsi"/>
          <w:b/>
          <w:color w:val="auto"/>
          <w:sz w:val="24"/>
          <w:szCs w:val="24"/>
          <w:lang w:val="bg-BG" w:eastAsia="en-US"/>
        </w:rPr>
        <w:t>.</w:t>
      </w:r>
      <w:r w:rsidR="00377736" w:rsidRPr="00AA1BB5">
        <w:rPr>
          <w:rFonts w:eastAsiaTheme="minorHAnsi"/>
          <w:color w:val="auto"/>
          <w:sz w:val="24"/>
          <w:szCs w:val="24"/>
          <w:lang w:val="bg-BG" w:eastAsia="en-US"/>
        </w:rPr>
        <w:t xml:space="preserve"> </w:t>
      </w:r>
      <w:r w:rsidR="00377736" w:rsidRPr="00AA1BB5">
        <w:rPr>
          <w:b/>
          <w:color w:val="auto"/>
          <w:sz w:val="24"/>
          <w:szCs w:val="24"/>
          <w:lang w:val="bg-BG"/>
        </w:rPr>
        <w:t>Документи за доказване на предприетите мерки за надеждност (когато е приложимо</w:t>
      </w:r>
      <w:r w:rsidRPr="00AA1BB5">
        <w:rPr>
          <w:color w:val="auto"/>
          <w:sz w:val="24"/>
          <w:szCs w:val="24"/>
          <w:lang w:val="bg-BG"/>
        </w:rPr>
        <w:t>);</w:t>
      </w:r>
    </w:p>
    <w:p w:rsidR="00A73395" w:rsidRPr="00AA1BB5" w:rsidRDefault="00A73395" w:rsidP="00BC1ED8">
      <w:pPr>
        <w:shd w:val="clear" w:color="auto" w:fill="FFFFFF"/>
        <w:spacing w:line="276" w:lineRule="auto"/>
        <w:jc w:val="both"/>
        <w:rPr>
          <w:color w:val="auto"/>
          <w:sz w:val="24"/>
          <w:szCs w:val="24"/>
          <w:lang w:val="bg-BG"/>
        </w:rPr>
      </w:pPr>
    </w:p>
    <w:p w:rsidR="00377736" w:rsidRPr="00AA1BB5" w:rsidRDefault="00377736" w:rsidP="00BC1ED8">
      <w:pPr>
        <w:shd w:val="clear" w:color="auto" w:fill="FFFFFF"/>
        <w:spacing w:line="276" w:lineRule="auto"/>
        <w:ind w:firstLine="567"/>
        <w:jc w:val="both"/>
        <w:rPr>
          <w:b/>
          <w:color w:val="auto"/>
          <w:sz w:val="24"/>
          <w:szCs w:val="24"/>
          <w:u w:val="single"/>
          <w:lang w:val="bg-BG"/>
        </w:rPr>
      </w:pPr>
      <w:r w:rsidRPr="00AA1BB5">
        <w:rPr>
          <w:b/>
          <w:color w:val="auto"/>
          <w:sz w:val="24"/>
          <w:szCs w:val="24"/>
          <w:u w:val="single"/>
          <w:lang w:val="bg-BG"/>
        </w:rPr>
        <w:t>Указание за подготовка:</w:t>
      </w:r>
    </w:p>
    <w:p w:rsidR="00A73395" w:rsidRPr="00AA1BB5" w:rsidRDefault="00A73395" w:rsidP="00BC1ED8">
      <w:pPr>
        <w:spacing w:line="276" w:lineRule="auto"/>
        <w:ind w:firstLine="567"/>
        <w:jc w:val="both"/>
        <w:rPr>
          <w:color w:val="auto"/>
          <w:sz w:val="24"/>
          <w:szCs w:val="24"/>
          <w:lang w:val="bg-BG" w:eastAsia="en-US"/>
        </w:rPr>
      </w:pPr>
      <w:r w:rsidRPr="00AA1BB5">
        <w:rPr>
          <w:color w:val="auto"/>
          <w:sz w:val="24"/>
          <w:szCs w:val="24"/>
          <w:lang w:val="bg-BG" w:eastAsia="en-US"/>
        </w:rPr>
        <w:t xml:space="preserve">Участник, за когото са налице основания по чл. 54, ал. 1 от ЗОП, има право да представи доказателства, че е предприел мерки, които гарантират неговата надеждност, въпреки наличието на съответното основание за отстраняване. </w:t>
      </w:r>
    </w:p>
    <w:p w:rsidR="00A73395" w:rsidRPr="00AA1BB5" w:rsidRDefault="00A73395" w:rsidP="00BC1ED8">
      <w:pPr>
        <w:shd w:val="clear" w:color="auto" w:fill="FFFFFF"/>
        <w:spacing w:line="276" w:lineRule="auto"/>
        <w:ind w:firstLine="567"/>
        <w:jc w:val="both"/>
        <w:rPr>
          <w:b/>
          <w:i/>
          <w:color w:val="auto"/>
          <w:sz w:val="24"/>
          <w:szCs w:val="24"/>
          <w:lang w:val="bg-BG"/>
        </w:rPr>
      </w:pPr>
      <w:r w:rsidRPr="00AA1BB5">
        <w:rPr>
          <w:b/>
          <w:i/>
          <w:color w:val="auto"/>
          <w:sz w:val="24"/>
          <w:szCs w:val="24"/>
          <w:lang w:val="bg-BG"/>
        </w:rPr>
        <w:t xml:space="preserve">За тази цел участникът може да докаже, че: </w:t>
      </w:r>
    </w:p>
    <w:p w:rsidR="00A73395" w:rsidRPr="00AA1BB5" w:rsidRDefault="00A73395" w:rsidP="00BC1ED8">
      <w:pPr>
        <w:shd w:val="clear" w:color="auto" w:fill="FFFFFF"/>
        <w:spacing w:line="276" w:lineRule="auto"/>
        <w:ind w:firstLine="567"/>
        <w:jc w:val="both"/>
        <w:rPr>
          <w:rFonts w:eastAsiaTheme="minorHAnsi"/>
          <w:color w:val="auto"/>
          <w:sz w:val="24"/>
          <w:szCs w:val="24"/>
          <w:lang w:val="bg-BG" w:eastAsia="en-US"/>
        </w:rPr>
      </w:pPr>
      <w:r w:rsidRPr="00AA1BB5">
        <w:rPr>
          <w:rFonts w:eastAsiaTheme="minorHAnsi"/>
          <w:color w:val="auto"/>
          <w:sz w:val="24"/>
          <w:szCs w:val="24"/>
          <w:lang w:val="bg-BG" w:eastAsia="en-US"/>
        </w:rPr>
        <w:t>1. е погасил задълженията си по чл. 54, ал. 1, т. 3 от ЗОП, включително начислените лихви и/или глоби или че те са разсрочени, отсрочени или обезпечени;</w:t>
      </w:r>
    </w:p>
    <w:p w:rsidR="00A73395" w:rsidRPr="00AA1BB5" w:rsidRDefault="00A73395" w:rsidP="00BC1ED8">
      <w:pPr>
        <w:shd w:val="clear" w:color="auto" w:fill="FFFFFF"/>
        <w:spacing w:line="276" w:lineRule="auto"/>
        <w:ind w:firstLine="567"/>
        <w:jc w:val="both"/>
        <w:rPr>
          <w:rFonts w:eastAsiaTheme="minorHAnsi"/>
          <w:color w:val="auto"/>
          <w:sz w:val="24"/>
          <w:szCs w:val="24"/>
          <w:lang w:val="bg-BG" w:eastAsia="en-US"/>
        </w:rPr>
      </w:pPr>
      <w:r w:rsidRPr="00AA1BB5">
        <w:rPr>
          <w:rFonts w:eastAsiaTheme="minorHAnsi"/>
          <w:color w:val="auto"/>
          <w:sz w:val="24"/>
          <w:szCs w:val="24"/>
          <w:lang w:val="bg-BG" w:eastAsia="en-US"/>
        </w:rPr>
        <w:t xml:space="preserve">2. е платил или е в процес на изплащане на дължимо обезщетение за всички вреди, настъпили в резултат от извършеното от него престъпление или нарушение; </w:t>
      </w:r>
    </w:p>
    <w:p w:rsidR="00A73395" w:rsidRPr="00AA1BB5" w:rsidRDefault="00A73395" w:rsidP="00BC1ED8">
      <w:pPr>
        <w:shd w:val="clear" w:color="auto" w:fill="FFFFFF"/>
        <w:spacing w:line="276" w:lineRule="auto"/>
        <w:ind w:firstLine="567"/>
        <w:jc w:val="both"/>
        <w:rPr>
          <w:rFonts w:eastAsiaTheme="minorHAnsi"/>
          <w:color w:val="auto"/>
          <w:sz w:val="24"/>
          <w:szCs w:val="24"/>
          <w:lang w:val="bg-BG" w:eastAsia="en-US"/>
        </w:rPr>
      </w:pPr>
      <w:r w:rsidRPr="00AA1BB5">
        <w:rPr>
          <w:rFonts w:eastAsiaTheme="minorHAnsi"/>
          <w:color w:val="auto"/>
          <w:sz w:val="24"/>
          <w:szCs w:val="24"/>
          <w:lang w:val="bg-BG" w:eastAsia="en-US"/>
        </w:rPr>
        <w:t>3. е изяснил изчерпателно фактите и обстоятелствата, като активно е съдействал на компетентните органи, и е изпълнил конкретни предписания, технически, организационни и кадрови мерки, чрез които да се предотвратят нови престъпления или нарушения.</w:t>
      </w:r>
    </w:p>
    <w:p w:rsidR="00A73395" w:rsidRPr="00AA1BB5" w:rsidRDefault="00A73395" w:rsidP="00BC1ED8">
      <w:pPr>
        <w:shd w:val="clear" w:color="auto" w:fill="FFFFFF"/>
        <w:spacing w:line="276" w:lineRule="auto"/>
        <w:ind w:firstLine="567"/>
        <w:jc w:val="both"/>
        <w:rPr>
          <w:b/>
          <w:i/>
          <w:color w:val="auto"/>
          <w:sz w:val="24"/>
          <w:szCs w:val="24"/>
          <w:lang w:val="bg-BG"/>
        </w:rPr>
      </w:pPr>
      <w:r w:rsidRPr="00AA1BB5">
        <w:rPr>
          <w:rFonts w:eastAsiaTheme="minorHAnsi"/>
          <w:color w:val="auto"/>
          <w:sz w:val="24"/>
          <w:szCs w:val="24"/>
          <w:lang w:val="bg-BG" w:eastAsia="en-US"/>
        </w:rPr>
        <w:t>4. е платил изцяло дължимото вземане по чл. 128, чл. 228, ал. 3 или чл. 245 от Кодекса на труда.</w:t>
      </w:r>
    </w:p>
    <w:p w:rsidR="00A73395" w:rsidRPr="00AA1BB5" w:rsidRDefault="00A73395" w:rsidP="00BC1ED8">
      <w:pPr>
        <w:shd w:val="clear" w:color="auto" w:fill="FFFFFF"/>
        <w:spacing w:line="276" w:lineRule="auto"/>
        <w:ind w:firstLine="567"/>
        <w:jc w:val="both"/>
        <w:rPr>
          <w:b/>
          <w:color w:val="auto"/>
          <w:sz w:val="24"/>
          <w:szCs w:val="24"/>
          <w:lang w:val="bg-BG"/>
        </w:rPr>
      </w:pPr>
      <w:r w:rsidRPr="00AA1BB5">
        <w:rPr>
          <w:b/>
          <w:color w:val="auto"/>
          <w:sz w:val="24"/>
          <w:szCs w:val="24"/>
          <w:lang w:val="bg-BG"/>
        </w:rPr>
        <w:lastRenderedPageBreak/>
        <w:t>Като доказателства за надеждността на участника се представят следните документи:</w:t>
      </w:r>
    </w:p>
    <w:p w:rsidR="00A73395" w:rsidRPr="00AA1BB5" w:rsidRDefault="00A73395" w:rsidP="00BC1ED8">
      <w:pPr>
        <w:spacing w:line="276" w:lineRule="auto"/>
        <w:ind w:firstLine="567"/>
        <w:jc w:val="both"/>
        <w:rPr>
          <w:rFonts w:eastAsiaTheme="minorHAnsi"/>
          <w:color w:val="auto"/>
          <w:sz w:val="24"/>
          <w:szCs w:val="24"/>
          <w:lang w:val="bg-BG" w:eastAsia="en-US"/>
        </w:rPr>
      </w:pPr>
      <w:r w:rsidRPr="00AA1BB5">
        <w:rPr>
          <w:rFonts w:eastAsiaTheme="minorHAnsi"/>
          <w:color w:val="auto"/>
          <w:sz w:val="24"/>
          <w:szCs w:val="24"/>
          <w:lang w:val="bg-BG" w:eastAsia="en-US"/>
        </w:rPr>
        <w:t>1. по отношение на обстоятелството по чл. 56, ал. 1, т. 1 и 2 ЗОП - документ за извършено плащане или споразумение, или друг документ, от който да е видно, че задълженията са обезпечени или че страните са договорили тяхното отсрочване или разсрочване, заедно с погасителен план и/или с посочени дати за окончателно изплащане на дължимите задължения или е в процес на изплащане на дължимо обезщетение;</w:t>
      </w:r>
    </w:p>
    <w:p w:rsidR="00A73395" w:rsidRPr="00AA1BB5" w:rsidRDefault="00A73395" w:rsidP="00BC1ED8">
      <w:pPr>
        <w:spacing w:line="276" w:lineRule="auto"/>
        <w:ind w:firstLine="567"/>
        <w:jc w:val="both"/>
        <w:rPr>
          <w:rFonts w:eastAsiaTheme="minorHAnsi"/>
          <w:color w:val="auto"/>
          <w:sz w:val="24"/>
          <w:szCs w:val="24"/>
          <w:lang w:val="bg-BG" w:eastAsia="en-US"/>
        </w:rPr>
      </w:pPr>
      <w:r w:rsidRPr="00AA1BB5">
        <w:rPr>
          <w:rFonts w:eastAsiaTheme="minorHAnsi"/>
          <w:color w:val="auto"/>
          <w:sz w:val="24"/>
          <w:szCs w:val="24"/>
          <w:lang w:val="bg-BG" w:eastAsia="en-US"/>
        </w:rPr>
        <w:t xml:space="preserve"> 2. по отношение на обстоятелството по чл. 56, ал. 1, т. 3 ЗОП - документ от съответния компетентен орган за потвърждение на описаните обстоятелства.</w:t>
      </w:r>
    </w:p>
    <w:p w:rsidR="00A73395" w:rsidRPr="00AA1BB5" w:rsidRDefault="00A73395" w:rsidP="00BC1ED8">
      <w:pPr>
        <w:shd w:val="clear" w:color="auto" w:fill="FFFFFF"/>
        <w:spacing w:before="240" w:line="276" w:lineRule="auto"/>
        <w:ind w:firstLine="567"/>
        <w:jc w:val="both"/>
        <w:rPr>
          <w:i/>
          <w:color w:val="auto"/>
          <w:sz w:val="24"/>
          <w:szCs w:val="24"/>
          <w:lang w:val="bg-BG" w:eastAsia="en-US"/>
        </w:rPr>
      </w:pPr>
      <w:r w:rsidRPr="00AA1BB5">
        <w:rPr>
          <w:b/>
          <w:i/>
          <w:color w:val="auto"/>
          <w:sz w:val="24"/>
          <w:szCs w:val="24"/>
          <w:lang w:val="bg-BG"/>
        </w:rPr>
        <w:t>Важно!!!</w:t>
      </w:r>
      <w:r w:rsidRPr="00AA1BB5">
        <w:rPr>
          <w:i/>
          <w:color w:val="auto"/>
          <w:sz w:val="24"/>
          <w:szCs w:val="24"/>
          <w:lang w:val="bg-BG" w:eastAsia="en-US"/>
        </w:rPr>
        <w:t xml:space="preserve">Възложителят преценява предприетите от участника мерки, като отчита тежестта и конкретните обстоятелства, свързани с престъплението или нарушението. </w:t>
      </w:r>
    </w:p>
    <w:p w:rsidR="00A73395" w:rsidRPr="00AA1BB5" w:rsidRDefault="00A73395" w:rsidP="00BC1ED8">
      <w:pPr>
        <w:shd w:val="clear" w:color="auto" w:fill="FFFFFF"/>
        <w:spacing w:line="276" w:lineRule="auto"/>
        <w:ind w:firstLine="567"/>
        <w:jc w:val="both"/>
        <w:rPr>
          <w:i/>
          <w:color w:val="auto"/>
          <w:sz w:val="24"/>
          <w:szCs w:val="24"/>
          <w:lang w:val="bg-BG"/>
        </w:rPr>
      </w:pPr>
      <w:r w:rsidRPr="00AA1BB5">
        <w:rPr>
          <w:i/>
          <w:color w:val="auto"/>
          <w:sz w:val="24"/>
          <w:szCs w:val="24"/>
          <w:lang w:val="bg-BG" w:eastAsia="en-US"/>
        </w:rPr>
        <w:t>В случай че предприетите от участника мерки са достатъчни, за да се гарантира неговата надеждност, възложителят не го отстранява от участие в поръчката.</w:t>
      </w:r>
    </w:p>
    <w:p w:rsidR="00986434" w:rsidRPr="00AA1BB5" w:rsidRDefault="00A73395" w:rsidP="00BC1ED8">
      <w:pPr>
        <w:shd w:val="clear" w:color="auto" w:fill="FFFFFF"/>
        <w:spacing w:line="276" w:lineRule="auto"/>
        <w:ind w:firstLine="567"/>
        <w:jc w:val="both"/>
        <w:rPr>
          <w:i/>
          <w:color w:val="auto"/>
          <w:sz w:val="24"/>
          <w:szCs w:val="24"/>
          <w:lang w:val="bg-BG"/>
        </w:rPr>
      </w:pPr>
      <w:r w:rsidRPr="00AA1BB5">
        <w:rPr>
          <w:i/>
          <w:color w:val="auto"/>
          <w:sz w:val="24"/>
          <w:szCs w:val="24"/>
          <w:lang w:val="bg-BG"/>
        </w:rPr>
        <w:t>Мотивите за приемане или отхвърляне на предприетите мерки и представен</w:t>
      </w:r>
      <w:r w:rsidR="00986434" w:rsidRPr="00AA1BB5">
        <w:rPr>
          <w:i/>
          <w:color w:val="auto"/>
          <w:sz w:val="24"/>
          <w:szCs w:val="24"/>
          <w:lang w:val="bg-BG"/>
        </w:rPr>
        <w:t>ите доказателства се посочват в протокола от работата на комисията.</w:t>
      </w:r>
    </w:p>
    <w:p w:rsidR="00A73395" w:rsidRPr="00AA1BB5" w:rsidRDefault="00A73395" w:rsidP="00BC1ED8">
      <w:pPr>
        <w:shd w:val="clear" w:color="auto" w:fill="FFFFFF"/>
        <w:spacing w:line="276" w:lineRule="auto"/>
        <w:ind w:firstLine="567"/>
        <w:jc w:val="both"/>
        <w:rPr>
          <w:i/>
          <w:color w:val="auto"/>
          <w:sz w:val="24"/>
          <w:szCs w:val="24"/>
          <w:lang w:val="bg-BG"/>
        </w:rPr>
      </w:pPr>
      <w:r w:rsidRPr="00AA1BB5">
        <w:rPr>
          <w:i/>
          <w:color w:val="auto"/>
          <w:sz w:val="24"/>
          <w:szCs w:val="24"/>
          <w:lang w:val="bg-BG"/>
        </w:rPr>
        <w:t>Участник, който с влязла в сила присъда или друг акт съгласно законодателството на държавата, в която е произнесена присъдата или е издаден актът, е лишен от правото да участва в процедури за обществени поръчки или концесии, няма право да използва предвидената в чл. 56, ал. 1 от ЗОП възможност за времето, определено с присъдата или акта.</w:t>
      </w:r>
    </w:p>
    <w:p w:rsidR="00377736" w:rsidRPr="00AA1BB5" w:rsidRDefault="00DB0747" w:rsidP="00BC1ED8">
      <w:pPr>
        <w:spacing w:before="240" w:line="276" w:lineRule="auto"/>
        <w:jc w:val="both"/>
        <w:rPr>
          <w:b/>
          <w:color w:val="auto"/>
          <w:sz w:val="24"/>
          <w:szCs w:val="24"/>
          <w:u w:val="single"/>
          <w:lang w:val="bg-BG"/>
        </w:rPr>
      </w:pPr>
      <w:r w:rsidRPr="00AA1BB5">
        <w:rPr>
          <w:b/>
          <w:color w:val="auto"/>
          <w:sz w:val="24"/>
          <w:szCs w:val="24"/>
          <w:lang w:val="bg-BG"/>
        </w:rPr>
        <w:t>9</w:t>
      </w:r>
      <w:r w:rsidR="00377736" w:rsidRPr="00AA1BB5">
        <w:rPr>
          <w:b/>
          <w:color w:val="auto"/>
          <w:sz w:val="24"/>
          <w:szCs w:val="24"/>
          <w:lang w:val="bg-BG"/>
        </w:rPr>
        <w:t xml:space="preserve">. </w:t>
      </w:r>
      <w:r w:rsidR="00377736" w:rsidRPr="00AA1BB5">
        <w:rPr>
          <w:color w:val="auto"/>
          <w:sz w:val="24"/>
          <w:szCs w:val="24"/>
          <w:lang w:val="bg-BG"/>
        </w:rPr>
        <w:t>Декларация за съгласие, за у</w:t>
      </w:r>
      <w:r w:rsidRPr="00AA1BB5">
        <w:rPr>
          <w:color w:val="auto"/>
          <w:sz w:val="24"/>
          <w:szCs w:val="24"/>
          <w:lang w:val="bg-BG"/>
        </w:rPr>
        <w:t xml:space="preserve">частие като подизпълнител </w:t>
      </w:r>
      <w:r w:rsidR="00377736" w:rsidRPr="00AA1BB5">
        <w:rPr>
          <w:color w:val="auto"/>
          <w:sz w:val="24"/>
          <w:szCs w:val="24"/>
          <w:lang w:val="bg-BG"/>
        </w:rPr>
        <w:t>–</w:t>
      </w:r>
      <w:r w:rsidR="00377736" w:rsidRPr="00AA1BB5">
        <w:rPr>
          <w:rFonts w:eastAsiaTheme="minorHAnsi"/>
          <w:color w:val="auto"/>
          <w:sz w:val="24"/>
          <w:szCs w:val="24"/>
          <w:lang w:val="bg-BG" w:eastAsia="en-US"/>
        </w:rPr>
        <w:t xml:space="preserve"> попълва се</w:t>
      </w:r>
      <w:r w:rsidR="00377736" w:rsidRPr="00AA1BB5">
        <w:rPr>
          <w:color w:val="auto"/>
          <w:sz w:val="24"/>
          <w:szCs w:val="24"/>
          <w:lang w:val="bg-BG"/>
        </w:rPr>
        <w:t xml:space="preserve"> </w:t>
      </w:r>
      <w:r w:rsidRPr="00AA1BB5">
        <w:rPr>
          <w:b/>
          <w:color w:val="auto"/>
          <w:sz w:val="24"/>
          <w:szCs w:val="24"/>
          <w:u w:val="single"/>
          <w:lang w:val="bg-BG"/>
        </w:rPr>
        <w:t>Образец № 7</w:t>
      </w:r>
      <w:r w:rsidR="00377736" w:rsidRPr="00AA1BB5">
        <w:rPr>
          <w:b/>
          <w:color w:val="auto"/>
          <w:sz w:val="24"/>
          <w:szCs w:val="24"/>
          <w:u w:val="single"/>
          <w:lang w:val="bg-BG"/>
        </w:rPr>
        <w:t>;</w:t>
      </w:r>
    </w:p>
    <w:p w:rsidR="00377736" w:rsidRPr="00AA1BB5" w:rsidRDefault="00DB0747" w:rsidP="00BC1ED8">
      <w:pPr>
        <w:spacing w:line="276" w:lineRule="auto"/>
        <w:jc w:val="both"/>
        <w:rPr>
          <w:b/>
          <w:color w:val="auto"/>
          <w:sz w:val="24"/>
          <w:szCs w:val="24"/>
          <w:lang w:val="bg-BG"/>
        </w:rPr>
      </w:pPr>
      <w:r w:rsidRPr="00AA1BB5">
        <w:rPr>
          <w:b/>
          <w:color w:val="auto"/>
          <w:sz w:val="24"/>
          <w:szCs w:val="24"/>
          <w:lang w:val="bg-BG"/>
        </w:rPr>
        <w:t>10</w:t>
      </w:r>
      <w:r w:rsidR="00377736" w:rsidRPr="00AA1BB5">
        <w:rPr>
          <w:b/>
          <w:color w:val="auto"/>
          <w:sz w:val="24"/>
          <w:szCs w:val="24"/>
          <w:lang w:val="bg-BG"/>
        </w:rPr>
        <w:t>.</w:t>
      </w:r>
      <w:r w:rsidR="00377736" w:rsidRPr="00AA1BB5">
        <w:rPr>
          <w:color w:val="auto"/>
          <w:sz w:val="24"/>
          <w:szCs w:val="24"/>
          <w:lang w:val="bg-BG"/>
        </w:rPr>
        <w:t xml:space="preserve"> Декларация за съгласие, за участие като трето лице – </w:t>
      </w:r>
      <w:r w:rsidR="00377736" w:rsidRPr="00AA1BB5">
        <w:rPr>
          <w:rFonts w:eastAsiaTheme="minorHAnsi"/>
          <w:color w:val="auto"/>
          <w:sz w:val="24"/>
          <w:szCs w:val="24"/>
          <w:lang w:val="bg-BG" w:eastAsia="en-US"/>
        </w:rPr>
        <w:t>попълва се</w:t>
      </w:r>
      <w:r w:rsidR="00377736" w:rsidRPr="00AA1BB5">
        <w:rPr>
          <w:color w:val="auto"/>
          <w:sz w:val="24"/>
          <w:szCs w:val="24"/>
          <w:lang w:val="bg-BG"/>
        </w:rPr>
        <w:t xml:space="preserve"> </w:t>
      </w:r>
      <w:r w:rsidRPr="00AA1BB5">
        <w:rPr>
          <w:b/>
          <w:color w:val="auto"/>
          <w:sz w:val="24"/>
          <w:szCs w:val="24"/>
          <w:u w:val="single"/>
          <w:lang w:val="bg-BG"/>
        </w:rPr>
        <w:t>Образец № 8</w:t>
      </w:r>
      <w:r w:rsidR="00377736" w:rsidRPr="00AA1BB5">
        <w:rPr>
          <w:b/>
          <w:color w:val="auto"/>
          <w:sz w:val="24"/>
          <w:szCs w:val="24"/>
          <w:u w:val="single"/>
          <w:lang w:val="bg-BG"/>
        </w:rPr>
        <w:t>;</w:t>
      </w:r>
    </w:p>
    <w:p w:rsidR="00377736" w:rsidRPr="00AA1BB5" w:rsidRDefault="00DB0747" w:rsidP="00BC1ED8">
      <w:pPr>
        <w:autoSpaceDE w:val="0"/>
        <w:autoSpaceDN w:val="0"/>
        <w:adjustRightInd w:val="0"/>
        <w:spacing w:line="276" w:lineRule="auto"/>
        <w:jc w:val="both"/>
        <w:rPr>
          <w:rFonts w:eastAsiaTheme="minorHAnsi"/>
          <w:color w:val="auto"/>
          <w:sz w:val="24"/>
          <w:szCs w:val="24"/>
          <w:lang w:val="bg-BG" w:eastAsia="en-US"/>
        </w:rPr>
      </w:pPr>
      <w:r w:rsidRPr="00AA1BB5">
        <w:rPr>
          <w:rFonts w:eastAsiaTheme="minorHAnsi"/>
          <w:b/>
          <w:color w:val="auto"/>
          <w:sz w:val="24"/>
          <w:szCs w:val="24"/>
          <w:lang w:val="bg-BG" w:eastAsia="en-US"/>
        </w:rPr>
        <w:t>11</w:t>
      </w:r>
      <w:r w:rsidR="00377736" w:rsidRPr="00AA1BB5">
        <w:rPr>
          <w:rFonts w:eastAsiaTheme="minorHAnsi"/>
          <w:b/>
          <w:color w:val="auto"/>
          <w:sz w:val="24"/>
          <w:szCs w:val="24"/>
          <w:lang w:val="bg-BG" w:eastAsia="en-US"/>
        </w:rPr>
        <w:t>.</w:t>
      </w:r>
      <w:r w:rsidR="00377736" w:rsidRPr="00AA1BB5">
        <w:rPr>
          <w:rFonts w:eastAsiaTheme="minorHAnsi"/>
          <w:color w:val="auto"/>
          <w:sz w:val="24"/>
          <w:szCs w:val="24"/>
          <w:lang w:val="bg-BG" w:eastAsia="en-US"/>
        </w:rPr>
        <w:t xml:space="preserve"> Декларация по чл. 101, ал. 11 от Закона за обществените поръчки – попълва се </w:t>
      </w:r>
      <w:r w:rsidR="00377736" w:rsidRPr="00AA1BB5">
        <w:rPr>
          <w:rFonts w:eastAsiaTheme="minorHAnsi"/>
          <w:b/>
          <w:color w:val="auto"/>
          <w:sz w:val="24"/>
          <w:szCs w:val="24"/>
          <w:u w:val="single"/>
          <w:lang w:val="bg-BG" w:eastAsia="en-US"/>
        </w:rPr>
        <w:t xml:space="preserve">Образец </w:t>
      </w:r>
      <w:r w:rsidR="00377736" w:rsidRPr="00AA1BB5">
        <w:rPr>
          <w:b/>
          <w:color w:val="auto"/>
          <w:sz w:val="24"/>
          <w:szCs w:val="24"/>
          <w:u w:val="single"/>
          <w:lang w:val="bg-BG"/>
        </w:rPr>
        <w:t xml:space="preserve">№ </w:t>
      </w:r>
      <w:r w:rsidRPr="00AA1BB5">
        <w:rPr>
          <w:rFonts w:eastAsiaTheme="minorHAnsi"/>
          <w:b/>
          <w:iCs/>
          <w:color w:val="auto"/>
          <w:sz w:val="24"/>
          <w:szCs w:val="24"/>
          <w:u w:val="single"/>
          <w:lang w:val="bg-BG" w:eastAsia="en-US"/>
        </w:rPr>
        <w:t>9</w:t>
      </w:r>
      <w:r w:rsidR="00377736" w:rsidRPr="00AA1BB5">
        <w:rPr>
          <w:rFonts w:eastAsiaTheme="minorHAnsi"/>
          <w:color w:val="auto"/>
          <w:sz w:val="24"/>
          <w:szCs w:val="24"/>
          <w:u w:val="single"/>
          <w:lang w:val="bg-BG" w:eastAsia="en-US"/>
        </w:rPr>
        <w:t>;</w:t>
      </w:r>
      <w:r w:rsidR="00377736" w:rsidRPr="00AA1BB5">
        <w:rPr>
          <w:rFonts w:eastAsiaTheme="minorHAnsi"/>
          <w:color w:val="auto"/>
          <w:sz w:val="24"/>
          <w:szCs w:val="24"/>
          <w:lang w:val="bg-BG" w:eastAsia="en-US"/>
        </w:rPr>
        <w:t xml:space="preserve"> </w:t>
      </w:r>
    </w:p>
    <w:p w:rsidR="004C099F" w:rsidRPr="00AA1BB5" w:rsidRDefault="004C099F" w:rsidP="00BC1ED8">
      <w:pPr>
        <w:autoSpaceDE w:val="0"/>
        <w:autoSpaceDN w:val="0"/>
        <w:adjustRightInd w:val="0"/>
        <w:spacing w:line="276" w:lineRule="auto"/>
        <w:jc w:val="both"/>
        <w:rPr>
          <w:rFonts w:eastAsiaTheme="minorHAnsi"/>
          <w:color w:val="auto"/>
          <w:sz w:val="24"/>
          <w:szCs w:val="24"/>
          <w:lang w:val="bg-BG" w:eastAsia="en-US"/>
        </w:rPr>
      </w:pPr>
    </w:p>
    <w:p w:rsidR="00377736" w:rsidRPr="00AA1BB5" w:rsidRDefault="00DB0747" w:rsidP="00BC1ED8">
      <w:pPr>
        <w:shd w:val="clear" w:color="auto" w:fill="FFFFFF"/>
        <w:tabs>
          <w:tab w:val="left" w:pos="720"/>
        </w:tabs>
        <w:spacing w:line="276" w:lineRule="auto"/>
        <w:jc w:val="both"/>
        <w:rPr>
          <w:b/>
          <w:color w:val="auto"/>
          <w:sz w:val="24"/>
          <w:szCs w:val="24"/>
          <w:lang w:val="bg-BG"/>
        </w:rPr>
      </w:pPr>
      <w:r w:rsidRPr="00AA1BB5">
        <w:rPr>
          <w:b/>
          <w:color w:val="auto"/>
          <w:sz w:val="24"/>
          <w:szCs w:val="24"/>
          <w:lang w:val="bg-BG"/>
        </w:rPr>
        <w:t>12</w:t>
      </w:r>
      <w:r w:rsidR="00377736" w:rsidRPr="00AA1BB5">
        <w:rPr>
          <w:b/>
          <w:color w:val="auto"/>
          <w:sz w:val="24"/>
          <w:szCs w:val="24"/>
          <w:lang w:val="bg-BG"/>
        </w:rPr>
        <w:t>. Техническо предложение</w:t>
      </w:r>
      <w:r w:rsidR="00377736" w:rsidRPr="00AA1BB5">
        <w:rPr>
          <w:color w:val="auto"/>
          <w:sz w:val="24"/>
          <w:szCs w:val="24"/>
          <w:lang w:val="bg-BG"/>
        </w:rPr>
        <w:t>,</w:t>
      </w:r>
      <w:r w:rsidR="00377736" w:rsidRPr="00AA1BB5">
        <w:rPr>
          <w:b/>
          <w:color w:val="auto"/>
          <w:sz w:val="24"/>
          <w:szCs w:val="24"/>
          <w:lang w:val="bg-BG"/>
        </w:rPr>
        <w:t xml:space="preserve"> съдържащо:</w:t>
      </w:r>
    </w:p>
    <w:p w:rsidR="002F03E6" w:rsidRPr="00AA1BB5" w:rsidRDefault="00377736" w:rsidP="00BC1ED8">
      <w:pPr>
        <w:numPr>
          <w:ilvl w:val="0"/>
          <w:numId w:val="2"/>
        </w:numPr>
        <w:shd w:val="clear" w:color="auto" w:fill="FFFFFF"/>
        <w:tabs>
          <w:tab w:val="left" w:pos="-142"/>
          <w:tab w:val="left" w:pos="284"/>
          <w:tab w:val="left" w:pos="426"/>
          <w:tab w:val="left" w:pos="567"/>
          <w:tab w:val="left" w:pos="720"/>
          <w:tab w:val="left" w:pos="1134"/>
        </w:tabs>
        <w:spacing w:before="80" w:line="276" w:lineRule="auto"/>
        <w:ind w:right="244"/>
        <w:jc w:val="both"/>
        <w:rPr>
          <w:color w:val="auto"/>
          <w:sz w:val="24"/>
          <w:szCs w:val="24"/>
          <w:lang w:val="bg-BG"/>
        </w:rPr>
      </w:pPr>
      <w:r w:rsidRPr="00AA1BB5">
        <w:rPr>
          <w:color w:val="auto"/>
          <w:sz w:val="24"/>
          <w:szCs w:val="24"/>
          <w:lang w:val="bg-BG"/>
        </w:rPr>
        <w:t>Предложение за изпълнение на поръчката в съответствие с техническите спецификации и изискванията на възложителя -</w:t>
      </w:r>
      <w:r w:rsidRPr="00AA1BB5">
        <w:rPr>
          <w:b/>
          <w:color w:val="auto"/>
          <w:sz w:val="24"/>
          <w:szCs w:val="24"/>
          <w:lang w:val="bg-BG"/>
        </w:rPr>
        <w:t xml:space="preserve"> </w:t>
      </w:r>
      <w:r w:rsidRPr="00AA1BB5">
        <w:rPr>
          <w:color w:val="auto"/>
          <w:sz w:val="24"/>
          <w:szCs w:val="24"/>
          <w:lang w:val="bg-BG"/>
        </w:rPr>
        <w:t>попълва се</w:t>
      </w:r>
      <w:r w:rsidRPr="00AA1BB5">
        <w:rPr>
          <w:b/>
          <w:color w:val="auto"/>
          <w:sz w:val="24"/>
          <w:szCs w:val="24"/>
          <w:lang w:val="bg-BG"/>
        </w:rPr>
        <w:t xml:space="preserve"> </w:t>
      </w:r>
      <w:r w:rsidR="00DB0747" w:rsidRPr="00AA1BB5">
        <w:rPr>
          <w:b/>
          <w:color w:val="auto"/>
          <w:sz w:val="24"/>
          <w:szCs w:val="24"/>
          <w:u w:val="single"/>
          <w:lang w:val="bg-BG"/>
        </w:rPr>
        <w:t>Образец № 10</w:t>
      </w:r>
      <w:r w:rsidR="0077721E" w:rsidRPr="00AA1BB5">
        <w:rPr>
          <w:color w:val="auto"/>
          <w:sz w:val="24"/>
          <w:szCs w:val="24"/>
          <w:lang w:val="bg-BG"/>
        </w:rPr>
        <w:t>;</w:t>
      </w:r>
    </w:p>
    <w:p w:rsidR="00E12F2F" w:rsidRPr="00AA1BB5" w:rsidRDefault="00E12F2F" w:rsidP="00BC1ED8">
      <w:pPr>
        <w:numPr>
          <w:ilvl w:val="0"/>
          <w:numId w:val="2"/>
        </w:numPr>
        <w:shd w:val="clear" w:color="auto" w:fill="FFFFFF"/>
        <w:tabs>
          <w:tab w:val="left" w:pos="720"/>
        </w:tabs>
        <w:spacing w:line="276" w:lineRule="auto"/>
        <w:ind w:hanging="731"/>
        <w:jc w:val="both"/>
        <w:rPr>
          <w:color w:val="auto"/>
          <w:sz w:val="24"/>
          <w:szCs w:val="24"/>
          <w:lang w:val="bg-BG"/>
        </w:rPr>
      </w:pPr>
      <w:r w:rsidRPr="00AA1BB5">
        <w:rPr>
          <w:color w:val="auto"/>
          <w:sz w:val="24"/>
          <w:szCs w:val="24"/>
          <w:lang w:val="bg-BG"/>
        </w:rPr>
        <w:t xml:space="preserve">Декларация, че при изготвяне на офертата са спазени задълженията свързани с данъци и осигуровки, опазване на околната среда, закрила на </w:t>
      </w:r>
      <w:r w:rsidR="002B2DEF" w:rsidRPr="00AA1BB5">
        <w:rPr>
          <w:color w:val="auto"/>
          <w:sz w:val="24"/>
          <w:szCs w:val="24"/>
          <w:lang w:val="bg-BG"/>
        </w:rPr>
        <w:t>заетостта и условията на труд -</w:t>
      </w:r>
      <w:r w:rsidRPr="00AA1BB5">
        <w:rPr>
          <w:color w:val="auto"/>
          <w:sz w:val="24"/>
          <w:szCs w:val="24"/>
          <w:lang w:val="bg-BG"/>
        </w:rPr>
        <w:t xml:space="preserve"> попълва се </w:t>
      </w:r>
      <w:r w:rsidR="00DB0747" w:rsidRPr="00AA1BB5">
        <w:rPr>
          <w:b/>
          <w:color w:val="auto"/>
          <w:sz w:val="24"/>
          <w:szCs w:val="24"/>
          <w:u w:val="single"/>
          <w:lang w:val="bg-BG"/>
        </w:rPr>
        <w:t>Образец № 11</w:t>
      </w:r>
      <w:r w:rsidRPr="00AA1BB5">
        <w:rPr>
          <w:color w:val="auto"/>
          <w:sz w:val="24"/>
          <w:szCs w:val="24"/>
          <w:lang w:val="bg-BG"/>
        </w:rPr>
        <w:t>;</w:t>
      </w:r>
    </w:p>
    <w:p w:rsidR="000C6A1D" w:rsidRPr="00950D9A" w:rsidRDefault="000C6A1D" w:rsidP="00BC1ED8">
      <w:pPr>
        <w:shd w:val="clear" w:color="auto" w:fill="FFFFFF"/>
        <w:tabs>
          <w:tab w:val="left" w:pos="720"/>
        </w:tabs>
        <w:spacing w:line="276" w:lineRule="auto"/>
        <w:jc w:val="both"/>
        <w:rPr>
          <w:color w:val="FF0000"/>
          <w:sz w:val="24"/>
          <w:szCs w:val="24"/>
          <w:lang w:val="bg-BG"/>
        </w:rPr>
      </w:pPr>
    </w:p>
    <w:p w:rsidR="000C6A1D" w:rsidRPr="00AA1BB5" w:rsidRDefault="000C6A1D" w:rsidP="00BC1ED8">
      <w:pPr>
        <w:shd w:val="clear" w:color="auto" w:fill="FFFFFF"/>
        <w:tabs>
          <w:tab w:val="left" w:pos="720"/>
        </w:tabs>
        <w:spacing w:line="276" w:lineRule="auto"/>
        <w:ind w:firstLine="567"/>
        <w:jc w:val="both"/>
        <w:rPr>
          <w:b/>
          <w:color w:val="auto"/>
          <w:sz w:val="24"/>
          <w:szCs w:val="24"/>
          <w:u w:val="single"/>
          <w:lang w:val="bg-BG"/>
        </w:rPr>
      </w:pPr>
      <w:r w:rsidRPr="00AA1BB5">
        <w:rPr>
          <w:b/>
          <w:color w:val="auto"/>
          <w:sz w:val="24"/>
          <w:szCs w:val="24"/>
          <w:u w:val="single"/>
          <w:lang w:val="bg-BG"/>
        </w:rPr>
        <w:t>Указание за подготовка:</w:t>
      </w:r>
    </w:p>
    <w:p w:rsidR="004C099F" w:rsidRPr="00AA1BB5" w:rsidRDefault="004C099F" w:rsidP="00BC1ED8">
      <w:pPr>
        <w:spacing w:line="276" w:lineRule="auto"/>
        <w:ind w:firstLine="567"/>
        <w:contextualSpacing/>
        <w:jc w:val="both"/>
        <w:rPr>
          <w:color w:val="auto"/>
          <w:sz w:val="24"/>
          <w:szCs w:val="24"/>
          <w:lang w:val="bg-BG" w:eastAsia="fr-FR"/>
        </w:rPr>
      </w:pPr>
      <w:r w:rsidRPr="00AA1BB5">
        <w:rPr>
          <w:b/>
          <w:color w:val="auto"/>
          <w:sz w:val="24"/>
          <w:szCs w:val="24"/>
          <w:lang w:val="bg-BG"/>
        </w:rPr>
        <w:t xml:space="preserve">Предложение за изпълнение на поръчката в съответствие с техническите спецификации и изискванията на възложителя </w:t>
      </w:r>
      <w:r w:rsidRPr="00AA1BB5">
        <w:rPr>
          <w:color w:val="auto"/>
          <w:sz w:val="24"/>
          <w:szCs w:val="24"/>
          <w:lang w:val="bg-BG" w:eastAsia="fr-FR"/>
        </w:rPr>
        <w:t>(</w:t>
      </w:r>
      <w:r w:rsidRPr="00AA1BB5">
        <w:rPr>
          <w:rFonts w:eastAsia="Arial Narrow"/>
          <w:b/>
          <w:color w:val="auto"/>
          <w:sz w:val="24"/>
          <w:szCs w:val="24"/>
          <w:shd w:val="clear" w:color="auto" w:fill="FFFFFF"/>
          <w:lang w:val="bg-BG" w:eastAsia="fr-FR"/>
        </w:rPr>
        <w:t xml:space="preserve">Образец № </w:t>
      </w:r>
      <w:r w:rsidR="003E552B" w:rsidRPr="00AA1BB5">
        <w:rPr>
          <w:rFonts w:eastAsia="Arial Narrow"/>
          <w:b/>
          <w:color w:val="auto"/>
          <w:sz w:val="24"/>
          <w:szCs w:val="24"/>
          <w:shd w:val="clear" w:color="auto" w:fill="FFFFFF"/>
          <w:lang w:val="bg-BG" w:eastAsia="fr-FR"/>
        </w:rPr>
        <w:t>10</w:t>
      </w:r>
      <w:r w:rsidRPr="00AA1BB5">
        <w:rPr>
          <w:rFonts w:eastAsia="Arial Narrow"/>
          <w:b/>
          <w:color w:val="auto"/>
          <w:sz w:val="24"/>
          <w:szCs w:val="24"/>
          <w:shd w:val="clear" w:color="auto" w:fill="FFFFFF"/>
          <w:lang w:val="bg-BG" w:eastAsia="fr-FR"/>
        </w:rPr>
        <w:t xml:space="preserve">) - </w:t>
      </w:r>
      <w:r w:rsidRPr="00AA1BB5">
        <w:rPr>
          <w:color w:val="auto"/>
          <w:sz w:val="24"/>
          <w:szCs w:val="24"/>
          <w:lang w:val="bg-BG" w:eastAsia="fr-FR"/>
        </w:rPr>
        <w:t xml:space="preserve">следва да бъде изготвено по приложения образец към настоящата документация при съблюдаване на </w:t>
      </w:r>
      <w:r w:rsidRPr="00AA1BB5">
        <w:rPr>
          <w:color w:val="auto"/>
          <w:sz w:val="24"/>
          <w:szCs w:val="24"/>
          <w:lang w:val="bg-BG" w:eastAsia="fr-FR"/>
        </w:rPr>
        <w:lastRenderedPageBreak/>
        <w:t>изискванията от Техническата спецификация, изискванията към офертата и условия за изпълнение на поръчката, в което се посочва:</w:t>
      </w:r>
    </w:p>
    <w:p w:rsidR="004C099F" w:rsidRPr="00AA1BB5" w:rsidRDefault="004C099F" w:rsidP="00BC1ED8">
      <w:pPr>
        <w:tabs>
          <w:tab w:val="left" w:pos="851"/>
        </w:tabs>
        <w:autoSpaceDE w:val="0"/>
        <w:autoSpaceDN w:val="0"/>
        <w:adjustRightInd w:val="0"/>
        <w:spacing w:line="276" w:lineRule="auto"/>
        <w:ind w:firstLine="567"/>
        <w:jc w:val="both"/>
        <w:rPr>
          <w:b/>
          <w:color w:val="auto"/>
          <w:sz w:val="24"/>
          <w:szCs w:val="24"/>
          <w:lang w:val="bg-BG" w:eastAsia="en-US"/>
        </w:rPr>
      </w:pPr>
      <w:r w:rsidRPr="00AA1BB5">
        <w:rPr>
          <w:b/>
          <w:color w:val="auto"/>
          <w:sz w:val="24"/>
          <w:szCs w:val="24"/>
          <w:lang w:val="bg-BG" w:eastAsia="en-US"/>
        </w:rPr>
        <w:t>1. Срок за изпълнение на строително-монтажните работи;</w:t>
      </w:r>
    </w:p>
    <w:p w:rsidR="004C099F" w:rsidRPr="00AA1BB5" w:rsidRDefault="004C099F" w:rsidP="00BC1ED8">
      <w:pPr>
        <w:tabs>
          <w:tab w:val="left" w:pos="851"/>
          <w:tab w:val="left" w:pos="1134"/>
        </w:tabs>
        <w:autoSpaceDE w:val="0"/>
        <w:autoSpaceDN w:val="0"/>
        <w:adjustRightInd w:val="0"/>
        <w:spacing w:line="276" w:lineRule="auto"/>
        <w:ind w:firstLine="567"/>
        <w:jc w:val="both"/>
        <w:rPr>
          <w:b/>
          <w:color w:val="auto"/>
          <w:sz w:val="24"/>
          <w:szCs w:val="24"/>
          <w:lang w:val="bg-BG" w:eastAsia="en-US"/>
        </w:rPr>
      </w:pPr>
      <w:r w:rsidRPr="00AA1BB5">
        <w:rPr>
          <w:b/>
          <w:color w:val="auto"/>
          <w:sz w:val="24"/>
          <w:szCs w:val="24"/>
          <w:lang w:val="bg-BG" w:eastAsia="en-US"/>
        </w:rPr>
        <w:t>2. Г</w:t>
      </w:r>
      <w:r w:rsidRPr="00AA1BB5">
        <w:rPr>
          <w:b/>
          <w:color w:val="auto"/>
          <w:sz w:val="24"/>
          <w:szCs w:val="24"/>
          <w:lang w:val="bg-BG" w:eastAsia="fr-FR"/>
        </w:rPr>
        <w:t xml:space="preserve">аранционни срокове за изпълнените строителни и монтажни работи и съоръжения на строителния обект, съобразени с </w:t>
      </w:r>
      <w:r w:rsidRPr="00AA1BB5">
        <w:rPr>
          <w:b/>
          <w:color w:val="auto"/>
          <w:sz w:val="24"/>
          <w:szCs w:val="24"/>
          <w:lang w:val="bg-BG" w:eastAsia="en-US"/>
        </w:rPr>
        <w:t>Наредба № 2 от 31 юли 2003 г. за въвеждане в експлоатация на строежите в Република България и минимални гаранционни срокове за изпълнени строителни и монтажни работи, съоръжения и строителни обекти;</w:t>
      </w:r>
    </w:p>
    <w:p w:rsidR="004C099F" w:rsidRPr="00AA1BB5" w:rsidRDefault="004C099F" w:rsidP="00BC1ED8">
      <w:pPr>
        <w:tabs>
          <w:tab w:val="left" w:pos="851"/>
        </w:tabs>
        <w:suppressAutoHyphens/>
        <w:spacing w:line="276" w:lineRule="auto"/>
        <w:ind w:firstLine="567"/>
        <w:jc w:val="both"/>
        <w:rPr>
          <w:rFonts w:eastAsia="Arial Narrow"/>
          <w:color w:val="auto"/>
          <w:sz w:val="24"/>
          <w:szCs w:val="24"/>
          <w:shd w:val="clear" w:color="auto" w:fill="FFFFFF"/>
          <w:lang w:val="bg-BG" w:eastAsia="fr-FR"/>
        </w:rPr>
      </w:pPr>
      <w:r w:rsidRPr="00AA1BB5">
        <w:rPr>
          <w:color w:val="auto"/>
          <w:sz w:val="24"/>
          <w:szCs w:val="24"/>
          <w:lang w:val="bg-BG"/>
        </w:rPr>
        <w:t xml:space="preserve">Към предложение за изпълнение на поръчката в съответствие с техническите спецификации и изискванията на възложителя </w:t>
      </w:r>
      <w:r w:rsidRPr="00AA1BB5">
        <w:rPr>
          <w:color w:val="auto"/>
          <w:sz w:val="24"/>
          <w:szCs w:val="24"/>
          <w:lang w:val="bg-BG" w:eastAsia="fr-FR"/>
        </w:rPr>
        <w:t>(</w:t>
      </w:r>
      <w:r w:rsidR="003E552B" w:rsidRPr="00AA1BB5">
        <w:rPr>
          <w:rFonts w:eastAsia="Arial Narrow"/>
          <w:color w:val="auto"/>
          <w:sz w:val="24"/>
          <w:szCs w:val="24"/>
          <w:shd w:val="clear" w:color="auto" w:fill="FFFFFF"/>
          <w:lang w:val="bg-BG" w:eastAsia="fr-FR"/>
        </w:rPr>
        <w:t>Образец № 10</w:t>
      </w:r>
      <w:r w:rsidRPr="00AA1BB5">
        <w:rPr>
          <w:rFonts w:eastAsia="Arial Narrow"/>
          <w:color w:val="auto"/>
          <w:sz w:val="24"/>
          <w:szCs w:val="24"/>
          <w:shd w:val="clear" w:color="auto" w:fill="FFFFFF"/>
          <w:lang w:val="bg-BG" w:eastAsia="fr-FR"/>
        </w:rPr>
        <w:t>) се прилагат:</w:t>
      </w:r>
    </w:p>
    <w:p w:rsidR="00C175C0" w:rsidRPr="00AA1BB5" w:rsidRDefault="00C175C0" w:rsidP="00BC1ED8">
      <w:pPr>
        <w:tabs>
          <w:tab w:val="left" w:pos="851"/>
        </w:tabs>
        <w:suppressAutoHyphens/>
        <w:spacing w:line="276" w:lineRule="auto"/>
        <w:ind w:firstLine="567"/>
        <w:jc w:val="both"/>
        <w:rPr>
          <w:rFonts w:eastAsia="MS Mincho"/>
          <w:b/>
          <w:color w:val="auto"/>
          <w:sz w:val="24"/>
          <w:szCs w:val="24"/>
          <w:lang w:val="bg-BG"/>
        </w:rPr>
      </w:pPr>
      <w:r w:rsidRPr="00AA1BB5">
        <w:rPr>
          <w:rFonts w:eastAsia="MS Mincho"/>
          <w:b/>
          <w:color w:val="auto"/>
          <w:sz w:val="24"/>
          <w:szCs w:val="24"/>
          <w:lang w:val="bg-BG"/>
        </w:rPr>
        <w:t>1. Строителна програма;</w:t>
      </w:r>
    </w:p>
    <w:p w:rsidR="00837201" w:rsidRPr="00AA1BB5" w:rsidRDefault="00837201" w:rsidP="00BC1ED8">
      <w:pPr>
        <w:tabs>
          <w:tab w:val="left" w:pos="851"/>
        </w:tabs>
        <w:suppressAutoHyphens/>
        <w:spacing w:line="276" w:lineRule="auto"/>
        <w:ind w:firstLine="567"/>
        <w:jc w:val="both"/>
        <w:rPr>
          <w:rFonts w:eastAsia="MS Mincho"/>
          <w:b/>
          <w:color w:val="auto"/>
          <w:sz w:val="24"/>
          <w:szCs w:val="24"/>
          <w:lang w:val="bg-BG"/>
        </w:rPr>
      </w:pPr>
      <w:r w:rsidRPr="00AA1BB5">
        <w:rPr>
          <w:rFonts w:eastAsia="MS Mincho"/>
          <w:b/>
          <w:color w:val="auto"/>
          <w:sz w:val="24"/>
          <w:szCs w:val="24"/>
          <w:lang w:val="bg-BG"/>
        </w:rPr>
        <w:t xml:space="preserve">2. План за осигуряване на нормалното функциониране и ползване на обекта и </w:t>
      </w:r>
      <w:r w:rsidR="00270DA6" w:rsidRPr="00AA1BB5">
        <w:rPr>
          <w:rFonts w:eastAsia="MS Mincho"/>
          <w:b/>
          <w:color w:val="auto"/>
          <w:sz w:val="24"/>
          <w:szCs w:val="24"/>
          <w:lang w:val="bg-BG"/>
        </w:rPr>
        <w:t>отстраняване на скрити дефекти,</w:t>
      </w:r>
      <w:r w:rsidR="00270DA6" w:rsidRPr="00AA1BB5">
        <w:rPr>
          <w:color w:val="auto"/>
          <w:lang w:val="bg-BG"/>
        </w:rPr>
        <w:t xml:space="preserve"> </w:t>
      </w:r>
      <w:r w:rsidR="00270DA6" w:rsidRPr="00AA1BB5">
        <w:rPr>
          <w:rFonts w:eastAsia="MS Mincho"/>
          <w:b/>
          <w:color w:val="auto"/>
          <w:sz w:val="24"/>
          <w:szCs w:val="24"/>
          <w:lang w:val="bg-BG"/>
        </w:rPr>
        <w:t>съгласно Наредба № 2 от 31 юли 2003г. за въвеждане в експлоатация на строежите в Република България и минималните гаранционни срокове за изпълнени строително – монтажни работи, съоръжения и строителни обекти</w:t>
      </w:r>
      <w:r w:rsidR="006C5EC8" w:rsidRPr="00AA1BB5">
        <w:rPr>
          <w:rFonts w:eastAsia="MS Mincho"/>
          <w:b/>
          <w:color w:val="auto"/>
          <w:sz w:val="24"/>
          <w:szCs w:val="24"/>
          <w:lang w:val="bg-BG"/>
        </w:rPr>
        <w:t>;</w:t>
      </w:r>
    </w:p>
    <w:p w:rsidR="00C175C0" w:rsidRPr="00AA1BB5" w:rsidRDefault="00837201" w:rsidP="00BC1ED8">
      <w:pPr>
        <w:shd w:val="clear" w:color="auto" w:fill="FFFFFF"/>
        <w:tabs>
          <w:tab w:val="left" w:pos="851"/>
          <w:tab w:val="left" w:pos="1080"/>
          <w:tab w:val="left" w:pos="1440"/>
        </w:tabs>
        <w:spacing w:before="5" w:line="276" w:lineRule="auto"/>
        <w:ind w:firstLine="567"/>
        <w:jc w:val="both"/>
        <w:rPr>
          <w:b/>
          <w:color w:val="auto"/>
          <w:sz w:val="24"/>
          <w:szCs w:val="24"/>
          <w:lang w:val="bg-BG" w:eastAsia="fr-FR"/>
        </w:rPr>
      </w:pPr>
      <w:r w:rsidRPr="00AA1BB5">
        <w:rPr>
          <w:b/>
          <w:color w:val="auto"/>
          <w:sz w:val="24"/>
          <w:szCs w:val="24"/>
          <w:lang w:val="bg-BG" w:eastAsia="fr-FR"/>
        </w:rPr>
        <w:t>3</w:t>
      </w:r>
      <w:r w:rsidR="00C175C0" w:rsidRPr="00AA1BB5">
        <w:rPr>
          <w:b/>
          <w:color w:val="auto"/>
          <w:sz w:val="24"/>
          <w:szCs w:val="24"/>
          <w:lang w:val="bg-BG" w:eastAsia="fr-FR"/>
        </w:rPr>
        <w:t xml:space="preserve">. Линеен - календарен график за изпълнение на дейностите от предмета на поръчката – Приложение </w:t>
      </w:r>
      <w:r w:rsidR="00C175C0" w:rsidRPr="00AA1BB5">
        <w:rPr>
          <w:rFonts w:eastAsia="Arial Narrow"/>
          <w:b/>
          <w:bCs/>
          <w:color w:val="auto"/>
          <w:sz w:val="24"/>
          <w:szCs w:val="22"/>
          <w:shd w:val="clear" w:color="auto" w:fill="FFFFFF"/>
          <w:lang w:val="bg-BG" w:eastAsia="fr-FR"/>
        </w:rPr>
        <w:t xml:space="preserve">№ </w:t>
      </w:r>
      <w:r w:rsidR="00C175C0" w:rsidRPr="00AA1BB5">
        <w:rPr>
          <w:b/>
          <w:color w:val="auto"/>
          <w:sz w:val="24"/>
          <w:szCs w:val="24"/>
          <w:lang w:val="bg-BG" w:eastAsia="fr-FR"/>
        </w:rPr>
        <w:t>1</w:t>
      </w:r>
      <w:r w:rsidR="006C5EC8" w:rsidRPr="00AA1BB5">
        <w:rPr>
          <w:b/>
          <w:color w:val="auto"/>
          <w:sz w:val="24"/>
          <w:szCs w:val="24"/>
          <w:lang w:val="bg-BG" w:eastAsia="fr-FR"/>
        </w:rPr>
        <w:t>;</w:t>
      </w:r>
    </w:p>
    <w:p w:rsidR="00C175C0" w:rsidRPr="00AA1BB5" w:rsidRDefault="00837201" w:rsidP="00BC1ED8">
      <w:pPr>
        <w:tabs>
          <w:tab w:val="left" w:pos="7830"/>
        </w:tabs>
        <w:spacing w:line="276" w:lineRule="auto"/>
        <w:ind w:firstLine="567"/>
        <w:jc w:val="both"/>
        <w:outlineLvl w:val="0"/>
        <w:rPr>
          <w:b/>
          <w:color w:val="auto"/>
          <w:sz w:val="24"/>
          <w:szCs w:val="24"/>
          <w:lang w:val="bg-BG" w:eastAsia="fr-FR"/>
        </w:rPr>
      </w:pPr>
      <w:r w:rsidRPr="00AA1BB5">
        <w:rPr>
          <w:b/>
          <w:color w:val="auto"/>
          <w:sz w:val="24"/>
          <w:szCs w:val="24"/>
          <w:lang w:val="bg-BG" w:eastAsia="fr-FR"/>
        </w:rPr>
        <w:t>4</w:t>
      </w:r>
      <w:r w:rsidR="00C175C0" w:rsidRPr="00AA1BB5">
        <w:rPr>
          <w:b/>
          <w:color w:val="auto"/>
          <w:sz w:val="24"/>
          <w:szCs w:val="24"/>
          <w:lang w:val="bg-BG" w:eastAsia="fr-FR"/>
        </w:rPr>
        <w:t xml:space="preserve">. Диаграма на работната ръка – Приложение </w:t>
      </w:r>
      <w:r w:rsidR="00C175C0" w:rsidRPr="00AA1BB5">
        <w:rPr>
          <w:rFonts w:eastAsia="Arial Narrow"/>
          <w:b/>
          <w:bCs/>
          <w:color w:val="auto"/>
          <w:sz w:val="24"/>
          <w:szCs w:val="22"/>
          <w:shd w:val="clear" w:color="auto" w:fill="FFFFFF"/>
          <w:lang w:val="bg-BG" w:eastAsia="fr-FR"/>
        </w:rPr>
        <w:t xml:space="preserve">№ </w:t>
      </w:r>
      <w:r w:rsidR="00C175C0" w:rsidRPr="00AA1BB5">
        <w:rPr>
          <w:b/>
          <w:color w:val="auto"/>
          <w:sz w:val="24"/>
          <w:szCs w:val="24"/>
          <w:lang w:val="bg-BG" w:eastAsia="fr-FR"/>
        </w:rPr>
        <w:t>2;</w:t>
      </w:r>
    </w:p>
    <w:p w:rsidR="005D5491" w:rsidRPr="00AA1BB5" w:rsidRDefault="00837201" w:rsidP="00BC1ED8">
      <w:pPr>
        <w:autoSpaceDE w:val="0"/>
        <w:autoSpaceDN w:val="0"/>
        <w:adjustRightInd w:val="0"/>
        <w:spacing w:line="276" w:lineRule="auto"/>
        <w:ind w:firstLine="567"/>
        <w:jc w:val="both"/>
        <w:rPr>
          <w:b/>
          <w:color w:val="auto"/>
          <w:sz w:val="24"/>
          <w:szCs w:val="24"/>
          <w:lang w:val="bg-BG" w:eastAsia="fr-FR"/>
        </w:rPr>
      </w:pPr>
      <w:r w:rsidRPr="00AA1BB5">
        <w:rPr>
          <w:b/>
          <w:color w:val="auto"/>
          <w:sz w:val="24"/>
          <w:szCs w:val="24"/>
          <w:lang w:val="bg-BG" w:eastAsia="fr-FR"/>
        </w:rPr>
        <w:t>5</w:t>
      </w:r>
      <w:r w:rsidR="005D5491" w:rsidRPr="00AA1BB5">
        <w:rPr>
          <w:b/>
          <w:color w:val="auto"/>
          <w:sz w:val="24"/>
          <w:szCs w:val="24"/>
          <w:lang w:val="bg-BG" w:eastAsia="fr-FR"/>
        </w:rPr>
        <w:t xml:space="preserve">. Диаграма на механизацията - Приложение № 3. </w:t>
      </w:r>
    </w:p>
    <w:p w:rsidR="00270DA6" w:rsidRPr="00950D9A" w:rsidRDefault="00270DA6" w:rsidP="00270DA6">
      <w:pPr>
        <w:autoSpaceDE w:val="0"/>
        <w:autoSpaceDN w:val="0"/>
        <w:adjustRightInd w:val="0"/>
        <w:ind w:firstLine="567"/>
        <w:jc w:val="both"/>
        <w:rPr>
          <w:rFonts w:eastAsiaTheme="minorHAnsi"/>
          <w:b/>
          <w:bCs/>
          <w:i/>
          <w:color w:val="FF0000"/>
          <w:sz w:val="24"/>
          <w:szCs w:val="24"/>
          <w:lang w:val="bg-BG" w:eastAsia="en-US"/>
        </w:rPr>
      </w:pPr>
    </w:p>
    <w:p w:rsidR="00270DA6" w:rsidRPr="00AA1BB5" w:rsidRDefault="00270DA6" w:rsidP="00270DA6">
      <w:pPr>
        <w:autoSpaceDE w:val="0"/>
        <w:autoSpaceDN w:val="0"/>
        <w:adjustRightInd w:val="0"/>
        <w:ind w:firstLine="567"/>
        <w:jc w:val="both"/>
        <w:rPr>
          <w:rFonts w:eastAsiaTheme="minorHAnsi"/>
          <w:i/>
          <w:color w:val="auto"/>
          <w:sz w:val="24"/>
          <w:szCs w:val="24"/>
          <w:u w:val="single"/>
          <w:lang w:val="bg-BG" w:eastAsia="en-US"/>
        </w:rPr>
      </w:pPr>
      <w:r w:rsidRPr="00AA1BB5">
        <w:rPr>
          <w:rFonts w:eastAsiaTheme="minorHAnsi"/>
          <w:b/>
          <w:bCs/>
          <w:i/>
          <w:color w:val="auto"/>
          <w:sz w:val="24"/>
          <w:szCs w:val="24"/>
          <w:lang w:val="bg-BG" w:eastAsia="en-US"/>
        </w:rPr>
        <w:t xml:space="preserve">Забележка: </w:t>
      </w:r>
      <w:r w:rsidRPr="00AA1BB5">
        <w:rPr>
          <w:rFonts w:eastAsiaTheme="minorHAnsi"/>
          <w:i/>
          <w:color w:val="auto"/>
          <w:sz w:val="24"/>
          <w:szCs w:val="24"/>
          <w:lang w:val="bg-BG" w:eastAsia="en-US"/>
        </w:rPr>
        <w:t xml:space="preserve">Строителна програма за организация </w:t>
      </w:r>
      <w:r w:rsidR="009C249E">
        <w:rPr>
          <w:rFonts w:eastAsiaTheme="minorHAnsi"/>
          <w:i/>
          <w:color w:val="auto"/>
          <w:sz w:val="24"/>
          <w:szCs w:val="24"/>
          <w:lang w:val="bg-BG" w:eastAsia="en-US"/>
        </w:rPr>
        <w:t>и изпълнение на договора и Планът</w:t>
      </w:r>
      <w:r w:rsidRPr="00AA1BB5">
        <w:rPr>
          <w:rFonts w:eastAsiaTheme="minorHAnsi"/>
          <w:i/>
          <w:color w:val="auto"/>
          <w:sz w:val="24"/>
          <w:szCs w:val="24"/>
          <w:lang w:val="bg-BG" w:eastAsia="en-US"/>
        </w:rPr>
        <w:t xml:space="preserve"> за осигуряване на нормалното функциониране и ползване на обекта и отстраняване на скрити дефекти, съгласно Наредба № 2 от 31 юли 2003г. за въвеждане в експлоатация на строежите в Република България и минималните гаранционни срокове за изпълнени строително – монтажни работи, съоръжения и строителни обекти - </w:t>
      </w:r>
      <w:r w:rsidRPr="00AA1BB5">
        <w:rPr>
          <w:rFonts w:eastAsia="MS Mincho"/>
          <w:i/>
          <w:color w:val="auto"/>
          <w:sz w:val="24"/>
          <w:szCs w:val="24"/>
          <w:u w:val="single"/>
          <w:lang w:val="bg-BG"/>
        </w:rPr>
        <w:t>представят се от участника в свободна форма</w:t>
      </w:r>
      <w:r w:rsidRPr="00AA1BB5">
        <w:rPr>
          <w:rFonts w:eastAsia="MS Mincho"/>
          <w:i/>
          <w:color w:val="auto"/>
          <w:sz w:val="24"/>
          <w:szCs w:val="24"/>
          <w:lang w:val="bg-BG"/>
        </w:rPr>
        <w:t>.</w:t>
      </w:r>
      <w:r w:rsidRPr="00AA1BB5">
        <w:rPr>
          <w:rFonts w:eastAsiaTheme="minorHAnsi"/>
          <w:i/>
          <w:color w:val="auto"/>
          <w:sz w:val="24"/>
          <w:szCs w:val="24"/>
          <w:lang w:val="bg-BG" w:eastAsia="en-US"/>
        </w:rPr>
        <w:t xml:space="preserve"> Строителната програма и Планът за осигуряване на нормалното функциониране и ползване на обекта и отстраняване на скрити дефекти, съгласно Наредба № 2 от 31 юли 2003г. за въвеждане в експлоатация на строежите в Република България и минималните гаранционни срокове за изпълнени строително – монтажни работи, съоръжения и строителни обекти </w:t>
      </w:r>
      <w:r w:rsidRPr="00AA1BB5">
        <w:rPr>
          <w:rFonts w:eastAsiaTheme="minorHAnsi"/>
          <w:i/>
          <w:color w:val="auto"/>
          <w:sz w:val="24"/>
          <w:szCs w:val="24"/>
          <w:u w:val="single"/>
          <w:lang w:val="bg-BG" w:eastAsia="en-US"/>
        </w:rPr>
        <w:t>НЕ подлежат на оценка</w:t>
      </w:r>
      <w:r w:rsidRPr="00AA1BB5">
        <w:rPr>
          <w:rFonts w:eastAsiaTheme="minorHAnsi"/>
          <w:i/>
          <w:color w:val="auto"/>
          <w:sz w:val="24"/>
          <w:szCs w:val="24"/>
          <w:lang w:val="bg-BG" w:eastAsia="en-US"/>
        </w:rPr>
        <w:t xml:space="preserve">, но са елемент на техническото предложение на участника и са обвързващи за него по отношение на изложените в тях обстоятелства. Същите пораждат задължение за изпълнителя по договора за тяхното спазване. Съдържанието на Строителната програма и Планът за осигуряване на нормалното функциониране и ползване на обекта и отстраняване на скрити дефекти, съгласно Наредба № 2 от 31 юли 2003г. за въвеждане в експлоатация на строежите в Република България и минималните гаранционни срокове за изпълнени строително – монтажни работи, съоръжения и строителни обекти следва да бъде в съответствие с изискванията, посочени в Техническата спецификация. </w:t>
      </w:r>
    </w:p>
    <w:p w:rsidR="00C175C0" w:rsidRPr="00AA1BB5" w:rsidRDefault="00C175C0" w:rsidP="00BC1ED8">
      <w:pPr>
        <w:tabs>
          <w:tab w:val="left" w:pos="851"/>
        </w:tabs>
        <w:suppressAutoHyphens/>
        <w:spacing w:line="276" w:lineRule="auto"/>
        <w:ind w:firstLine="567"/>
        <w:jc w:val="both"/>
        <w:rPr>
          <w:rFonts w:eastAsia="Arial Narrow"/>
          <w:color w:val="auto"/>
          <w:sz w:val="24"/>
          <w:szCs w:val="24"/>
          <w:shd w:val="clear" w:color="auto" w:fill="FFFFFF"/>
          <w:lang w:val="bg-BG" w:eastAsia="fr-FR"/>
        </w:rPr>
      </w:pPr>
    </w:p>
    <w:p w:rsidR="00567C8C" w:rsidRPr="00AA1BB5" w:rsidRDefault="00567C8C" w:rsidP="005D5491">
      <w:pPr>
        <w:spacing w:line="276" w:lineRule="auto"/>
        <w:ind w:firstLine="567"/>
        <w:jc w:val="both"/>
        <w:rPr>
          <w:rFonts w:eastAsiaTheme="minorHAnsi"/>
          <w:b/>
          <w:color w:val="auto"/>
          <w:sz w:val="24"/>
          <w:szCs w:val="24"/>
          <w:lang w:val="bg-BG" w:eastAsia="en-US"/>
        </w:rPr>
      </w:pPr>
      <w:r w:rsidRPr="00AA1BB5">
        <w:rPr>
          <w:rFonts w:eastAsiaTheme="minorHAnsi"/>
          <w:b/>
          <w:color w:val="auto"/>
          <w:sz w:val="24"/>
          <w:szCs w:val="24"/>
          <w:lang w:val="bg-BG" w:eastAsia="en-US"/>
        </w:rPr>
        <w:t xml:space="preserve">!!! </w:t>
      </w:r>
      <w:r w:rsidRPr="00AA1BB5">
        <w:rPr>
          <w:b/>
          <w:color w:val="auto"/>
          <w:sz w:val="24"/>
          <w:szCs w:val="24"/>
          <w:lang w:val="bg-BG"/>
        </w:rPr>
        <w:t xml:space="preserve">Предложението за изпълнение на поръчката в едно с всички приложения </w:t>
      </w:r>
      <w:r w:rsidRPr="00AA1BB5">
        <w:rPr>
          <w:rFonts w:eastAsiaTheme="minorHAnsi"/>
          <w:b/>
          <w:color w:val="auto"/>
          <w:sz w:val="24"/>
          <w:szCs w:val="24"/>
          <w:lang w:val="bg-BG" w:eastAsia="en-US"/>
        </w:rPr>
        <w:t>се представя на хартиен и на електронен носител в MS Word</w:t>
      </w:r>
      <w:r w:rsidR="000F0B8F" w:rsidRPr="00AA1BB5">
        <w:rPr>
          <w:rFonts w:eastAsiaTheme="minorHAnsi"/>
          <w:b/>
          <w:color w:val="auto"/>
          <w:sz w:val="24"/>
          <w:szCs w:val="24"/>
          <w:lang w:val="bg-BG" w:eastAsia="en-US"/>
        </w:rPr>
        <w:t>/Excel</w:t>
      </w:r>
      <w:r w:rsidRPr="00AA1BB5">
        <w:rPr>
          <w:rFonts w:eastAsiaTheme="minorHAnsi"/>
          <w:b/>
          <w:color w:val="auto"/>
          <w:sz w:val="24"/>
          <w:szCs w:val="24"/>
          <w:lang w:val="bg-BG" w:eastAsia="en-US"/>
        </w:rPr>
        <w:t xml:space="preserve"> формат.   </w:t>
      </w:r>
    </w:p>
    <w:p w:rsidR="00567C8C" w:rsidRPr="00AA1BB5" w:rsidRDefault="00567C8C" w:rsidP="00BC1ED8">
      <w:pPr>
        <w:spacing w:line="276" w:lineRule="auto"/>
        <w:ind w:firstLine="709"/>
        <w:jc w:val="both"/>
        <w:rPr>
          <w:b/>
          <w:color w:val="auto"/>
          <w:sz w:val="24"/>
          <w:szCs w:val="24"/>
          <w:lang w:val="bg-BG" w:eastAsia="en-US"/>
        </w:rPr>
      </w:pPr>
    </w:p>
    <w:p w:rsidR="00567C8C" w:rsidRPr="00AA1BB5" w:rsidRDefault="00567C8C" w:rsidP="00BC1ED8">
      <w:pPr>
        <w:spacing w:line="276" w:lineRule="auto"/>
        <w:ind w:firstLine="709"/>
        <w:jc w:val="both"/>
        <w:rPr>
          <w:color w:val="auto"/>
          <w:sz w:val="24"/>
          <w:szCs w:val="24"/>
          <w:lang w:val="bg-BG" w:eastAsia="en-US"/>
        </w:rPr>
      </w:pPr>
      <w:r w:rsidRPr="00AA1BB5">
        <w:rPr>
          <w:b/>
          <w:color w:val="auto"/>
          <w:sz w:val="24"/>
          <w:szCs w:val="24"/>
          <w:lang w:val="bg-BG" w:eastAsia="en-US"/>
        </w:rPr>
        <w:lastRenderedPageBreak/>
        <w:t>ВАЖНО!</w:t>
      </w:r>
      <w:r w:rsidRPr="00AA1BB5">
        <w:rPr>
          <w:color w:val="auto"/>
          <w:sz w:val="24"/>
          <w:szCs w:val="24"/>
          <w:lang w:val="bg-BG" w:eastAsia="en-US"/>
        </w:rPr>
        <w:t xml:space="preserve"> Участник представил Техническо предложение, което не отговаря на минималните изисквания посочени от Възложителя ще бъде отстранен от участие и няма да бъде допуснат до следващ етап на класиране.</w:t>
      </w:r>
    </w:p>
    <w:p w:rsidR="00567C8C" w:rsidRPr="00AA1BB5" w:rsidRDefault="00567C8C" w:rsidP="00BC1ED8">
      <w:pPr>
        <w:tabs>
          <w:tab w:val="left" w:pos="284"/>
          <w:tab w:val="left" w:pos="9214"/>
        </w:tabs>
        <w:spacing w:before="240" w:line="276" w:lineRule="auto"/>
        <w:ind w:right="-138" w:firstLine="567"/>
        <w:jc w:val="both"/>
        <w:rPr>
          <w:color w:val="auto"/>
          <w:sz w:val="24"/>
          <w:szCs w:val="24"/>
          <w:lang w:val="bg-BG" w:eastAsia="en-US"/>
        </w:rPr>
      </w:pPr>
      <w:r w:rsidRPr="00AA1BB5">
        <w:rPr>
          <w:iCs/>
          <w:color w:val="auto"/>
          <w:sz w:val="24"/>
          <w:szCs w:val="24"/>
          <w:lang w:val="bg-BG" w:eastAsia="fr-FR"/>
        </w:rPr>
        <w:t xml:space="preserve">Техническото </w:t>
      </w:r>
      <w:r w:rsidRPr="00AA1BB5">
        <w:rPr>
          <w:color w:val="auto"/>
          <w:sz w:val="24"/>
          <w:szCs w:val="24"/>
          <w:lang w:val="bg-BG" w:eastAsia="en-US"/>
        </w:rPr>
        <w:t xml:space="preserve">предложение може да се придружава с декларация за </w:t>
      </w:r>
      <w:proofErr w:type="spellStart"/>
      <w:r w:rsidRPr="00AA1BB5">
        <w:rPr>
          <w:color w:val="auto"/>
          <w:sz w:val="24"/>
          <w:szCs w:val="24"/>
          <w:lang w:val="bg-BG" w:eastAsia="en-US"/>
        </w:rPr>
        <w:t>конфиденциалност</w:t>
      </w:r>
      <w:proofErr w:type="spellEnd"/>
      <w:r w:rsidRPr="00AA1BB5">
        <w:rPr>
          <w:color w:val="auto"/>
          <w:sz w:val="24"/>
          <w:szCs w:val="24"/>
          <w:lang w:val="bg-BG" w:eastAsia="en-US"/>
        </w:rPr>
        <w:t xml:space="preserve"> на информацията, съгласно чл. 102, ал. 1 от ЗОП, подписана от участника (ако е приложимо).</w:t>
      </w:r>
    </w:p>
    <w:p w:rsidR="00567C8C" w:rsidRPr="00AA1BB5" w:rsidRDefault="00567C8C" w:rsidP="00BC1ED8">
      <w:pPr>
        <w:tabs>
          <w:tab w:val="left" w:pos="284"/>
          <w:tab w:val="left" w:pos="9214"/>
        </w:tabs>
        <w:spacing w:line="276" w:lineRule="auto"/>
        <w:ind w:right="-138"/>
        <w:jc w:val="both"/>
        <w:rPr>
          <w:color w:val="auto"/>
          <w:sz w:val="24"/>
          <w:szCs w:val="24"/>
          <w:lang w:val="bg-BG" w:eastAsia="en-US"/>
        </w:rPr>
      </w:pPr>
    </w:p>
    <w:p w:rsidR="00567C8C" w:rsidRPr="00AA1BB5" w:rsidRDefault="00567C8C" w:rsidP="00BC1ED8">
      <w:pPr>
        <w:spacing w:after="120" w:line="276" w:lineRule="auto"/>
        <w:ind w:firstLine="567"/>
        <w:jc w:val="both"/>
        <w:rPr>
          <w:i/>
          <w:color w:val="auto"/>
          <w:sz w:val="24"/>
          <w:szCs w:val="24"/>
          <w:lang w:val="bg-BG" w:eastAsia="en-US"/>
        </w:rPr>
      </w:pPr>
      <w:r w:rsidRPr="00AA1BB5">
        <w:rPr>
          <w:b/>
          <w:i/>
          <w:color w:val="auto"/>
          <w:sz w:val="24"/>
          <w:szCs w:val="24"/>
          <w:lang w:val="bg-BG" w:eastAsia="en-US"/>
        </w:rPr>
        <w:t>Забележка:</w:t>
      </w:r>
      <w:r w:rsidRPr="00AA1BB5">
        <w:rPr>
          <w:i/>
          <w:color w:val="auto"/>
          <w:sz w:val="24"/>
          <w:szCs w:val="24"/>
          <w:lang w:val="bg-BG" w:eastAsia="en-US"/>
        </w:rPr>
        <w:t xml:space="preserve"> Декларацията не е задължителна част от офертата, като същата се представя по преценка на всеки участник и при наличие на основания за това. </w:t>
      </w:r>
    </w:p>
    <w:p w:rsidR="0077721E" w:rsidRPr="00950D9A" w:rsidRDefault="0077721E" w:rsidP="00BC1ED8">
      <w:pPr>
        <w:shd w:val="clear" w:color="auto" w:fill="FFFFFF"/>
        <w:tabs>
          <w:tab w:val="left" w:pos="720"/>
        </w:tabs>
        <w:autoSpaceDE w:val="0"/>
        <w:autoSpaceDN w:val="0"/>
        <w:adjustRightInd w:val="0"/>
        <w:spacing w:line="276" w:lineRule="auto"/>
        <w:jc w:val="both"/>
        <w:rPr>
          <w:rFonts w:eastAsiaTheme="minorHAnsi"/>
          <w:b/>
          <w:bCs/>
          <w:color w:val="FF0000"/>
          <w:sz w:val="24"/>
          <w:szCs w:val="24"/>
          <w:lang w:val="bg-BG" w:eastAsia="en-US"/>
        </w:rPr>
      </w:pPr>
    </w:p>
    <w:p w:rsidR="0077721E" w:rsidRPr="00AA1BB5" w:rsidRDefault="0077721E" w:rsidP="00BC1ED8">
      <w:pPr>
        <w:shd w:val="clear" w:color="auto" w:fill="FFFFFF"/>
        <w:tabs>
          <w:tab w:val="left" w:pos="720"/>
        </w:tabs>
        <w:autoSpaceDE w:val="0"/>
        <w:autoSpaceDN w:val="0"/>
        <w:adjustRightInd w:val="0"/>
        <w:spacing w:line="276" w:lineRule="auto"/>
        <w:jc w:val="both"/>
        <w:rPr>
          <w:color w:val="auto"/>
          <w:sz w:val="24"/>
          <w:szCs w:val="24"/>
          <w:lang w:val="bg-BG"/>
        </w:rPr>
      </w:pPr>
      <w:r w:rsidRPr="00AA1BB5">
        <w:rPr>
          <w:rFonts w:eastAsiaTheme="minorHAnsi"/>
          <w:b/>
          <w:bCs/>
          <w:color w:val="auto"/>
          <w:sz w:val="24"/>
          <w:szCs w:val="24"/>
          <w:lang w:val="bg-BG" w:eastAsia="en-US"/>
        </w:rPr>
        <w:t>13</w:t>
      </w:r>
      <w:r w:rsidR="004C099F" w:rsidRPr="00AA1BB5">
        <w:rPr>
          <w:rFonts w:eastAsiaTheme="minorHAnsi"/>
          <w:b/>
          <w:bCs/>
          <w:color w:val="auto"/>
          <w:sz w:val="24"/>
          <w:szCs w:val="24"/>
          <w:lang w:val="bg-BG" w:eastAsia="en-US"/>
        </w:rPr>
        <w:t xml:space="preserve">. Ценово предложение </w:t>
      </w:r>
      <w:r w:rsidR="004C099F" w:rsidRPr="00AA1BB5">
        <w:rPr>
          <w:color w:val="auto"/>
          <w:sz w:val="24"/>
          <w:szCs w:val="24"/>
          <w:lang w:val="bg-BG"/>
        </w:rPr>
        <w:t xml:space="preserve">- попълва се </w:t>
      </w:r>
      <w:r w:rsidR="004C099F" w:rsidRPr="00AA1BB5">
        <w:rPr>
          <w:b/>
          <w:color w:val="auto"/>
          <w:sz w:val="24"/>
          <w:szCs w:val="24"/>
          <w:u w:val="single"/>
          <w:lang w:val="bg-BG"/>
        </w:rPr>
        <w:t>Образец № 1</w:t>
      </w:r>
      <w:r w:rsidRPr="00AA1BB5">
        <w:rPr>
          <w:b/>
          <w:color w:val="auto"/>
          <w:sz w:val="24"/>
          <w:szCs w:val="24"/>
          <w:u w:val="single"/>
          <w:lang w:val="bg-BG"/>
        </w:rPr>
        <w:t>2</w:t>
      </w:r>
      <w:r w:rsidR="004C099F" w:rsidRPr="00AA1BB5">
        <w:rPr>
          <w:rFonts w:eastAsiaTheme="minorHAnsi"/>
          <w:color w:val="auto"/>
          <w:sz w:val="24"/>
          <w:szCs w:val="24"/>
          <w:lang w:val="bg-BG" w:eastAsia="en-US"/>
        </w:rPr>
        <w:t xml:space="preserve"> </w:t>
      </w:r>
      <w:r w:rsidRPr="00AA1BB5">
        <w:rPr>
          <w:color w:val="auto"/>
          <w:sz w:val="24"/>
          <w:szCs w:val="24"/>
          <w:lang w:val="bg-BG"/>
        </w:rPr>
        <w:t>– в оригинал, подписано и подпечатано на всяка страница от представляващия участника или упълномощено лице.</w:t>
      </w:r>
    </w:p>
    <w:p w:rsidR="0077721E" w:rsidRPr="00AA1BB5" w:rsidRDefault="0077721E" w:rsidP="00BC1ED8">
      <w:pPr>
        <w:tabs>
          <w:tab w:val="left" w:pos="7830"/>
        </w:tabs>
        <w:spacing w:line="276" w:lineRule="auto"/>
        <w:ind w:firstLine="567"/>
        <w:jc w:val="both"/>
        <w:outlineLvl w:val="0"/>
        <w:rPr>
          <w:color w:val="auto"/>
          <w:sz w:val="24"/>
          <w:szCs w:val="24"/>
          <w:lang w:val="bg-BG"/>
        </w:rPr>
      </w:pPr>
      <w:r w:rsidRPr="00AA1BB5">
        <w:rPr>
          <w:color w:val="auto"/>
          <w:sz w:val="24"/>
          <w:szCs w:val="24"/>
          <w:lang w:val="bg-BG"/>
        </w:rPr>
        <w:t xml:space="preserve">Към ценовото предложение се прилага попълнена на хартиен и магнитен носител във формат „Excel” или еквивалентен количествено - стойностна сметка (КСС) - </w:t>
      </w:r>
      <w:r w:rsidRPr="00AA1BB5">
        <w:rPr>
          <w:b/>
          <w:color w:val="auto"/>
          <w:sz w:val="24"/>
          <w:szCs w:val="24"/>
          <w:lang w:val="bg-BG" w:eastAsia="fr-FR"/>
        </w:rPr>
        <w:t xml:space="preserve">Приложение </w:t>
      </w:r>
      <w:r w:rsidR="005D5491" w:rsidRPr="00AA1BB5">
        <w:rPr>
          <w:rFonts w:eastAsia="Arial Narrow"/>
          <w:b/>
          <w:bCs/>
          <w:color w:val="auto"/>
          <w:sz w:val="24"/>
          <w:szCs w:val="24"/>
          <w:shd w:val="clear" w:color="auto" w:fill="FFFFFF"/>
          <w:lang w:val="bg-BG" w:eastAsia="fr-FR"/>
        </w:rPr>
        <w:t>№ 4</w:t>
      </w:r>
      <w:r w:rsidRPr="00AA1BB5">
        <w:rPr>
          <w:b/>
          <w:color w:val="auto"/>
          <w:sz w:val="24"/>
          <w:szCs w:val="24"/>
          <w:lang w:val="bg-BG" w:eastAsia="fr-FR"/>
        </w:rPr>
        <w:t xml:space="preserve">, </w:t>
      </w:r>
      <w:r w:rsidRPr="00AA1BB5">
        <w:rPr>
          <w:color w:val="auto"/>
          <w:sz w:val="24"/>
          <w:szCs w:val="24"/>
          <w:lang w:val="bg-BG"/>
        </w:rPr>
        <w:t xml:space="preserve">в която се посочват единични цени и стойност на всяка позиция, както и обща цена. </w:t>
      </w:r>
    </w:p>
    <w:p w:rsidR="0077721E" w:rsidRPr="00AA1BB5" w:rsidRDefault="0077721E" w:rsidP="00BC1ED8">
      <w:pPr>
        <w:shd w:val="clear" w:color="auto" w:fill="FFFFFF"/>
        <w:tabs>
          <w:tab w:val="left" w:pos="0"/>
        </w:tabs>
        <w:autoSpaceDE w:val="0"/>
        <w:autoSpaceDN w:val="0"/>
        <w:adjustRightInd w:val="0"/>
        <w:spacing w:line="276" w:lineRule="auto"/>
        <w:ind w:firstLine="567"/>
        <w:jc w:val="both"/>
        <w:rPr>
          <w:color w:val="auto"/>
          <w:sz w:val="24"/>
          <w:szCs w:val="24"/>
          <w:lang w:val="bg-BG"/>
        </w:rPr>
      </w:pPr>
      <w:r w:rsidRPr="00AA1BB5">
        <w:rPr>
          <w:color w:val="auto"/>
          <w:sz w:val="24"/>
          <w:szCs w:val="24"/>
          <w:lang w:val="bg-BG"/>
        </w:rPr>
        <w:t>Участникът задължително прилага подробни анализи на единичните цени на хартиен и магнитен носител във формат „Excel” или еквивалентен за всяка една дейност/операция.</w:t>
      </w:r>
    </w:p>
    <w:p w:rsidR="0077721E" w:rsidRPr="00AA1BB5" w:rsidRDefault="0077721E" w:rsidP="00BC1ED8">
      <w:pPr>
        <w:tabs>
          <w:tab w:val="left" w:pos="284"/>
          <w:tab w:val="left" w:pos="567"/>
        </w:tabs>
        <w:spacing w:before="120" w:line="276" w:lineRule="auto"/>
        <w:ind w:right="-6" w:firstLine="567"/>
        <w:jc w:val="both"/>
        <w:rPr>
          <w:color w:val="auto"/>
          <w:sz w:val="24"/>
          <w:szCs w:val="24"/>
          <w:lang w:val="bg-BG" w:eastAsia="en-US"/>
        </w:rPr>
      </w:pPr>
      <w:r w:rsidRPr="00AA1BB5">
        <w:rPr>
          <w:color w:val="auto"/>
          <w:sz w:val="24"/>
          <w:szCs w:val="24"/>
          <w:lang w:val="bg-BG" w:eastAsia="en-US"/>
        </w:rPr>
        <w:t>Предложената цена ще бъдат валидни за целия срок на договора и не подлежат на изменения освен в случаите предвидени в ЗОП.</w:t>
      </w:r>
    </w:p>
    <w:p w:rsidR="005B1580" w:rsidRPr="00950D9A" w:rsidRDefault="005B1580" w:rsidP="00BC1ED8">
      <w:pPr>
        <w:tabs>
          <w:tab w:val="left" w:pos="-142"/>
          <w:tab w:val="left" w:pos="567"/>
          <w:tab w:val="left" w:pos="1134"/>
        </w:tabs>
        <w:spacing w:line="276" w:lineRule="auto"/>
        <w:ind w:left="-142"/>
        <w:jc w:val="both"/>
        <w:rPr>
          <w:b/>
          <w:i/>
          <w:color w:val="FF0000"/>
          <w:sz w:val="24"/>
          <w:szCs w:val="24"/>
          <w:lang w:val="bg-BG"/>
        </w:rPr>
      </w:pPr>
      <w:r w:rsidRPr="00950D9A">
        <w:rPr>
          <w:i/>
          <w:color w:val="FF0000"/>
          <w:sz w:val="24"/>
          <w:szCs w:val="24"/>
          <w:lang w:val="bg-BG"/>
        </w:rPr>
        <w:tab/>
      </w:r>
      <w:r w:rsidRPr="00950D9A">
        <w:rPr>
          <w:b/>
          <w:i/>
          <w:color w:val="FF0000"/>
          <w:sz w:val="24"/>
          <w:szCs w:val="24"/>
          <w:lang w:val="bg-BG"/>
        </w:rPr>
        <w:t xml:space="preserve">    </w:t>
      </w:r>
    </w:p>
    <w:tbl>
      <w:tblPr>
        <w:tblStyle w:val="aff0"/>
        <w:tblW w:w="0" w:type="auto"/>
        <w:shd w:val="clear" w:color="auto" w:fill="C6D9F1" w:themeFill="text2" w:themeFillTint="33"/>
        <w:tblLook w:val="04A0" w:firstRow="1" w:lastRow="0" w:firstColumn="1" w:lastColumn="0" w:noHBand="0" w:noVBand="1"/>
      </w:tblPr>
      <w:tblGrid>
        <w:gridCol w:w="9288"/>
      </w:tblGrid>
      <w:tr w:rsidR="00950D9A" w:rsidRPr="00AA1BB5" w:rsidTr="00515104">
        <w:tc>
          <w:tcPr>
            <w:tcW w:w="9288" w:type="dxa"/>
            <w:shd w:val="clear" w:color="auto" w:fill="C4BC96" w:themeFill="background2" w:themeFillShade="BF"/>
          </w:tcPr>
          <w:p w:rsidR="00CD01A5" w:rsidRPr="00AA1BB5" w:rsidRDefault="004B2D4B" w:rsidP="00BC1ED8">
            <w:pPr>
              <w:widowControl w:val="0"/>
              <w:autoSpaceDE w:val="0"/>
              <w:autoSpaceDN w:val="0"/>
              <w:adjustRightInd w:val="0"/>
              <w:spacing w:line="276" w:lineRule="auto"/>
              <w:jc w:val="center"/>
              <w:rPr>
                <w:b/>
                <w:bCs/>
                <w:color w:val="auto"/>
                <w:sz w:val="24"/>
                <w:szCs w:val="24"/>
                <w:lang w:val="bg-BG"/>
              </w:rPr>
            </w:pPr>
            <w:r w:rsidRPr="00AA1BB5">
              <w:rPr>
                <w:b/>
                <w:bCs/>
                <w:color w:val="auto"/>
                <w:sz w:val="24"/>
                <w:szCs w:val="24"/>
                <w:lang w:val="bg-BG"/>
              </w:rPr>
              <w:t>6</w:t>
            </w:r>
            <w:r w:rsidR="00CD01A5" w:rsidRPr="00AA1BB5">
              <w:rPr>
                <w:b/>
                <w:bCs/>
                <w:color w:val="auto"/>
                <w:sz w:val="24"/>
                <w:szCs w:val="24"/>
                <w:lang w:val="bg-BG"/>
              </w:rPr>
              <w:t>. КРИТЕРИИ ЗА ВЪЗЛАГАНЕ НА ПОРЪЧКАТА</w:t>
            </w:r>
          </w:p>
        </w:tc>
      </w:tr>
    </w:tbl>
    <w:p w:rsidR="00CD01A5" w:rsidRPr="00AA1BB5" w:rsidRDefault="00CD01A5" w:rsidP="00BC1ED8">
      <w:pPr>
        <w:shd w:val="clear" w:color="auto" w:fill="FFFFFF"/>
        <w:spacing w:line="276" w:lineRule="auto"/>
        <w:ind w:firstLine="567"/>
        <w:jc w:val="both"/>
        <w:rPr>
          <w:color w:val="auto"/>
          <w:sz w:val="24"/>
          <w:szCs w:val="24"/>
          <w:lang w:val="bg-BG"/>
        </w:rPr>
      </w:pPr>
    </w:p>
    <w:p w:rsidR="00712B5E" w:rsidRPr="00AA1BB5" w:rsidRDefault="00712B5E" w:rsidP="00BC1ED8">
      <w:pPr>
        <w:shd w:val="clear" w:color="auto" w:fill="FFFFFF"/>
        <w:spacing w:line="276" w:lineRule="auto"/>
        <w:ind w:firstLine="567"/>
        <w:jc w:val="both"/>
        <w:rPr>
          <w:color w:val="auto"/>
          <w:sz w:val="24"/>
          <w:szCs w:val="24"/>
          <w:lang w:val="bg-BG"/>
        </w:rPr>
      </w:pPr>
      <w:r w:rsidRPr="00AA1BB5">
        <w:rPr>
          <w:color w:val="auto"/>
          <w:sz w:val="24"/>
          <w:szCs w:val="24"/>
          <w:lang w:val="bg-BG"/>
        </w:rPr>
        <w:t xml:space="preserve">Обществената поръчка, се възлага въз основа на Икономически най-изгодната оферта, определена по критерий за възлагане </w:t>
      </w:r>
      <w:r w:rsidRPr="00AA1BB5">
        <w:rPr>
          <w:b/>
          <w:color w:val="auto"/>
          <w:sz w:val="24"/>
          <w:szCs w:val="24"/>
          <w:lang w:val="bg-BG"/>
        </w:rPr>
        <w:t>„Най-ниска цена”.</w:t>
      </w:r>
    </w:p>
    <w:p w:rsidR="00712B5E" w:rsidRPr="00AA1BB5" w:rsidRDefault="00712B5E" w:rsidP="00BC1ED8">
      <w:pPr>
        <w:shd w:val="clear" w:color="auto" w:fill="FFFFFF"/>
        <w:spacing w:line="276" w:lineRule="auto"/>
        <w:ind w:firstLine="567"/>
        <w:jc w:val="both"/>
        <w:rPr>
          <w:color w:val="auto"/>
          <w:sz w:val="24"/>
          <w:szCs w:val="24"/>
          <w:lang w:val="bg-BG"/>
        </w:rPr>
      </w:pPr>
      <w:r w:rsidRPr="00AA1BB5">
        <w:rPr>
          <w:color w:val="auto"/>
          <w:sz w:val="24"/>
          <w:szCs w:val="24"/>
          <w:lang w:val="bg-BG"/>
        </w:rPr>
        <w:t xml:space="preserve">На първо място се класира офертата на участника, предложил най-ниска цена. </w:t>
      </w:r>
    </w:p>
    <w:p w:rsidR="00712B5E" w:rsidRPr="00AA1BB5" w:rsidRDefault="00712B5E" w:rsidP="00BC1ED8">
      <w:pPr>
        <w:shd w:val="clear" w:color="auto" w:fill="FFFFFF"/>
        <w:spacing w:line="276" w:lineRule="auto"/>
        <w:ind w:firstLine="567"/>
        <w:jc w:val="both"/>
        <w:rPr>
          <w:color w:val="auto"/>
          <w:sz w:val="24"/>
          <w:szCs w:val="24"/>
          <w:lang w:val="bg-BG"/>
        </w:rPr>
      </w:pPr>
      <w:r w:rsidRPr="00AA1BB5">
        <w:rPr>
          <w:color w:val="auto"/>
          <w:sz w:val="24"/>
          <w:szCs w:val="24"/>
          <w:lang w:val="bg-BG"/>
        </w:rPr>
        <w:t>Ако двама или повече участници са предложили еднаква най-ниска цена, на първо място се класира участникът, изтеглен публично чрез жребий между съответните участници с еднакви ценови предложения.</w:t>
      </w:r>
    </w:p>
    <w:p w:rsidR="00CD01A5" w:rsidRPr="00950D9A" w:rsidRDefault="00CD01A5" w:rsidP="00BC1ED8">
      <w:pPr>
        <w:autoSpaceDE w:val="0"/>
        <w:autoSpaceDN w:val="0"/>
        <w:adjustRightInd w:val="0"/>
        <w:spacing w:line="276" w:lineRule="auto"/>
        <w:jc w:val="both"/>
        <w:rPr>
          <w:rFonts w:eastAsiaTheme="minorHAnsi"/>
          <w:color w:val="FF0000"/>
          <w:sz w:val="24"/>
          <w:szCs w:val="24"/>
          <w:lang w:val="bg-BG" w:eastAsia="en-US"/>
        </w:rPr>
      </w:pPr>
    </w:p>
    <w:tbl>
      <w:tblPr>
        <w:tblStyle w:val="aff0"/>
        <w:tblW w:w="0" w:type="auto"/>
        <w:shd w:val="clear" w:color="auto" w:fill="C6D9F1" w:themeFill="text2" w:themeFillTint="33"/>
        <w:tblLook w:val="04A0" w:firstRow="1" w:lastRow="0" w:firstColumn="1" w:lastColumn="0" w:noHBand="0" w:noVBand="1"/>
      </w:tblPr>
      <w:tblGrid>
        <w:gridCol w:w="9288"/>
      </w:tblGrid>
      <w:tr w:rsidR="00950D9A" w:rsidRPr="00AA1BB5" w:rsidTr="00390CB5">
        <w:tc>
          <w:tcPr>
            <w:tcW w:w="9899" w:type="dxa"/>
            <w:shd w:val="clear" w:color="auto" w:fill="C4BC96" w:themeFill="background2" w:themeFillShade="BF"/>
          </w:tcPr>
          <w:p w:rsidR="00CD01A5" w:rsidRPr="00AA1BB5" w:rsidRDefault="004B2D4B" w:rsidP="00BC1ED8">
            <w:pPr>
              <w:autoSpaceDE w:val="0"/>
              <w:autoSpaceDN w:val="0"/>
              <w:adjustRightInd w:val="0"/>
              <w:spacing w:line="276" w:lineRule="auto"/>
              <w:jc w:val="center"/>
              <w:rPr>
                <w:b/>
                <w:bCs/>
                <w:color w:val="auto"/>
                <w:sz w:val="24"/>
                <w:szCs w:val="24"/>
                <w:lang w:val="bg-BG"/>
              </w:rPr>
            </w:pPr>
            <w:r w:rsidRPr="00AA1BB5">
              <w:rPr>
                <w:b/>
                <w:bCs/>
                <w:color w:val="auto"/>
                <w:sz w:val="24"/>
                <w:szCs w:val="24"/>
                <w:lang w:val="bg-BG"/>
              </w:rPr>
              <w:t>7</w:t>
            </w:r>
            <w:r w:rsidR="00CD01A5" w:rsidRPr="00AA1BB5">
              <w:rPr>
                <w:b/>
                <w:bCs/>
                <w:color w:val="auto"/>
                <w:sz w:val="24"/>
                <w:szCs w:val="24"/>
                <w:lang w:val="bg-BG"/>
              </w:rPr>
              <w:t xml:space="preserve">. </w:t>
            </w:r>
            <w:r w:rsidR="00CD01A5" w:rsidRPr="00AA1BB5">
              <w:rPr>
                <w:rFonts w:eastAsiaTheme="minorHAnsi"/>
                <w:b/>
                <w:bCs/>
                <w:color w:val="auto"/>
                <w:sz w:val="24"/>
                <w:szCs w:val="24"/>
                <w:lang w:val="bg-BG" w:eastAsia="en-US"/>
              </w:rPr>
              <w:t>ОТВАРЯНЕ, РАЗГЛЕЖДАНЕ И ОЦЕНЯВАНЕ НА ОФЕРТИТЕ</w:t>
            </w:r>
          </w:p>
        </w:tc>
      </w:tr>
    </w:tbl>
    <w:p w:rsidR="00F030A8" w:rsidRPr="00AA1BB5" w:rsidRDefault="00F030A8" w:rsidP="00BC1ED8">
      <w:pPr>
        <w:autoSpaceDE w:val="0"/>
        <w:autoSpaceDN w:val="0"/>
        <w:adjustRightInd w:val="0"/>
        <w:spacing w:line="276" w:lineRule="auto"/>
        <w:jc w:val="center"/>
        <w:rPr>
          <w:rFonts w:eastAsiaTheme="minorHAnsi"/>
          <w:color w:val="auto"/>
          <w:sz w:val="24"/>
          <w:szCs w:val="24"/>
          <w:lang w:val="bg-BG" w:eastAsia="en-US"/>
        </w:rPr>
      </w:pPr>
    </w:p>
    <w:p w:rsidR="0080760F" w:rsidRPr="00AA1BB5" w:rsidRDefault="0080760F" w:rsidP="00BC1ED8">
      <w:pPr>
        <w:autoSpaceDE w:val="0"/>
        <w:autoSpaceDN w:val="0"/>
        <w:adjustRightInd w:val="0"/>
        <w:spacing w:line="276" w:lineRule="auto"/>
        <w:ind w:firstLine="567"/>
        <w:jc w:val="both"/>
        <w:rPr>
          <w:rFonts w:eastAsiaTheme="minorHAnsi"/>
          <w:color w:val="auto"/>
          <w:sz w:val="24"/>
          <w:szCs w:val="24"/>
          <w:lang w:val="bg-BG" w:eastAsia="en-US"/>
        </w:rPr>
      </w:pPr>
      <w:r w:rsidRPr="00AA1BB5">
        <w:rPr>
          <w:rFonts w:eastAsiaTheme="minorHAnsi"/>
          <w:color w:val="auto"/>
          <w:sz w:val="24"/>
          <w:szCs w:val="24"/>
          <w:lang w:val="bg-BG" w:eastAsia="en-US"/>
        </w:rPr>
        <w:t xml:space="preserve">1. Отварянето, разглеждането и оценката на офертите се извършва съгласно изискванията на ЗОП и ППЗОП от комисия, определена със Заповед на Възложителя. </w:t>
      </w:r>
    </w:p>
    <w:p w:rsidR="0080760F" w:rsidRPr="00AA1BB5" w:rsidRDefault="0080760F" w:rsidP="00BC1ED8">
      <w:pPr>
        <w:autoSpaceDE w:val="0"/>
        <w:autoSpaceDN w:val="0"/>
        <w:adjustRightInd w:val="0"/>
        <w:spacing w:line="276" w:lineRule="auto"/>
        <w:ind w:firstLine="567"/>
        <w:jc w:val="both"/>
        <w:rPr>
          <w:rFonts w:eastAsiaTheme="minorHAnsi"/>
          <w:color w:val="auto"/>
          <w:sz w:val="24"/>
          <w:szCs w:val="24"/>
          <w:lang w:val="bg-BG" w:eastAsia="en-US"/>
        </w:rPr>
      </w:pPr>
      <w:r w:rsidRPr="00AA1BB5">
        <w:rPr>
          <w:rFonts w:eastAsiaTheme="minorHAnsi"/>
          <w:color w:val="auto"/>
          <w:sz w:val="24"/>
          <w:szCs w:val="24"/>
          <w:lang w:val="bg-BG" w:eastAsia="en-US"/>
        </w:rPr>
        <w:t xml:space="preserve">2. Отварянето на офертите ще се извърши съгласно правилата на Глава девета от Правилника за прилагане на Закона за обществените поръчки. </w:t>
      </w:r>
    </w:p>
    <w:p w:rsidR="0080760F" w:rsidRPr="00AA1BB5" w:rsidRDefault="0080760F" w:rsidP="00BC1ED8">
      <w:pPr>
        <w:autoSpaceDE w:val="0"/>
        <w:autoSpaceDN w:val="0"/>
        <w:adjustRightInd w:val="0"/>
        <w:spacing w:line="276" w:lineRule="auto"/>
        <w:ind w:firstLine="567"/>
        <w:jc w:val="both"/>
        <w:rPr>
          <w:rFonts w:eastAsiaTheme="minorHAnsi"/>
          <w:color w:val="auto"/>
          <w:sz w:val="24"/>
          <w:szCs w:val="24"/>
          <w:lang w:val="bg-BG" w:eastAsia="en-US"/>
        </w:rPr>
      </w:pPr>
      <w:r w:rsidRPr="00AA1BB5">
        <w:rPr>
          <w:rFonts w:eastAsiaTheme="minorHAnsi"/>
          <w:color w:val="auto"/>
          <w:sz w:val="24"/>
          <w:szCs w:val="24"/>
          <w:lang w:val="bg-BG" w:eastAsia="en-US"/>
        </w:rPr>
        <w:t xml:space="preserve">3. Отварянето на офертите е публично и на него могат да присъстват участниците в поръчката или техни упълномощени представители. Участниците в процедурата могат да присъстват лично (в този случай представят лична карта и документ, </w:t>
      </w:r>
      <w:r w:rsidRPr="00AA1BB5">
        <w:rPr>
          <w:rFonts w:eastAsiaTheme="minorHAnsi"/>
          <w:color w:val="auto"/>
          <w:sz w:val="24"/>
          <w:szCs w:val="24"/>
          <w:lang w:val="bg-BG" w:eastAsia="en-US"/>
        </w:rPr>
        <w:lastRenderedPageBreak/>
        <w:t>удостоверяващ, че са законни представители на съответния участник) или чрез упълномощени представители (с изрично пълномощно).</w:t>
      </w:r>
    </w:p>
    <w:p w:rsidR="0080760F" w:rsidRPr="00AA1BB5" w:rsidRDefault="0080760F" w:rsidP="00BC1ED8">
      <w:pPr>
        <w:autoSpaceDE w:val="0"/>
        <w:autoSpaceDN w:val="0"/>
        <w:adjustRightInd w:val="0"/>
        <w:spacing w:line="276" w:lineRule="auto"/>
        <w:ind w:firstLine="567"/>
        <w:jc w:val="both"/>
        <w:rPr>
          <w:rFonts w:eastAsiaTheme="minorHAnsi"/>
          <w:color w:val="auto"/>
          <w:sz w:val="24"/>
          <w:szCs w:val="24"/>
          <w:lang w:val="bg-BG" w:eastAsia="en-US"/>
        </w:rPr>
      </w:pPr>
      <w:r w:rsidRPr="00AA1BB5">
        <w:rPr>
          <w:rFonts w:eastAsiaTheme="minorHAnsi"/>
          <w:color w:val="auto"/>
          <w:sz w:val="24"/>
          <w:szCs w:val="24"/>
          <w:lang w:val="bg-BG" w:eastAsia="en-US"/>
        </w:rPr>
        <w:t xml:space="preserve">4. След отваряне на офертите по реда на тяхното постъпване комисията обявява ценовите предложения. </w:t>
      </w:r>
    </w:p>
    <w:p w:rsidR="00AA1BB5" w:rsidRPr="00AA1BB5" w:rsidRDefault="00AA1BB5" w:rsidP="00AA1BB5">
      <w:pPr>
        <w:autoSpaceDE w:val="0"/>
        <w:autoSpaceDN w:val="0"/>
        <w:adjustRightInd w:val="0"/>
        <w:spacing w:line="276" w:lineRule="auto"/>
        <w:ind w:firstLine="567"/>
        <w:jc w:val="both"/>
        <w:rPr>
          <w:rFonts w:eastAsiaTheme="minorHAnsi"/>
          <w:color w:val="auto"/>
          <w:sz w:val="24"/>
          <w:szCs w:val="24"/>
          <w:lang w:val="bg-BG" w:eastAsia="en-US"/>
        </w:rPr>
      </w:pPr>
      <w:r w:rsidRPr="00AA1BB5">
        <w:rPr>
          <w:rFonts w:eastAsiaTheme="minorHAnsi"/>
          <w:color w:val="auto"/>
          <w:sz w:val="24"/>
          <w:szCs w:val="24"/>
          <w:lang w:val="bg-BG" w:eastAsia="en-US"/>
        </w:rPr>
        <w:t>5. Техническото предложение на всеки от участниците се подписва най-малко от трима членове на комисията и се предлага по един от присъстващите представители на другите участници да го подпише.</w:t>
      </w:r>
    </w:p>
    <w:p w:rsidR="0080760F" w:rsidRPr="00AA1BB5" w:rsidRDefault="00AA1BB5" w:rsidP="00BC1ED8">
      <w:pPr>
        <w:autoSpaceDE w:val="0"/>
        <w:autoSpaceDN w:val="0"/>
        <w:adjustRightInd w:val="0"/>
        <w:spacing w:line="276" w:lineRule="auto"/>
        <w:ind w:firstLine="567"/>
        <w:jc w:val="both"/>
        <w:rPr>
          <w:rFonts w:eastAsiaTheme="minorHAnsi"/>
          <w:color w:val="auto"/>
          <w:sz w:val="24"/>
          <w:szCs w:val="24"/>
          <w:lang w:val="bg-BG" w:eastAsia="en-US"/>
        </w:rPr>
      </w:pPr>
      <w:r w:rsidRPr="00AA1BB5">
        <w:rPr>
          <w:rFonts w:eastAsiaTheme="minorHAnsi"/>
          <w:color w:val="auto"/>
          <w:sz w:val="24"/>
          <w:szCs w:val="24"/>
          <w:lang w:val="bg-BG" w:eastAsia="en-US"/>
        </w:rPr>
        <w:t>6</w:t>
      </w:r>
      <w:r w:rsidR="0080760F" w:rsidRPr="00AA1BB5">
        <w:rPr>
          <w:rFonts w:eastAsiaTheme="minorHAnsi"/>
          <w:color w:val="auto"/>
          <w:sz w:val="24"/>
          <w:szCs w:val="24"/>
          <w:lang w:val="bg-BG" w:eastAsia="en-US"/>
        </w:rPr>
        <w:t xml:space="preserve">. След извършването на посочените действия приключва публичната част от заседанието на комисията. </w:t>
      </w:r>
    </w:p>
    <w:p w:rsidR="0080760F" w:rsidRPr="00AA1BB5" w:rsidRDefault="00AA1BB5" w:rsidP="00BC1ED8">
      <w:pPr>
        <w:autoSpaceDE w:val="0"/>
        <w:autoSpaceDN w:val="0"/>
        <w:adjustRightInd w:val="0"/>
        <w:spacing w:line="276" w:lineRule="auto"/>
        <w:ind w:firstLine="567"/>
        <w:jc w:val="both"/>
        <w:rPr>
          <w:rFonts w:eastAsiaTheme="minorHAnsi"/>
          <w:color w:val="auto"/>
          <w:sz w:val="24"/>
          <w:szCs w:val="24"/>
          <w:lang w:val="bg-BG" w:eastAsia="en-US"/>
        </w:rPr>
      </w:pPr>
      <w:r w:rsidRPr="00AA1BB5">
        <w:rPr>
          <w:rFonts w:eastAsiaTheme="minorHAnsi"/>
          <w:color w:val="auto"/>
          <w:sz w:val="24"/>
          <w:szCs w:val="24"/>
          <w:lang w:val="bg-BG" w:eastAsia="en-US"/>
        </w:rPr>
        <w:t>7</w:t>
      </w:r>
      <w:r w:rsidR="0080760F" w:rsidRPr="00AA1BB5">
        <w:rPr>
          <w:rFonts w:eastAsiaTheme="minorHAnsi"/>
          <w:color w:val="auto"/>
          <w:sz w:val="24"/>
          <w:szCs w:val="24"/>
          <w:lang w:val="bg-BG" w:eastAsia="en-US"/>
        </w:rPr>
        <w:t xml:space="preserve">. Комисията разглежда документите в офертите за съответствие с изискванията към личното състояние и критериите за подбор посочени в документацията на обществената поръчка. </w:t>
      </w:r>
    </w:p>
    <w:p w:rsidR="002D68F9" w:rsidRPr="00AA1BB5" w:rsidRDefault="00AA1BB5" w:rsidP="00BC1ED8">
      <w:pPr>
        <w:spacing w:line="276" w:lineRule="auto"/>
        <w:ind w:firstLine="567"/>
        <w:jc w:val="both"/>
        <w:rPr>
          <w:rFonts w:eastAsia="Calibri"/>
          <w:color w:val="auto"/>
          <w:sz w:val="24"/>
          <w:szCs w:val="24"/>
          <w:lang w:val="bg-BG" w:eastAsia="en-US"/>
        </w:rPr>
      </w:pPr>
      <w:r w:rsidRPr="00AA1BB5">
        <w:rPr>
          <w:rFonts w:eastAsia="Calibri"/>
          <w:color w:val="auto"/>
          <w:sz w:val="24"/>
          <w:szCs w:val="24"/>
          <w:lang w:val="bg-BG" w:eastAsia="en-US"/>
        </w:rPr>
        <w:t>8</w:t>
      </w:r>
      <w:r w:rsidR="002D68F9" w:rsidRPr="00AA1BB5">
        <w:rPr>
          <w:rFonts w:eastAsia="Calibri"/>
          <w:color w:val="auto"/>
          <w:sz w:val="24"/>
          <w:szCs w:val="24"/>
          <w:lang w:val="bg-BG" w:eastAsia="en-US"/>
        </w:rPr>
        <w:t>. Когато установи липса, непълнота или несъответствие на информацията, включително нередовност или фактическа грешка, или несъответствие с изискванията към личното състояние или критериите за подбор, комисията писмено уведомява участника, като изисква да отстрани непълнотите или несъответствията в срок 3 работни дни.</w:t>
      </w:r>
    </w:p>
    <w:p w:rsidR="0080760F" w:rsidRPr="00AA1BB5" w:rsidRDefault="00AA1BB5" w:rsidP="00BC1ED8">
      <w:pPr>
        <w:autoSpaceDE w:val="0"/>
        <w:autoSpaceDN w:val="0"/>
        <w:adjustRightInd w:val="0"/>
        <w:spacing w:line="276" w:lineRule="auto"/>
        <w:ind w:firstLine="567"/>
        <w:jc w:val="both"/>
        <w:rPr>
          <w:rFonts w:eastAsiaTheme="minorHAnsi"/>
          <w:color w:val="auto"/>
          <w:sz w:val="24"/>
          <w:szCs w:val="24"/>
          <w:lang w:val="bg-BG" w:eastAsia="en-US"/>
        </w:rPr>
      </w:pPr>
      <w:r w:rsidRPr="00AA1BB5">
        <w:rPr>
          <w:rFonts w:eastAsiaTheme="minorHAnsi"/>
          <w:color w:val="auto"/>
          <w:sz w:val="24"/>
          <w:szCs w:val="24"/>
          <w:lang w:val="bg-BG" w:eastAsia="en-US"/>
        </w:rPr>
        <w:t>9</w:t>
      </w:r>
      <w:r w:rsidR="0080760F" w:rsidRPr="00AA1BB5">
        <w:rPr>
          <w:rFonts w:eastAsiaTheme="minorHAnsi"/>
          <w:color w:val="auto"/>
          <w:sz w:val="24"/>
          <w:szCs w:val="24"/>
          <w:lang w:val="bg-BG" w:eastAsia="en-US"/>
        </w:rPr>
        <w:t xml:space="preserve">. Оценяват се само допуснатите оферти, които отговарят на изискванията поставени от възложителя. </w:t>
      </w:r>
    </w:p>
    <w:p w:rsidR="00CA0EA7" w:rsidRPr="00AA1BB5" w:rsidRDefault="00AA1BB5" w:rsidP="00BC1ED8">
      <w:pPr>
        <w:spacing w:line="276" w:lineRule="auto"/>
        <w:ind w:firstLine="567"/>
        <w:jc w:val="both"/>
        <w:rPr>
          <w:rFonts w:eastAsiaTheme="minorHAnsi"/>
          <w:color w:val="auto"/>
          <w:sz w:val="24"/>
          <w:szCs w:val="24"/>
          <w:lang w:val="bg-BG" w:eastAsia="en-US"/>
        </w:rPr>
      </w:pPr>
      <w:r w:rsidRPr="00AA1BB5">
        <w:rPr>
          <w:rFonts w:eastAsiaTheme="minorHAnsi"/>
          <w:color w:val="auto"/>
          <w:sz w:val="24"/>
          <w:szCs w:val="24"/>
          <w:lang w:val="bg-BG" w:eastAsia="en-US"/>
        </w:rPr>
        <w:t>10</w:t>
      </w:r>
      <w:r w:rsidR="00CA0EA7" w:rsidRPr="00AA1BB5">
        <w:rPr>
          <w:rFonts w:eastAsiaTheme="minorHAnsi"/>
          <w:color w:val="auto"/>
          <w:sz w:val="24"/>
          <w:szCs w:val="24"/>
          <w:lang w:val="bg-BG" w:eastAsia="en-US"/>
        </w:rPr>
        <w:t>. Комисията класира участниците по степента на съответствие на офертите с предварително обявените от възложителя условия.</w:t>
      </w:r>
    </w:p>
    <w:p w:rsidR="00CA0EA7" w:rsidRPr="00AA1BB5" w:rsidRDefault="00AA1BB5" w:rsidP="00BC1ED8">
      <w:pPr>
        <w:spacing w:line="276" w:lineRule="auto"/>
        <w:ind w:firstLine="567"/>
        <w:jc w:val="both"/>
        <w:rPr>
          <w:rFonts w:eastAsiaTheme="minorHAnsi"/>
          <w:color w:val="auto"/>
          <w:sz w:val="24"/>
          <w:szCs w:val="24"/>
          <w:lang w:val="bg-BG" w:eastAsia="en-US"/>
        </w:rPr>
      </w:pPr>
      <w:r w:rsidRPr="00AA1BB5">
        <w:rPr>
          <w:rFonts w:eastAsiaTheme="minorHAnsi"/>
          <w:color w:val="auto"/>
          <w:sz w:val="24"/>
          <w:szCs w:val="24"/>
          <w:lang w:val="bg-BG" w:eastAsia="en-US"/>
        </w:rPr>
        <w:t>11</w:t>
      </w:r>
      <w:r w:rsidR="00CA0EA7" w:rsidRPr="00AA1BB5">
        <w:rPr>
          <w:rFonts w:eastAsiaTheme="minorHAnsi"/>
          <w:color w:val="auto"/>
          <w:sz w:val="24"/>
          <w:szCs w:val="24"/>
          <w:lang w:val="bg-BG" w:eastAsia="en-US"/>
        </w:rPr>
        <w:t>. Комисията провежда публично жребий за определяне на изпълнител между класираните на първо място оферти, ако най-ниска цена се предлага в две или повече оферти.</w:t>
      </w:r>
    </w:p>
    <w:p w:rsidR="00F67AC3" w:rsidRPr="00AA1BB5" w:rsidRDefault="00AA1BB5" w:rsidP="00BC1ED8">
      <w:pPr>
        <w:autoSpaceDE w:val="0"/>
        <w:autoSpaceDN w:val="0"/>
        <w:adjustRightInd w:val="0"/>
        <w:spacing w:line="276" w:lineRule="auto"/>
        <w:ind w:firstLine="567"/>
        <w:jc w:val="both"/>
        <w:rPr>
          <w:rFonts w:eastAsia="Calibri"/>
          <w:color w:val="auto"/>
          <w:sz w:val="24"/>
          <w:szCs w:val="24"/>
          <w:lang w:val="bg-BG" w:eastAsia="en-US"/>
        </w:rPr>
      </w:pPr>
      <w:r w:rsidRPr="00AA1BB5">
        <w:rPr>
          <w:rFonts w:eastAsia="Calibri"/>
          <w:color w:val="auto"/>
          <w:sz w:val="24"/>
          <w:szCs w:val="24"/>
          <w:lang w:val="bg-BG" w:eastAsia="en-US"/>
        </w:rPr>
        <w:t>12. В съответствие с разпоредбата на чл. 192, ал. 4 от Закона за обществените поръчки, резултатите от разглеждането и оценката на офертите и за класирането на участниците се отразяват в протокол. Възложителят утвърждава протокола, след което в един и същ ден протоколът се изпраща на участниците и се публикува в профила на купувача.</w:t>
      </w:r>
    </w:p>
    <w:p w:rsidR="00AA1BB5" w:rsidRPr="00950D9A" w:rsidRDefault="00AA1BB5" w:rsidP="00BC1ED8">
      <w:pPr>
        <w:autoSpaceDE w:val="0"/>
        <w:autoSpaceDN w:val="0"/>
        <w:adjustRightInd w:val="0"/>
        <w:spacing w:line="276" w:lineRule="auto"/>
        <w:ind w:firstLine="567"/>
        <w:jc w:val="both"/>
        <w:rPr>
          <w:rFonts w:eastAsiaTheme="minorHAnsi"/>
          <w:color w:val="FF0000"/>
          <w:sz w:val="24"/>
          <w:szCs w:val="24"/>
          <w:lang w:val="bg-BG" w:eastAsia="en-US"/>
        </w:rPr>
      </w:pPr>
    </w:p>
    <w:p w:rsidR="00BA00E3" w:rsidRPr="00AA1BB5" w:rsidRDefault="00C7535F" w:rsidP="00BC1ED8">
      <w:pPr>
        <w:autoSpaceDE w:val="0"/>
        <w:autoSpaceDN w:val="0"/>
        <w:adjustRightInd w:val="0"/>
        <w:spacing w:line="276" w:lineRule="auto"/>
        <w:jc w:val="both"/>
        <w:rPr>
          <w:b/>
          <w:color w:val="auto"/>
          <w:sz w:val="24"/>
          <w:szCs w:val="24"/>
          <w:lang w:val="bg-BG"/>
        </w:rPr>
      </w:pPr>
      <w:r w:rsidRPr="00AA1BB5">
        <w:rPr>
          <w:rFonts w:eastAsiaTheme="minorHAnsi"/>
          <w:b/>
          <w:bCs/>
          <w:color w:val="auto"/>
          <w:sz w:val="24"/>
          <w:szCs w:val="24"/>
          <w:lang w:val="bg-BG" w:eastAsia="en-US"/>
        </w:rPr>
        <w:t>Отстраняване</w:t>
      </w:r>
      <w:r w:rsidR="006D101D" w:rsidRPr="00AA1BB5">
        <w:rPr>
          <w:rFonts w:eastAsiaTheme="minorHAnsi"/>
          <w:b/>
          <w:bCs/>
          <w:color w:val="auto"/>
          <w:sz w:val="24"/>
          <w:szCs w:val="24"/>
          <w:lang w:val="bg-BG" w:eastAsia="en-US"/>
        </w:rPr>
        <w:t xml:space="preserve"> на участници</w:t>
      </w:r>
      <w:r w:rsidR="00F421F9" w:rsidRPr="00AA1BB5">
        <w:rPr>
          <w:b/>
          <w:color w:val="auto"/>
          <w:sz w:val="24"/>
          <w:szCs w:val="24"/>
          <w:lang w:val="bg-BG"/>
        </w:rPr>
        <w:t>.</w:t>
      </w:r>
    </w:p>
    <w:p w:rsidR="00FF0B30" w:rsidRPr="00AA1BB5" w:rsidRDefault="00FF0B30" w:rsidP="00BC1ED8">
      <w:pPr>
        <w:autoSpaceDE w:val="0"/>
        <w:autoSpaceDN w:val="0"/>
        <w:adjustRightInd w:val="0"/>
        <w:spacing w:line="276" w:lineRule="auto"/>
        <w:ind w:firstLine="567"/>
        <w:jc w:val="both"/>
        <w:rPr>
          <w:rFonts w:eastAsia="Calibri"/>
          <w:color w:val="auto"/>
          <w:sz w:val="24"/>
          <w:szCs w:val="24"/>
          <w:lang w:val="bg-BG" w:eastAsia="en-US"/>
        </w:rPr>
      </w:pPr>
      <w:r w:rsidRPr="00AA1BB5">
        <w:rPr>
          <w:rFonts w:eastAsia="Calibri"/>
          <w:color w:val="auto"/>
          <w:sz w:val="24"/>
          <w:szCs w:val="24"/>
          <w:lang w:val="bg-BG" w:eastAsia="en-US"/>
        </w:rPr>
        <w:t xml:space="preserve">Освен на основанията по чл. 54, ал. 1 от ЗОП, комисията предлага за отстраняване от поръчката: </w:t>
      </w:r>
    </w:p>
    <w:p w:rsidR="00FF0B30" w:rsidRPr="00AA1BB5" w:rsidRDefault="00FF0B30" w:rsidP="00BC1ED8">
      <w:pPr>
        <w:autoSpaceDE w:val="0"/>
        <w:autoSpaceDN w:val="0"/>
        <w:adjustRightInd w:val="0"/>
        <w:spacing w:line="276" w:lineRule="auto"/>
        <w:ind w:firstLine="567"/>
        <w:jc w:val="both"/>
        <w:rPr>
          <w:rFonts w:eastAsia="Calibri"/>
          <w:color w:val="auto"/>
          <w:sz w:val="24"/>
          <w:szCs w:val="24"/>
          <w:lang w:val="bg-BG" w:eastAsia="en-US"/>
        </w:rPr>
      </w:pPr>
      <w:r w:rsidRPr="00AA1BB5">
        <w:rPr>
          <w:rFonts w:eastAsia="Calibri"/>
          <w:color w:val="auto"/>
          <w:sz w:val="24"/>
          <w:szCs w:val="24"/>
          <w:lang w:val="bg-BG" w:eastAsia="en-US"/>
        </w:rPr>
        <w:t>1. участник, който не отговаря на поставените критерии за подбор или не изпълни друго условие, посочено в документацията;</w:t>
      </w:r>
    </w:p>
    <w:p w:rsidR="00FF0B30" w:rsidRPr="00AA1BB5" w:rsidRDefault="00FF0B30" w:rsidP="00BC1ED8">
      <w:pPr>
        <w:autoSpaceDE w:val="0"/>
        <w:autoSpaceDN w:val="0"/>
        <w:adjustRightInd w:val="0"/>
        <w:spacing w:line="276" w:lineRule="auto"/>
        <w:ind w:firstLine="567"/>
        <w:jc w:val="both"/>
        <w:rPr>
          <w:rFonts w:eastAsia="Calibri"/>
          <w:color w:val="auto"/>
          <w:sz w:val="24"/>
          <w:szCs w:val="24"/>
          <w:lang w:val="bg-BG" w:eastAsia="en-US"/>
        </w:rPr>
      </w:pPr>
      <w:r w:rsidRPr="00AA1BB5">
        <w:rPr>
          <w:rFonts w:eastAsia="Calibri"/>
          <w:color w:val="auto"/>
          <w:sz w:val="24"/>
          <w:szCs w:val="24"/>
          <w:lang w:val="bg-BG" w:eastAsia="en-US"/>
        </w:rPr>
        <w:t>2. участник, който е представил оферта, която не отговаря на:</w:t>
      </w:r>
    </w:p>
    <w:p w:rsidR="00FF0B30" w:rsidRPr="00AA1BB5" w:rsidRDefault="00FF0B30" w:rsidP="00BC1ED8">
      <w:pPr>
        <w:autoSpaceDE w:val="0"/>
        <w:autoSpaceDN w:val="0"/>
        <w:adjustRightInd w:val="0"/>
        <w:spacing w:line="276" w:lineRule="auto"/>
        <w:ind w:firstLine="567"/>
        <w:jc w:val="both"/>
        <w:rPr>
          <w:rFonts w:eastAsia="Calibri"/>
          <w:color w:val="auto"/>
          <w:sz w:val="24"/>
          <w:szCs w:val="24"/>
          <w:lang w:val="bg-BG" w:eastAsia="en-US"/>
        </w:rPr>
      </w:pPr>
      <w:r w:rsidRPr="00AA1BB5">
        <w:rPr>
          <w:rFonts w:eastAsia="Calibri"/>
          <w:color w:val="auto"/>
          <w:sz w:val="24"/>
          <w:szCs w:val="24"/>
          <w:lang w:val="bg-BG" w:eastAsia="en-US"/>
        </w:rPr>
        <w:t>а) предварително обявените условия за изпълнение на поръчката;</w:t>
      </w:r>
    </w:p>
    <w:p w:rsidR="00FF0B30" w:rsidRPr="00AA1BB5" w:rsidRDefault="00FF0B30" w:rsidP="00BC1ED8">
      <w:pPr>
        <w:autoSpaceDE w:val="0"/>
        <w:autoSpaceDN w:val="0"/>
        <w:adjustRightInd w:val="0"/>
        <w:spacing w:line="276" w:lineRule="auto"/>
        <w:ind w:firstLine="567"/>
        <w:jc w:val="both"/>
        <w:rPr>
          <w:rFonts w:eastAsia="Calibri"/>
          <w:color w:val="auto"/>
          <w:sz w:val="24"/>
          <w:szCs w:val="24"/>
          <w:lang w:val="bg-BG" w:eastAsia="en-US"/>
        </w:rPr>
      </w:pPr>
      <w:r w:rsidRPr="00AA1BB5">
        <w:rPr>
          <w:rFonts w:eastAsia="Calibri"/>
          <w:color w:val="auto"/>
          <w:sz w:val="24"/>
          <w:szCs w:val="24"/>
          <w:lang w:val="bg-BG" w:eastAsia="en-US"/>
        </w:rPr>
        <w:t>б)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които са изброени в приложение№ 10;</w:t>
      </w:r>
    </w:p>
    <w:p w:rsidR="00FF0B30" w:rsidRPr="00AA1BB5" w:rsidRDefault="00B677E6" w:rsidP="00BC1ED8">
      <w:pPr>
        <w:autoSpaceDE w:val="0"/>
        <w:autoSpaceDN w:val="0"/>
        <w:adjustRightInd w:val="0"/>
        <w:spacing w:line="276" w:lineRule="auto"/>
        <w:ind w:firstLine="567"/>
        <w:jc w:val="both"/>
        <w:rPr>
          <w:rFonts w:eastAsia="Calibri"/>
          <w:color w:val="auto"/>
          <w:sz w:val="24"/>
          <w:szCs w:val="24"/>
          <w:lang w:val="bg-BG" w:eastAsia="en-US"/>
        </w:rPr>
      </w:pPr>
      <w:r w:rsidRPr="00AA1BB5">
        <w:rPr>
          <w:rFonts w:eastAsia="Calibri"/>
          <w:color w:val="auto"/>
          <w:sz w:val="24"/>
          <w:szCs w:val="24"/>
          <w:lang w:val="bg-BG" w:eastAsia="en-US"/>
        </w:rPr>
        <w:t>3</w:t>
      </w:r>
      <w:r w:rsidR="00FF0B30" w:rsidRPr="00AA1BB5">
        <w:rPr>
          <w:rFonts w:eastAsia="Calibri"/>
          <w:color w:val="auto"/>
          <w:sz w:val="24"/>
          <w:szCs w:val="24"/>
          <w:lang w:val="bg-BG" w:eastAsia="en-US"/>
        </w:rPr>
        <w:t>. участници, които са свързани лица.</w:t>
      </w:r>
    </w:p>
    <w:p w:rsidR="00FF0B30" w:rsidRPr="00AA1BB5" w:rsidRDefault="00B677E6" w:rsidP="00BC1ED8">
      <w:pPr>
        <w:autoSpaceDE w:val="0"/>
        <w:autoSpaceDN w:val="0"/>
        <w:adjustRightInd w:val="0"/>
        <w:spacing w:line="276" w:lineRule="auto"/>
        <w:ind w:firstLine="567"/>
        <w:jc w:val="both"/>
        <w:rPr>
          <w:rFonts w:eastAsia="Calibri"/>
          <w:color w:val="auto"/>
          <w:sz w:val="24"/>
          <w:szCs w:val="24"/>
          <w:lang w:val="bg-BG" w:eastAsia="en-US"/>
        </w:rPr>
      </w:pPr>
      <w:r w:rsidRPr="00AA1BB5">
        <w:rPr>
          <w:rFonts w:eastAsia="Calibri"/>
          <w:color w:val="auto"/>
          <w:sz w:val="24"/>
          <w:szCs w:val="24"/>
          <w:lang w:val="bg-BG" w:eastAsia="en-US"/>
        </w:rPr>
        <w:lastRenderedPageBreak/>
        <w:t>4</w:t>
      </w:r>
      <w:r w:rsidR="00FF0B30" w:rsidRPr="00AA1BB5">
        <w:rPr>
          <w:rFonts w:eastAsia="Calibri"/>
          <w:color w:val="auto"/>
          <w:sz w:val="24"/>
          <w:szCs w:val="24"/>
          <w:lang w:val="bg-BG" w:eastAsia="en-US"/>
        </w:rPr>
        <w:t xml:space="preserve">. участник, подал оферта, която не отговарят на условията за представяне, включително за форма, начин и срок. </w:t>
      </w:r>
    </w:p>
    <w:p w:rsidR="00FF0B30" w:rsidRPr="00AA1BB5" w:rsidRDefault="00B677E6" w:rsidP="00BC1ED8">
      <w:pPr>
        <w:spacing w:line="276" w:lineRule="auto"/>
        <w:ind w:firstLine="567"/>
        <w:jc w:val="both"/>
        <w:rPr>
          <w:rFonts w:eastAsia="Calibri"/>
          <w:color w:val="auto"/>
          <w:sz w:val="24"/>
          <w:szCs w:val="24"/>
          <w:lang w:val="bg-BG" w:eastAsia="en-US"/>
        </w:rPr>
      </w:pPr>
      <w:r w:rsidRPr="00AA1BB5">
        <w:rPr>
          <w:rFonts w:eastAsiaTheme="minorHAnsi"/>
          <w:color w:val="auto"/>
          <w:sz w:val="24"/>
          <w:szCs w:val="24"/>
          <w:lang w:val="bg-BG" w:eastAsia="en-US"/>
        </w:rPr>
        <w:t>5</w:t>
      </w:r>
      <w:r w:rsidR="00FF0B30" w:rsidRPr="00AA1BB5">
        <w:rPr>
          <w:rFonts w:eastAsiaTheme="minorHAnsi"/>
          <w:color w:val="auto"/>
          <w:sz w:val="24"/>
          <w:szCs w:val="24"/>
          <w:lang w:val="bg-BG" w:eastAsia="en-US"/>
        </w:rPr>
        <w:t>. участник, който не удължи или не потвърди срока на валидност на офертата си.</w:t>
      </w:r>
    </w:p>
    <w:p w:rsidR="00FF0B30" w:rsidRPr="00AA1BB5" w:rsidRDefault="00B677E6" w:rsidP="00BC1ED8">
      <w:pPr>
        <w:autoSpaceDE w:val="0"/>
        <w:autoSpaceDN w:val="0"/>
        <w:adjustRightInd w:val="0"/>
        <w:spacing w:line="276" w:lineRule="auto"/>
        <w:ind w:firstLine="567"/>
        <w:jc w:val="both"/>
        <w:rPr>
          <w:rFonts w:eastAsiaTheme="minorHAnsi"/>
          <w:color w:val="auto"/>
          <w:sz w:val="24"/>
          <w:szCs w:val="24"/>
          <w:lang w:val="bg-BG" w:eastAsia="en-US"/>
        </w:rPr>
      </w:pPr>
      <w:r w:rsidRPr="00AA1BB5">
        <w:rPr>
          <w:color w:val="auto"/>
          <w:sz w:val="24"/>
          <w:szCs w:val="24"/>
          <w:lang w:val="bg-BG" w:eastAsia="en-US"/>
        </w:rPr>
        <w:t>6</w:t>
      </w:r>
      <w:r w:rsidR="00FF0B30" w:rsidRPr="00AA1BB5">
        <w:rPr>
          <w:color w:val="auto"/>
          <w:sz w:val="24"/>
          <w:szCs w:val="24"/>
          <w:lang w:val="bg-BG" w:eastAsia="en-US"/>
        </w:rPr>
        <w:t xml:space="preserve">. </w:t>
      </w:r>
      <w:r w:rsidR="00FF0B30" w:rsidRPr="00AA1BB5">
        <w:rPr>
          <w:rFonts w:eastAsia="Calibri"/>
          <w:color w:val="auto"/>
          <w:sz w:val="24"/>
          <w:szCs w:val="24"/>
          <w:lang w:val="bg-BG" w:eastAsia="en-US"/>
        </w:rPr>
        <w:t>участник</w:t>
      </w:r>
      <w:r w:rsidR="00FF0B30" w:rsidRPr="00AA1BB5">
        <w:rPr>
          <w:rFonts w:eastAsiaTheme="minorHAnsi"/>
          <w:color w:val="auto"/>
          <w:sz w:val="24"/>
          <w:szCs w:val="24"/>
          <w:lang w:val="bg-BG" w:eastAsia="en-US"/>
        </w:rPr>
        <w:t xml:space="preserve"> за когото е установено наличие на основанията по чл.3, т.8 от ЗИФОДРЮПДРКЛТДС, освен ако не са приложими изключенията по чл.4 от същия закон.</w:t>
      </w:r>
    </w:p>
    <w:p w:rsidR="00FF0B30" w:rsidRPr="00AA1BB5" w:rsidRDefault="00B677E6" w:rsidP="00BC1ED8">
      <w:pPr>
        <w:spacing w:after="200" w:line="276" w:lineRule="auto"/>
        <w:ind w:firstLine="567"/>
        <w:jc w:val="both"/>
        <w:rPr>
          <w:rFonts w:eastAsia="Arial Unicode MS"/>
          <w:color w:val="auto"/>
          <w:sz w:val="24"/>
          <w:szCs w:val="24"/>
          <w:lang w:val="bg-BG"/>
        </w:rPr>
      </w:pPr>
      <w:r w:rsidRPr="00AA1BB5">
        <w:rPr>
          <w:rFonts w:eastAsiaTheme="minorHAnsi"/>
          <w:color w:val="auto"/>
          <w:sz w:val="24"/>
          <w:szCs w:val="24"/>
          <w:lang w:val="bg-BG" w:eastAsia="en-US"/>
        </w:rPr>
        <w:t>7</w:t>
      </w:r>
      <w:r w:rsidR="00FF0B30" w:rsidRPr="00AA1BB5">
        <w:rPr>
          <w:rFonts w:eastAsiaTheme="minorHAnsi"/>
          <w:color w:val="auto"/>
          <w:sz w:val="24"/>
          <w:szCs w:val="24"/>
          <w:lang w:val="bg-BG" w:eastAsia="en-US"/>
        </w:rPr>
        <w:t>.</w:t>
      </w:r>
      <w:r w:rsidR="00FF0B30" w:rsidRPr="00AA1BB5">
        <w:rPr>
          <w:rFonts w:eastAsia="Calibri"/>
          <w:color w:val="auto"/>
          <w:sz w:val="24"/>
          <w:szCs w:val="24"/>
          <w:lang w:val="bg-BG" w:eastAsia="en-US"/>
        </w:rPr>
        <w:t xml:space="preserve"> участник</w:t>
      </w:r>
      <w:r w:rsidR="00FF0B30" w:rsidRPr="00AA1BB5">
        <w:rPr>
          <w:rFonts w:eastAsiaTheme="minorHAnsi"/>
          <w:color w:val="auto"/>
          <w:sz w:val="24"/>
          <w:szCs w:val="24"/>
          <w:lang w:val="bg-BG" w:eastAsia="en-US"/>
        </w:rPr>
        <w:t xml:space="preserve"> за когото е установено наличие на основанията по чл. 69</w:t>
      </w:r>
      <w:r w:rsidR="00FF0B30" w:rsidRPr="00AA1BB5">
        <w:rPr>
          <w:rFonts w:eastAsia="Arial Unicode MS"/>
          <w:color w:val="auto"/>
          <w:sz w:val="24"/>
          <w:szCs w:val="24"/>
          <w:lang w:val="bg-BG"/>
        </w:rPr>
        <w:t xml:space="preserve"> от Закона за противодействие на корупцията и за отнемане на незаконно придобитото имущество (ЗПКОНПИ).</w:t>
      </w:r>
    </w:p>
    <w:p w:rsidR="00D50F30" w:rsidRPr="00950D9A" w:rsidRDefault="00D50F30" w:rsidP="00BC1ED8">
      <w:pPr>
        <w:keepNext/>
        <w:spacing w:line="276" w:lineRule="auto"/>
        <w:ind w:left="-360" w:firstLine="360"/>
        <w:jc w:val="both"/>
        <w:outlineLvl w:val="0"/>
        <w:rPr>
          <w:b/>
          <w:bCs/>
          <w:color w:val="FF0000"/>
          <w:sz w:val="24"/>
          <w:szCs w:val="24"/>
          <w:lang w:val="bg-BG" w:eastAsia="en-US"/>
        </w:rPr>
      </w:pPr>
    </w:p>
    <w:tbl>
      <w:tblPr>
        <w:tblStyle w:val="aff0"/>
        <w:tblW w:w="0" w:type="auto"/>
        <w:jc w:val="center"/>
        <w:shd w:val="clear" w:color="auto" w:fill="C6D9F1" w:themeFill="text2" w:themeFillTint="33"/>
        <w:tblLook w:val="04A0" w:firstRow="1" w:lastRow="0" w:firstColumn="1" w:lastColumn="0" w:noHBand="0" w:noVBand="1"/>
      </w:tblPr>
      <w:tblGrid>
        <w:gridCol w:w="9288"/>
      </w:tblGrid>
      <w:tr w:rsidR="00950D9A" w:rsidRPr="00AA1BB5" w:rsidTr="00D50F30">
        <w:trPr>
          <w:jc w:val="center"/>
        </w:trPr>
        <w:tc>
          <w:tcPr>
            <w:tcW w:w="9899" w:type="dxa"/>
            <w:shd w:val="clear" w:color="auto" w:fill="C4BC96" w:themeFill="background2" w:themeFillShade="BF"/>
          </w:tcPr>
          <w:p w:rsidR="00D50F30" w:rsidRPr="00AA1BB5" w:rsidRDefault="00D50F30" w:rsidP="00BC1ED8">
            <w:pPr>
              <w:widowControl w:val="0"/>
              <w:tabs>
                <w:tab w:val="left" w:pos="1665"/>
                <w:tab w:val="center" w:pos="4841"/>
              </w:tabs>
              <w:autoSpaceDE w:val="0"/>
              <w:autoSpaceDN w:val="0"/>
              <w:adjustRightInd w:val="0"/>
              <w:spacing w:line="276" w:lineRule="auto"/>
              <w:rPr>
                <w:b/>
                <w:bCs/>
                <w:color w:val="auto"/>
                <w:sz w:val="24"/>
                <w:szCs w:val="24"/>
                <w:lang w:val="bg-BG"/>
              </w:rPr>
            </w:pPr>
            <w:r w:rsidRPr="00AA1BB5">
              <w:rPr>
                <w:b/>
                <w:bCs/>
                <w:color w:val="auto"/>
                <w:sz w:val="24"/>
                <w:szCs w:val="24"/>
                <w:lang w:val="bg-BG"/>
              </w:rPr>
              <w:tab/>
            </w:r>
            <w:r w:rsidRPr="00AA1BB5">
              <w:rPr>
                <w:b/>
                <w:bCs/>
                <w:color w:val="auto"/>
                <w:sz w:val="24"/>
                <w:szCs w:val="24"/>
                <w:lang w:val="bg-BG"/>
              </w:rPr>
              <w:tab/>
            </w:r>
            <w:r w:rsidR="004B2D4B" w:rsidRPr="00AA1BB5">
              <w:rPr>
                <w:b/>
                <w:bCs/>
                <w:color w:val="auto"/>
                <w:sz w:val="24"/>
                <w:szCs w:val="24"/>
                <w:lang w:val="bg-BG"/>
              </w:rPr>
              <w:t>8</w:t>
            </w:r>
            <w:r w:rsidRPr="00AA1BB5">
              <w:rPr>
                <w:b/>
                <w:bCs/>
                <w:color w:val="auto"/>
                <w:sz w:val="24"/>
                <w:szCs w:val="24"/>
                <w:lang w:val="bg-BG"/>
              </w:rPr>
              <w:t xml:space="preserve">. </w:t>
            </w:r>
            <w:r w:rsidRPr="00AA1BB5">
              <w:rPr>
                <w:b/>
                <w:color w:val="auto"/>
                <w:sz w:val="24"/>
                <w:szCs w:val="24"/>
                <w:lang w:val="bg-BG"/>
              </w:rPr>
              <w:t>ДОГОВОР ЗА ОБЩЕСТВЕНА ПОРЪЧКА</w:t>
            </w:r>
          </w:p>
        </w:tc>
      </w:tr>
    </w:tbl>
    <w:p w:rsidR="00D50F30" w:rsidRPr="00950D9A" w:rsidRDefault="00D50F30" w:rsidP="00BC1ED8">
      <w:pPr>
        <w:keepNext/>
        <w:spacing w:line="276" w:lineRule="auto"/>
        <w:ind w:left="-360" w:firstLine="360"/>
        <w:jc w:val="both"/>
        <w:outlineLvl w:val="0"/>
        <w:rPr>
          <w:b/>
          <w:bCs/>
          <w:color w:val="FF0000"/>
          <w:sz w:val="24"/>
          <w:szCs w:val="24"/>
          <w:lang w:val="bg-BG" w:eastAsia="en-US"/>
        </w:rPr>
      </w:pPr>
    </w:p>
    <w:p w:rsidR="00D50F30" w:rsidRPr="00AA1BB5" w:rsidRDefault="004B2D4B" w:rsidP="00BC1ED8">
      <w:pPr>
        <w:spacing w:line="276" w:lineRule="auto"/>
        <w:jc w:val="both"/>
        <w:rPr>
          <w:b/>
          <w:color w:val="auto"/>
          <w:sz w:val="24"/>
          <w:szCs w:val="24"/>
          <w:lang w:val="bg-BG" w:eastAsia="en-US"/>
        </w:rPr>
      </w:pPr>
      <w:r w:rsidRPr="00AA1BB5">
        <w:rPr>
          <w:b/>
          <w:color w:val="auto"/>
          <w:sz w:val="24"/>
          <w:szCs w:val="24"/>
          <w:lang w:val="bg-BG" w:eastAsia="en-US"/>
        </w:rPr>
        <w:t>8</w:t>
      </w:r>
      <w:r w:rsidR="00D50F30" w:rsidRPr="00AA1BB5">
        <w:rPr>
          <w:b/>
          <w:color w:val="auto"/>
          <w:sz w:val="24"/>
          <w:szCs w:val="24"/>
          <w:lang w:val="bg-BG" w:eastAsia="en-US"/>
        </w:rPr>
        <w:t>.1. Сключване на договор за обществена поръчка</w:t>
      </w:r>
    </w:p>
    <w:p w:rsidR="00D50F30" w:rsidRPr="00AA1BB5" w:rsidRDefault="00D50F30" w:rsidP="00BC1ED8">
      <w:pPr>
        <w:spacing w:line="276" w:lineRule="auto"/>
        <w:ind w:firstLine="567"/>
        <w:jc w:val="both"/>
        <w:rPr>
          <w:color w:val="auto"/>
          <w:sz w:val="24"/>
          <w:szCs w:val="24"/>
          <w:lang w:val="bg-BG"/>
        </w:rPr>
      </w:pPr>
      <w:r w:rsidRPr="00AA1BB5">
        <w:rPr>
          <w:color w:val="auto"/>
          <w:sz w:val="24"/>
          <w:szCs w:val="24"/>
          <w:lang w:val="bg-BG"/>
        </w:rPr>
        <w:t xml:space="preserve">1. Възложителят сключва с определения изпълнител писмен договор за обществена поръчка, при условие че при подписване на договора определеният изпълнител: </w:t>
      </w:r>
    </w:p>
    <w:p w:rsidR="00D50F30" w:rsidRPr="00AA1BB5" w:rsidRDefault="00D50F30" w:rsidP="00BC1ED8">
      <w:pPr>
        <w:spacing w:line="276" w:lineRule="auto"/>
        <w:ind w:firstLine="567"/>
        <w:jc w:val="both"/>
        <w:rPr>
          <w:color w:val="auto"/>
          <w:sz w:val="24"/>
          <w:szCs w:val="24"/>
          <w:lang w:val="bg-BG"/>
        </w:rPr>
      </w:pPr>
      <w:r w:rsidRPr="00AA1BB5">
        <w:rPr>
          <w:iCs/>
          <w:color w:val="auto"/>
          <w:sz w:val="24"/>
          <w:szCs w:val="24"/>
          <w:lang w:val="bg-BG"/>
        </w:rPr>
        <w:t>1.</w:t>
      </w:r>
      <w:proofErr w:type="spellStart"/>
      <w:r w:rsidRPr="00AA1BB5">
        <w:rPr>
          <w:iCs/>
          <w:color w:val="auto"/>
          <w:sz w:val="24"/>
          <w:szCs w:val="24"/>
          <w:lang w:val="bg-BG"/>
        </w:rPr>
        <w:t>1</w:t>
      </w:r>
      <w:proofErr w:type="spellEnd"/>
      <w:r w:rsidRPr="00AA1BB5">
        <w:rPr>
          <w:iCs/>
          <w:color w:val="auto"/>
          <w:sz w:val="24"/>
          <w:szCs w:val="24"/>
          <w:lang w:val="bg-BG"/>
        </w:rPr>
        <w:t xml:space="preserve">. </w:t>
      </w:r>
      <w:r w:rsidRPr="00AA1BB5">
        <w:rPr>
          <w:color w:val="auto"/>
          <w:sz w:val="24"/>
          <w:szCs w:val="24"/>
          <w:lang w:val="bg-BG"/>
        </w:rPr>
        <w:t xml:space="preserve">представи документи, удостоверяващи липсата на основанията за отстраняване от процедурата, както и съответствието с поставените критерии за подбор, включително за третите лица и подизпълнителите, ако има такива; </w:t>
      </w:r>
    </w:p>
    <w:p w:rsidR="00D50F30" w:rsidRPr="00AA1BB5" w:rsidRDefault="00D50F30" w:rsidP="00BC1ED8">
      <w:pPr>
        <w:spacing w:line="276" w:lineRule="auto"/>
        <w:ind w:firstLine="567"/>
        <w:jc w:val="both"/>
        <w:rPr>
          <w:color w:val="auto"/>
          <w:sz w:val="24"/>
          <w:szCs w:val="24"/>
          <w:lang w:val="bg-BG"/>
        </w:rPr>
      </w:pPr>
      <w:r w:rsidRPr="00AA1BB5">
        <w:rPr>
          <w:iCs/>
          <w:color w:val="auto"/>
          <w:sz w:val="24"/>
          <w:szCs w:val="24"/>
          <w:lang w:val="bg-BG"/>
        </w:rPr>
        <w:t>1.2.</w:t>
      </w:r>
      <w:r w:rsidRPr="00AA1BB5">
        <w:rPr>
          <w:color w:val="auto"/>
          <w:sz w:val="24"/>
          <w:szCs w:val="24"/>
          <w:lang w:val="bg-BG"/>
        </w:rPr>
        <w:t xml:space="preserve"> извърши съответна регистрация, представи документ или изпълни друго изискване, което е необходимо за изпълнение на поръчката съгласно изискванията на нормативен или административен акт и е поставено от възложителя в условията на обявената поръчка. </w:t>
      </w:r>
    </w:p>
    <w:p w:rsidR="00D50F30" w:rsidRPr="00AA1BB5" w:rsidRDefault="00D50F30" w:rsidP="00BC1ED8">
      <w:pPr>
        <w:spacing w:line="276" w:lineRule="auto"/>
        <w:ind w:firstLine="567"/>
        <w:jc w:val="both"/>
        <w:rPr>
          <w:rFonts w:eastAsiaTheme="minorHAnsi"/>
          <w:b/>
          <w:color w:val="auto"/>
          <w:sz w:val="24"/>
          <w:szCs w:val="24"/>
          <w:lang w:val="bg-BG" w:eastAsia="en-US"/>
        </w:rPr>
      </w:pPr>
      <w:r w:rsidRPr="00AA1BB5">
        <w:rPr>
          <w:rFonts w:eastAsiaTheme="minorHAnsi"/>
          <w:b/>
          <w:color w:val="auto"/>
          <w:sz w:val="24"/>
          <w:szCs w:val="24"/>
          <w:lang w:val="bg-BG" w:eastAsia="en-US"/>
        </w:rPr>
        <w:t xml:space="preserve">!!! Възложителят няма да изисква документи: </w:t>
      </w:r>
    </w:p>
    <w:p w:rsidR="00D50F30" w:rsidRPr="00AA1BB5" w:rsidRDefault="00D50F30" w:rsidP="00BC1ED8">
      <w:pPr>
        <w:spacing w:line="276" w:lineRule="auto"/>
        <w:ind w:firstLine="567"/>
        <w:jc w:val="both"/>
        <w:rPr>
          <w:rFonts w:eastAsiaTheme="minorHAnsi"/>
          <w:color w:val="auto"/>
          <w:sz w:val="24"/>
          <w:szCs w:val="24"/>
          <w:lang w:val="bg-BG" w:eastAsia="en-US"/>
        </w:rPr>
      </w:pPr>
      <w:r w:rsidRPr="00AA1BB5">
        <w:rPr>
          <w:rFonts w:eastAsiaTheme="minorHAnsi"/>
          <w:color w:val="auto"/>
          <w:sz w:val="24"/>
          <w:szCs w:val="24"/>
          <w:lang w:val="bg-BG" w:eastAsia="en-US"/>
        </w:rPr>
        <w:t xml:space="preserve">- които вече са му били предоставени; </w:t>
      </w:r>
    </w:p>
    <w:p w:rsidR="00D50F30" w:rsidRPr="00AA1BB5" w:rsidRDefault="00D50F30" w:rsidP="00BC1ED8">
      <w:pPr>
        <w:spacing w:line="276" w:lineRule="auto"/>
        <w:ind w:firstLine="567"/>
        <w:jc w:val="both"/>
        <w:rPr>
          <w:rFonts w:eastAsiaTheme="minorHAnsi"/>
          <w:color w:val="auto"/>
          <w:sz w:val="24"/>
          <w:szCs w:val="24"/>
          <w:lang w:val="bg-BG" w:eastAsia="en-US"/>
        </w:rPr>
      </w:pPr>
      <w:r w:rsidRPr="00AA1BB5">
        <w:rPr>
          <w:rFonts w:eastAsiaTheme="minorHAnsi"/>
          <w:color w:val="auto"/>
          <w:sz w:val="24"/>
          <w:szCs w:val="24"/>
          <w:lang w:val="bg-BG" w:eastAsia="en-US"/>
        </w:rPr>
        <w:t xml:space="preserve">- до които има достъп по служебен път или чрез публичен регистър; </w:t>
      </w:r>
    </w:p>
    <w:p w:rsidR="00D50F30" w:rsidRPr="00AA1BB5" w:rsidRDefault="00D50F30" w:rsidP="00BC1ED8">
      <w:pPr>
        <w:spacing w:line="276" w:lineRule="auto"/>
        <w:ind w:firstLine="567"/>
        <w:jc w:val="both"/>
        <w:rPr>
          <w:color w:val="auto"/>
          <w:sz w:val="24"/>
          <w:szCs w:val="24"/>
          <w:lang w:val="bg-BG"/>
        </w:rPr>
      </w:pPr>
      <w:r w:rsidRPr="00AA1BB5">
        <w:rPr>
          <w:rFonts w:eastAsiaTheme="minorHAnsi"/>
          <w:color w:val="auto"/>
          <w:sz w:val="24"/>
          <w:szCs w:val="24"/>
          <w:lang w:val="bg-BG" w:eastAsia="en-US"/>
        </w:rPr>
        <w:t>- които могат да бъдат осигурени чрез пряк и безплатен достъп до националните бази данни на държавите членки.</w:t>
      </w:r>
    </w:p>
    <w:p w:rsidR="00D50F30" w:rsidRPr="00AA1BB5" w:rsidRDefault="00D50F30" w:rsidP="00BC1ED8">
      <w:pPr>
        <w:spacing w:line="276" w:lineRule="auto"/>
        <w:ind w:firstLine="567"/>
        <w:jc w:val="both"/>
        <w:rPr>
          <w:color w:val="auto"/>
          <w:sz w:val="24"/>
          <w:szCs w:val="24"/>
          <w:lang w:val="bg-BG"/>
        </w:rPr>
      </w:pPr>
      <w:r w:rsidRPr="00AA1BB5">
        <w:rPr>
          <w:iCs/>
          <w:color w:val="auto"/>
          <w:sz w:val="24"/>
          <w:szCs w:val="24"/>
          <w:lang w:val="bg-BG"/>
        </w:rPr>
        <w:t xml:space="preserve">2. </w:t>
      </w:r>
      <w:r w:rsidRPr="00AA1BB5">
        <w:rPr>
          <w:color w:val="auto"/>
          <w:sz w:val="24"/>
          <w:szCs w:val="24"/>
          <w:lang w:val="bg-BG"/>
        </w:rPr>
        <w:t xml:space="preserve">Възложителят не сключва договор, когато участникът, класиран на първо място: </w:t>
      </w:r>
    </w:p>
    <w:p w:rsidR="00D50F30" w:rsidRPr="00AA1BB5" w:rsidRDefault="00D50F30" w:rsidP="00BC1ED8">
      <w:pPr>
        <w:spacing w:line="276" w:lineRule="auto"/>
        <w:ind w:firstLine="567"/>
        <w:jc w:val="both"/>
        <w:rPr>
          <w:color w:val="auto"/>
          <w:sz w:val="24"/>
          <w:szCs w:val="24"/>
          <w:lang w:val="bg-BG"/>
        </w:rPr>
      </w:pPr>
      <w:r w:rsidRPr="00AA1BB5">
        <w:rPr>
          <w:iCs/>
          <w:color w:val="auto"/>
          <w:sz w:val="24"/>
          <w:szCs w:val="24"/>
          <w:lang w:val="bg-BG"/>
        </w:rPr>
        <w:t>2.1.</w:t>
      </w:r>
      <w:r w:rsidRPr="00AA1BB5">
        <w:rPr>
          <w:color w:val="auto"/>
          <w:sz w:val="24"/>
          <w:szCs w:val="24"/>
          <w:lang w:val="bg-BG"/>
        </w:rPr>
        <w:t xml:space="preserve"> откаже да сключи договор; </w:t>
      </w:r>
    </w:p>
    <w:p w:rsidR="00D50F30" w:rsidRPr="00AA1BB5" w:rsidRDefault="00D50F30" w:rsidP="00BC1ED8">
      <w:pPr>
        <w:spacing w:line="276" w:lineRule="auto"/>
        <w:ind w:firstLine="567"/>
        <w:jc w:val="both"/>
        <w:rPr>
          <w:color w:val="auto"/>
          <w:sz w:val="24"/>
          <w:szCs w:val="24"/>
          <w:lang w:val="bg-BG"/>
        </w:rPr>
      </w:pPr>
      <w:r w:rsidRPr="00AA1BB5">
        <w:rPr>
          <w:iCs/>
          <w:color w:val="auto"/>
          <w:sz w:val="24"/>
          <w:szCs w:val="24"/>
          <w:lang w:val="bg-BG"/>
        </w:rPr>
        <w:t>2.</w:t>
      </w:r>
      <w:proofErr w:type="spellStart"/>
      <w:r w:rsidRPr="00AA1BB5">
        <w:rPr>
          <w:iCs/>
          <w:color w:val="auto"/>
          <w:sz w:val="24"/>
          <w:szCs w:val="24"/>
          <w:lang w:val="bg-BG"/>
        </w:rPr>
        <w:t>2</w:t>
      </w:r>
      <w:proofErr w:type="spellEnd"/>
      <w:r w:rsidRPr="00AA1BB5">
        <w:rPr>
          <w:iCs/>
          <w:color w:val="auto"/>
          <w:sz w:val="24"/>
          <w:szCs w:val="24"/>
          <w:lang w:val="bg-BG"/>
        </w:rPr>
        <w:t>.</w:t>
      </w:r>
      <w:r w:rsidRPr="00AA1BB5">
        <w:rPr>
          <w:color w:val="auto"/>
          <w:sz w:val="24"/>
          <w:szCs w:val="24"/>
          <w:lang w:val="bg-BG"/>
        </w:rPr>
        <w:t xml:space="preserve"> не изпълни някое от условията по т. 1, или </w:t>
      </w:r>
    </w:p>
    <w:p w:rsidR="00D50F30" w:rsidRPr="00AA1BB5" w:rsidRDefault="00D50F30" w:rsidP="00BC1ED8">
      <w:pPr>
        <w:spacing w:line="276" w:lineRule="auto"/>
        <w:ind w:firstLine="567"/>
        <w:jc w:val="both"/>
        <w:rPr>
          <w:color w:val="auto"/>
          <w:sz w:val="24"/>
          <w:szCs w:val="24"/>
          <w:lang w:val="bg-BG"/>
        </w:rPr>
      </w:pPr>
      <w:r w:rsidRPr="00AA1BB5">
        <w:rPr>
          <w:iCs/>
          <w:color w:val="auto"/>
          <w:sz w:val="24"/>
          <w:szCs w:val="24"/>
          <w:lang w:val="bg-BG"/>
        </w:rPr>
        <w:t>2.3.</w:t>
      </w:r>
      <w:r w:rsidRPr="00AA1BB5">
        <w:rPr>
          <w:color w:val="auto"/>
          <w:sz w:val="24"/>
          <w:szCs w:val="24"/>
          <w:lang w:val="bg-BG"/>
        </w:rPr>
        <w:t xml:space="preserve"> не докаже, че не са налице основания за отстраняване от процедурата. </w:t>
      </w:r>
    </w:p>
    <w:p w:rsidR="00D50F30" w:rsidRPr="00AA1BB5" w:rsidRDefault="00D50F30" w:rsidP="00BC1ED8">
      <w:pPr>
        <w:spacing w:line="276" w:lineRule="auto"/>
        <w:ind w:firstLine="567"/>
        <w:jc w:val="both"/>
        <w:rPr>
          <w:color w:val="auto"/>
          <w:sz w:val="24"/>
          <w:szCs w:val="24"/>
          <w:lang w:val="bg-BG"/>
        </w:rPr>
      </w:pPr>
      <w:r w:rsidRPr="00AA1BB5">
        <w:rPr>
          <w:iCs/>
          <w:color w:val="auto"/>
          <w:sz w:val="24"/>
          <w:szCs w:val="24"/>
          <w:lang w:val="bg-BG"/>
        </w:rPr>
        <w:t xml:space="preserve">3. </w:t>
      </w:r>
      <w:r w:rsidRPr="00AA1BB5">
        <w:rPr>
          <w:color w:val="auto"/>
          <w:sz w:val="24"/>
          <w:szCs w:val="24"/>
          <w:lang w:val="bg-BG"/>
        </w:rPr>
        <w:t xml:space="preserve">Договорът трябва да съответства на проекта на договор, приложен в документацията, допълнен с всички предложения от офертата на участника, въз основа на които последният е определен за изпълнител на поръчката. Промени в проекта на договор се допускат по изключение, когато е изпълнено условието по чл. 116, ал. 1, т. 7 от ЗОП (се налагат изменения, които не са съществени) и са наложени от обстоятелства, настъпили по време или след провеждане на процедурата. </w:t>
      </w:r>
    </w:p>
    <w:p w:rsidR="00D50F30" w:rsidRPr="00AA1BB5" w:rsidRDefault="00D50F30" w:rsidP="00BC1ED8">
      <w:pPr>
        <w:autoSpaceDE w:val="0"/>
        <w:autoSpaceDN w:val="0"/>
        <w:adjustRightInd w:val="0"/>
        <w:spacing w:line="276" w:lineRule="auto"/>
        <w:ind w:firstLine="567"/>
        <w:jc w:val="both"/>
        <w:rPr>
          <w:rFonts w:eastAsiaTheme="minorHAnsi"/>
          <w:color w:val="auto"/>
          <w:sz w:val="24"/>
          <w:szCs w:val="24"/>
          <w:lang w:val="bg-BG" w:eastAsia="en-US"/>
        </w:rPr>
      </w:pPr>
      <w:r w:rsidRPr="00AA1BB5">
        <w:rPr>
          <w:color w:val="auto"/>
          <w:sz w:val="24"/>
          <w:szCs w:val="24"/>
          <w:lang w:val="bg-BG"/>
        </w:rPr>
        <w:t xml:space="preserve">4. </w:t>
      </w:r>
      <w:r w:rsidRPr="00AA1BB5">
        <w:rPr>
          <w:rFonts w:eastAsiaTheme="minorHAnsi"/>
          <w:color w:val="auto"/>
          <w:sz w:val="24"/>
          <w:szCs w:val="24"/>
          <w:lang w:val="bg-BG" w:eastAsia="en-US"/>
        </w:rPr>
        <w:t>Възложителят сключва договор за обществена поръчка с определения изпълнител в 30-дневен срок от датата на определяне</w:t>
      </w:r>
      <w:r w:rsidR="00942485" w:rsidRPr="00AA1BB5">
        <w:rPr>
          <w:rFonts w:eastAsiaTheme="minorHAnsi"/>
          <w:color w:val="auto"/>
          <w:sz w:val="24"/>
          <w:szCs w:val="24"/>
          <w:lang w:val="bg-BG" w:eastAsia="en-US"/>
        </w:rPr>
        <w:t xml:space="preserve">то му за </w:t>
      </w:r>
      <w:r w:rsidRPr="00AA1BB5">
        <w:rPr>
          <w:rFonts w:eastAsiaTheme="minorHAnsi"/>
          <w:color w:val="auto"/>
          <w:sz w:val="24"/>
          <w:szCs w:val="24"/>
          <w:lang w:val="bg-BG" w:eastAsia="en-US"/>
        </w:rPr>
        <w:t>изпълнителя.</w:t>
      </w:r>
    </w:p>
    <w:p w:rsidR="00D50F30" w:rsidRPr="00950D9A" w:rsidRDefault="00D50F30" w:rsidP="00BC1ED8">
      <w:pPr>
        <w:spacing w:line="276" w:lineRule="auto"/>
        <w:ind w:firstLine="567"/>
        <w:jc w:val="both"/>
        <w:rPr>
          <w:color w:val="FF0000"/>
          <w:sz w:val="24"/>
          <w:szCs w:val="24"/>
          <w:lang w:val="bg-BG"/>
        </w:rPr>
      </w:pPr>
    </w:p>
    <w:p w:rsidR="00D50F30" w:rsidRPr="00AA1BB5" w:rsidRDefault="004B2D4B" w:rsidP="00BC1ED8">
      <w:pPr>
        <w:spacing w:after="240" w:line="276" w:lineRule="auto"/>
        <w:ind w:firstLine="567"/>
        <w:jc w:val="both"/>
        <w:rPr>
          <w:b/>
          <w:color w:val="auto"/>
          <w:sz w:val="24"/>
          <w:szCs w:val="24"/>
          <w:lang w:val="bg-BG"/>
        </w:rPr>
      </w:pPr>
      <w:r w:rsidRPr="00AA1BB5">
        <w:rPr>
          <w:b/>
          <w:color w:val="auto"/>
          <w:sz w:val="24"/>
          <w:szCs w:val="24"/>
          <w:lang w:val="bg-BG"/>
        </w:rPr>
        <w:t>8</w:t>
      </w:r>
      <w:r w:rsidR="00D50F30" w:rsidRPr="00AA1BB5">
        <w:rPr>
          <w:b/>
          <w:color w:val="auto"/>
          <w:sz w:val="24"/>
          <w:szCs w:val="24"/>
          <w:lang w:val="bg-BG"/>
        </w:rPr>
        <w:t>.2. Изискуеми документи преди сключването на договора.</w:t>
      </w:r>
    </w:p>
    <w:p w:rsidR="00D50F30" w:rsidRPr="00AA1BB5" w:rsidRDefault="00D50F30" w:rsidP="00BC1ED8">
      <w:pPr>
        <w:spacing w:line="276" w:lineRule="auto"/>
        <w:ind w:firstLine="567"/>
        <w:jc w:val="both"/>
        <w:rPr>
          <w:b/>
          <w:color w:val="auto"/>
          <w:sz w:val="24"/>
          <w:szCs w:val="24"/>
          <w:u w:val="single"/>
          <w:lang w:val="bg-BG"/>
        </w:rPr>
      </w:pPr>
      <w:r w:rsidRPr="00AA1BB5">
        <w:rPr>
          <w:b/>
          <w:color w:val="auto"/>
          <w:sz w:val="24"/>
          <w:szCs w:val="24"/>
          <w:u w:val="single"/>
          <w:lang w:val="bg-BG"/>
        </w:rPr>
        <w:t>1. Документи, удостоверяващи липсата на основанията за отстраняване от процедурата,включително за третите лица и подизпълнителите, ако има такива- документите по чл. 58 от ЗОП:</w:t>
      </w:r>
    </w:p>
    <w:p w:rsidR="004B2D4B" w:rsidRPr="00AA1BB5" w:rsidRDefault="004B2D4B" w:rsidP="00BC1ED8">
      <w:pPr>
        <w:spacing w:line="276" w:lineRule="auto"/>
        <w:ind w:firstLine="567"/>
        <w:jc w:val="both"/>
        <w:rPr>
          <w:color w:val="auto"/>
          <w:sz w:val="24"/>
          <w:szCs w:val="24"/>
          <w:lang w:val="bg-BG"/>
        </w:rPr>
      </w:pPr>
      <w:r w:rsidRPr="00AA1BB5">
        <w:rPr>
          <w:color w:val="auto"/>
          <w:sz w:val="24"/>
          <w:szCs w:val="24"/>
          <w:lang w:val="bg-BG"/>
        </w:rPr>
        <w:t xml:space="preserve">Във връзка с измененията в чл. 5, ал. 4 от Закона за ограничаване на административното регулиране и административният контрол върху стопанската дейност, отнасящи се до реда за представяне на актуални документи, Възложителят ще се снабди служебно със </w:t>
      </w:r>
      <w:r w:rsidRPr="00AA1BB5">
        <w:rPr>
          <w:b/>
          <w:color w:val="auto"/>
          <w:sz w:val="24"/>
          <w:szCs w:val="24"/>
          <w:lang w:val="bg-BG"/>
        </w:rPr>
        <w:t>Свидетелство за съдимост</w:t>
      </w:r>
      <w:r w:rsidRPr="00AA1BB5">
        <w:rPr>
          <w:color w:val="auto"/>
          <w:sz w:val="24"/>
          <w:szCs w:val="24"/>
          <w:lang w:val="bg-BG"/>
        </w:rPr>
        <w:t xml:space="preserve"> на участника/третите лица/подизпълнителите, както и с </w:t>
      </w:r>
      <w:r w:rsidRPr="00AA1BB5">
        <w:rPr>
          <w:b/>
          <w:color w:val="auto"/>
          <w:sz w:val="24"/>
          <w:szCs w:val="24"/>
          <w:lang w:val="bg-BG"/>
        </w:rPr>
        <w:t>Удостоверения за наличието или липсата на задължения към държавата и към общината</w:t>
      </w:r>
      <w:r w:rsidRPr="00AA1BB5">
        <w:rPr>
          <w:color w:val="auto"/>
          <w:sz w:val="24"/>
          <w:szCs w:val="24"/>
          <w:lang w:val="bg-BG"/>
        </w:rPr>
        <w:t xml:space="preserve"> за липса на обстоятелството по чл. 54, ал. 1, т. 3 от ЗОП по седалището на възложителя и на участника, избран за изпълнител.</w:t>
      </w:r>
    </w:p>
    <w:p w:rsidR="004B2D4B" w:rsidRPr="00AA1BB5" w:rsidRDefault="004B2D4B" w:rsidP="00BC1ED8">
      <w:pPr>
        <w:spacing w:line="276" w:lineRule="auto"/>
        <w:ind w:firstLine="567"/>
        <w:jc w:val="both"/>
        <w:rPr>
          <w:color w:val="auto"/>
          <w:sz w:val="24"/>
          <w:szCs w:val="24"/>
          <w:lang w:val="bg-BG"/>
        </w:rPr>
      </w:pPr>
      <w:r w:rsidRPr="00AA1BB5">
        <w:rPr>
          <w:color w:val="auto"/>
          <w:sz w:val="24"/>
          <w:szCs w:val="24"/>
          <w:lang w:val="bg-BG"/>
        </w:rPr>
        <w:t xml:space="preserve">В случай, че общината по седалището на Изпълнителя няма внедрена система за служебна обмяна на данни с други публични институции, Възложителят ще поиска с поканата за сключване на договор, лицето да представи това Удостоверение.На основание чл.12, ал.4 във връзка с чл. 23, ал.6 от Закона за търговския регистър и регистъра на юридическите лица с нестопанска цел възложителят ще се снабди служебно с </w:t>
      </w:r>
      <w:r w:rsidRPr="00AA1BB5">
        <w:rPr>
          <w:b/>
          <w:i/>
          <w:color w:val="auto"/>
          <w:sz w:val="24"/>
          <w:szCs w:val="24"/>
          <w:lang w:val="bg-BG"/>
        </w:rPr>
        <w:t>Удостоверение, издадено от Агенцията по вписванията</w:t>
      </w:r>
      <w:r w:rsidRPr="00AA1BB5">
        <w:rPr>
          <w:color w:val="auto"/>
          <w:sz w:val="24"/>
          <w:szCs w:val="24"/>
          <w:lang w:val="bg-BG"/>
        </w:rPr>
        <w:t xml:space="preserve"> за обстоятелствата по чл. 55, ал. 1, т. 1 от ЗОП.</w:t>
      </w:r>
    </w:p>
    <w:p w:rsidR="004B2D4B" w:rsidRPr="00AA1BB5" w:rsidRDefault="004B2D4B" w:rsidP="00BC1ED8">
      <w:pPr>
        <w:spacing w:line="276" w:lineRule="auto"/>
        <w:ind w:firstLine="567"/>
        <w:jc w:val="both"/>
        <w:rPr>
          <w:color w:val="auto"/>
          <w:sz w:val="24"/>
          <w:szCs w:val="24"/>
          <w:lang w:val="bg-BG"/>
        </w:rPr>
      </w:pPr>
      <w:r w:rsidRPr="00AA1BB5">
        <w:rPr>
          <w:color w:val="auto"/>
          <w:sz w:val="24"/>
          <w:szCs w:val="24"/>
          <w:lang w:val="bg-BG"/>
        </w:rPr>
        <w:t xml:space="preserve">Участникът следва да представи </w:t>
      </w:r>
      <w:r w:rsidRPr="00AA1BB5">
        <w:rPr>
          <w:b/>
          <w:color w:val="auto"/>
          <w:sz w:val="24"/>
          <w:szCs w:val="24"/>
          <w:lang w:val="bg-BG"/>
        </w:rPr>
        <w:t>Удостоверение от органите на Изпълнителна агенция „Главна инспекция по труда“</w:t>
      </w:r>
      <w:r w:rsidRPr="00AA1BB5">
        <w:rPr>
          <w:color w:val="auto"/>
          <w:sz w:val="24"/>
          <w:szCs w:val="24"/>
          <w:lang w:val="bg-BG"/>
        </w:rPr>
        <w:t xml:space="preserve"> за обстоятелството по чл. 54, ал. 1, т. 6 и по чл.56, ал.1, т.4 от ЗОП– /за липса на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кандидатът или участникът е установен/;</w:t>
      </w:r>
    </w:p>
    <w:p w:rsidR="00D50F30" w:rsidRPr="00AA1BB5" w:rsidRDefault="00D50F30" w:rsidP="00BC1ED8">
      <w:pPr>
        <w:spacing w:before="240" w:line="276" w:lineRule="auto"/>
        <w:ind w:firstLine="567"/>
        <w:jc w:val="both"/>
        <w:rPr>
          <w:b/>
          <w:color w:val="auto"/>
          <w:sz w:val="24"/>
          <w:szCs w:val="24"/>
          <w:u w:val="single"/>
          <w:lang w:val="bg-BG"/>
        </w:rPr>
      </w:pPr>
      <w:r w:rsidRPr="00AA1BB5">
        <w:rPr>
          <w:b/>
          <w:color w:val="auto"/>
          <w:sz w:val="24"/>
          <w:szCs w:val="24"/>
          <w:u w:val="single"/>
          <w:lang w:val="bg-BG"/>
        </w:rPr>
        <w:t xml:space="preserve">2. Документи, удостоверяващи съответствието с поставените критерии за подбор включително за третите лица и подизпълнителите, ако има такива:  </w:t>
      </w:r>
    </w:p>
    <w:p w:rsidR="00D50F30" w:rsidRPr="005C7FED" w:rsidRDefault="00D50F30" w:rsidP="00BC1ED8">
      <w:pPr>
        <w:spacing w:before="60" w:line="276" w:lineRule="auto"/>
        <w:ind w:firstLine="567"/>
        <w:contextualSpacing/>
        <w:jc w:val="both"/>
        <w:rPr>
          <w:b/>
          <w:i/>
          <w:color w:val="auto"/>
          <w:sz w:val="24"/>
          <w:szCs w:val="24"/>
          <w:lang w:val="bg-BG" w:eastAsia="en-US"/>
        </w:rPr>
      </w:pPr>
      <w:r w:rsidRPr="005C7FED">
        <w:rPr>
          <w:color w:val="auto"/>
          <w:sz w:val="24"/>
          <w:szCs w:val="24"/>
          <w:lang w:val="bg-BG" w:eastAsia="en-US"/>
        </w:rPr>
        <w:t xml:space="preserve">2.1. </w:t>
      </w:r>
      <w:r w:rsidRPr="005C7FED">
        <w:rPr>
          <w:b/>
          <w:i/>
          <w:color w:val="auto"/>
          <w:sz w:val="24"/>
          <w:szCs w:val="24"/>
          <w:lang w:val="bg-BG" w:eastAsia="en-US"/>
        </w:rPr>
        <w:t xml:space="preserve">Удостоверение </w:t>
      </w:r>
      <w:r w:rsidRPr="005C7FED">
        <w:rPr>
          <w:color w:val="auto"/>
          <w:sz w:val="24"/>
          <w:szCs w:val="24"/>
          <w:lang w:val="bg-BG" w:eastAsia="en-US"/>
        </w:rPr>
        <w:t xml:space="preserve">за вписване в ЦПРС към Строителната камара за изпълнение на строежи от категорията строеж, в която попада обекта на поръчката – </w:t>
      </w:r>
      <w:r w:rsidRPr="005C7FED">
        <w:rPr>
          <w:b/>
          <w:color w:val="auto"/>
          <w:sz w:val="24"/>
          <w:szCs w:val="24"/>
          <w:lang w:val="bg-BG" w:eastAsia="en-US"/>
        </w:rPr>
        <w:t>Първа група</w:t>
      </w:r>
      <w:r w:rsidRPr="005C7FED">
        <w:rPr>
          <w:color w:val="auto"/>
          <w:sz w:val="24"/>
          <w:szCs w:val="24"/>
          <w:lang w:val="bg-BG" w:eastAsia="en-US"/>
        </w:rPr>
        <w:t xml:space="preserve">, строежи от </w:t>
      </w:r>
      <w:r w:rsidR="00AA1BB5" w:rsidRPr="005C7FED">
        <w:rPr>
          <w:b/>
          <w:color w:val="auto"/>
          <w:sz w:val="24"/>
          <w:szCs w:val="24"/>
          <w:lang w:val="bg-BG" w:eastAsia="en-US"/>
        </w:rPr>
        <w:t>IV-та категория – строежи по чл. 137, ал.1, т.4, буква „б” от ЗУТ</w:t>
      </w:r>
      <w:r w:rsidRPr="005C7FED">
        <w:rPr>
          <w:color w:val="auto"/>
          <w:sz w:val="24"/>
          <w:szCs w:val="24"/>
          <w:lang w:val="bg-BG"/>
        </w:rPr>
        <w:t>.</w:t>
      </w:r>
      <w:r w:rsidRPr="005C7FED">
        <w:rPr>
          <w:color w:val="auto"/>
          <w:sz w:val="24"/>
          <w:szCs w:val="24"/>
          <w:lang w:val="bg-BG" w:eastAsia="en-US"/>
        </w:rPr>
        <w:t xml:space="preserve"> В случай, че участникът е чуждестранно лице той може да представи удостоверение за извършване на еднократна или временна строителна услуга за конкретен строеж на територията на Република България, което покрива необходимия обхват на вписване в Централния професионален регистър на строителите за изпълнение на този строеж. </w:t>
      </w:r>
      <w:r w:rsidRPr="005C7FED">
        <w:rPr>
          <w:i/>
          <w:color w:val="auto"/>
          <w:sz w:val="24"/>
          <w:szCs w:val="24"/>
          <w:lang w:val="bg-BG" w:eastAsia="en-US"/>
        </w:rPr>
        <w:t>(</w:t>
      </w:r>
      <w:r w:rsidRPr="005C7FED">
        <w:rPr>
          <w:rFonts w:eastAsia="Calibri"/>
          <w:bCs/>
          <w:i/>
          <w:color w:val="auto"/>
          <w:sz w:val="24"/>
          <w:szCs w:val="24"/>
          <w:lang w:val="bg-BG" w:eastAsia="en-US"/>
        </w:rPr>
        <w:t>в случай, че същите вече не са  били предоставени; в случай, че същите не са достъпни  по служебен път или чрез публичен регистър; в случай, че същите не могат да бъдат осигурени чрез пряк и безплатен достъп до националните бази данни на държавите членки).</w:t>
      </w:r>
      <w:r w:rsidRPr="005C7FED">
        <w:rPr>
          <w:b/>
          <w:i/>
          <w:color w:val="auto"/>
          <w:sz w:val="24"/>
          <w:szCs w:val="24"/>
          <w:lang w:val="bg-BG" w:eastAsia="en-US"/>
        </w:rPr>
        <w:t>(заверено копие)</w:t>
      </w:r>
    </w:p>
    <w:p w:rsidR="00D50F30" w:rsidRPr="00A75322" w:rsidRDefault="00D50F30" w:rsidP="00BC1ED8">
      <w:pPr>
        <w:spacing w:before="60" w:line="276" w:lineRule="auto"/>
        <w:ind w:firstLine="567"/>
        <w:contextualSpacing/>
        <w:jc w:val="both"/>
        <w:rPr>
          <w:b/>
          <w:i/>
          <w:color w:val="auto"/>
          <w:sz w:val="24"/>
          <w:szCs w:val="24"/>
          <w:lang w:val="bg-BG" w:eastAsia="en-US"/>
        </w:rPr>
      </w:pPr>
      <w:r w:rsidRPr="00A75322">
        <w:rPr>
          <w:rFonts w:eastAsia="Calibri"/>
          <w:bCs/>
          <w:color w:val="auto"/>
          <w:sz w:val="24"/>
          <w:szCs w:val="24"/>
          <w:lang w:val="bg-BG" w:eastAsia="en-US"/>
        </w:rPr>
        <w:lastRenderedPageBreak/>
        <w:t>2.</w:t>
      </w:r>
      <w:proofErr w:type="spellStart"/>
      <w:r w:rsidRPr="00A75322">
        <w:rPr>
          <w:rFonts w:eastAsia="Calibri"/>
          <w:bCs/>
          <w:color w:val="auto"/>
          <w:sz w:val="24"/>
          <w:szCs w:val="24"/>
          <w:lang w:val="bg-BG" w:eastAsia="en-US"/>
        </w:rPr>
        <w:t>2</w:t>
      </w:r>
      <w:proofErr w:type="spellEnd"/>
      <w:r w:rsidRPr="00A75322">
        <w:rPr>
          <w:rFonts w:eastAsia="Calibri"/>
          <w:bCs/>
          <w:color w:val="auto"/>
          <w:sz w:val="24"/>
          <w:szCs w:val="24"/>
          <w:lang w:val="bg-BG" w:eastAsia="en-US"/>
        </w:rPr>
        <w:t xml:space="preserve">. </w:t>
      </w:r>
      <w:r w:rsidRPr="00A75322">
        <w:rPr>
          <w:rFonts w:eastAsia="Calibri"/>
          <w:b/>
          <w:bCs/>
          <w:i/>
          <w:color w:val="auto"/>
          <w:sz w:val="24"/>
          <w:szCs w:val="24"/>
          <w:lang w:val="bg-BG" w:eastAsia="en-US"/>
        </w:rPr>
        <w:t>Валидна застраховка</w:t>
      </w:r>
      <w:r w:rsidRPr="00A75322">
        <w:rPr>
          <w:rFonts w:eastAsia="Calibri"/>
          <w:bCs/>
          <w:color w:val="auto"/>
          <w:sz w:val="24"/>
          <w:szCs w:val="24"/>
          <w:lang w:val="bg-BG" w:eastAsia="en-US"/>
        </w:rPr>
        <w:t xml:space="preserve"> „Професионална отговорност”, съгласно чл.171, ал.1 от ЗУТ за строителство,</w:t>
      </w:r>
      <w:r w:rsidRPr="00A75322">
        <w:rPr>
          <w:rFonts w:eastAsia="Calibri"/>
          <w:color w:val="auto"/>
          <w:sz w:val="24"/>
          <w:szCs w:val="24"/>
          <w:lang w:val="bg-BG" w:eastAsia="en-US"/>
        </w:rPr>
        <w:t xml:space="preserve">покриваща минималната застрахователна сума за строежи </w:t>
      </w:r>
      <w:r w:rsidR="00464D2C" w:rsidRPr="00A75322">
        <w:rPr>
          <w:b/>
          <w:color w:val="auto"/>
          <w:sz w:val="24"/>
          <w:szCs w:val="24"/>
          <w:lang w:val="bg-BG" w:eastAsia="en-US"/>
        </w:rPr>
        <w:t>IV-та категория – строежи по чл. 137, ал.1, т.4, буква „б” от ЗУТ</w:t>
      </w:r>
      <w:r w:rsidRPr="00A75322">
        <w:rPr>
          <w:color w:val="auto"/>
          <w:sz w:val="24"/>
          <w:szCs w:val="24"/>
          <w:lang w:val="bg-BG" w:eastAsia="en-US"/>
        </w:rPr>
        <w:t>,</w:t>
      </w:r>
      <w:r w:rsidRPr="00A75322">
        <w:rPr>
          <w:rFonts w:eastAsia="Calibri"/>
          <w:color w:val="auto"/>
          <w:sz w:val="24"/>
          <w:szCs w:val="24"/>
          <w:lang w:val="bg-BG" w:eastAsia="en-US"/>
        </w:rPr>
        <w:t xml:space="preserve"> определени с </w:t>
      </w:r>
      <w:r w:rsidR="00753BED" w:rsidRPr="00A75322">
        <w:rPr>
          <w:rFonts w:eastAsia="Calibri"/>
          <w:b/>
          <w:color w:val="auto"/>
          <w:sz w:val="24"/>
          <w:szCs w:val="24"/>
          <w:lang w:val="bg-BG" w:eastAsia="en-US"/>
        </w:rPr>
        <w:t xml:space="preserve">чл.5, ал.2, </w:t>
      </w:r>
      <w:r w:rsidR="00464D2C" w:rsidRPr="00A75322">
        <w:rPr>
          <w:rFonts w:eastAsia="Calibri"/>
          <w:b/>
          <w:color w:val="auto"/>
          <w:sz w:val="24"/>
          <w:szCs w:val="24"/>
          <w:lang w:val="bg-BG" w:eastAsia="en-US"/>
        </w:rPr>
        <w:t>т.4</w:t>
      </w:r>
      <w:r w:rsidRPr="00A75322">
        <w:rPr>
          <w:rFonts w:eastAsia="Calibri"/>
          <w:b/>
          <w:color w:val="auto"/>
          <w:sz w:val="24"/>
          <w:szCs w:val="24"/>
          <w:lang w:val="bg-BG" w:eastAsia="en-US"/>
        </w:rPr>
        <w:t xml:space="preserve"> </w:t>
      </w:r>
      <w:r w:rsidRPr="00A75322">
        <w:rPr>
          <w:rFonts w:eastAsia="Calibri"/>
          <w:color w:val="auto"/>
          <w:sz w:val="24"/>
          <w:szCs w:val="24"/>
          <w:lang w:val="bg-BG" w:eastAsia="en-US"/>
        </w:rPr>
        <w:t xml:space="preserve">от Наредбата за условията и реда за задължително застраховане в проектирането и строителството </w:t>
      </w:r>
      <w:r w:rsidRPr="00A75322">
        <w:rPr>
          <w:rFonts w:eastAsia="Calibri"/>
          <w:bCs/>
          <w:color w:val="auto"/>
          <w:sz w:val="24"/>
          <w:szCs w:val="24"/>
          <w:lang w:val="bg-BG" w:eastAsia="en-US"/>
        </w:rPr>
        <w:t xml:space="preserve">или еквивалентен документ (за чуждестранните лица). </w:t>
      </w:r>
      <w:r w:rsidRPr="00A75322">
        <w:rPr>
          <w:i/>
          <w:color w:val="auto"/>
          <w:sz w:val="24"/>
          <w:szCs w:val="24"/>
          <w:lang w:val="bg-BG" w:eastAsia="en-US"/>
        </w:rPr>
        <w:t>(</w:t>
      </w:r>
      <w:r w:rsidRPr="00A75322">
        <w:rPr>
          <w:rFonts w:eastAsia="Calibri"/>
          <w:bCs/>
          <w:i/>
          <w:color w:val="auto"/>
          <w:sz w:val="24"/>
          <w:szCs w:val="24"/>
          <w:lang w:val="bg-BG" w:eastAsia="en-US"/>
        </w:rPr>
        <w:t>в случай, че същите вече не са  били предоставени; в случай, че същите не са достъпни по служебен път или чрез публичен регистър; в случай, че същите не могат да бъдат осигурени чрез пряк и безплатен достъп до националните бази данни на държавите членки).</w:t>
      </w:r>
      <w:r w:rsidRPr="00A75322">
        <w:rPr>
          <w:b/>
          <w:i/>
          <w:color w:val="auto"/>
          <w:sz w:val="24"/>
          <w:szCs w:val="24"/>
          <w:lang w:val="bg-BG" w:eastAsia="en-US"/>
        </w:rPr>
        <w:t>(заверено копие)</w:t>
      </w:r>
    </w:p>
    <w:p w:rsidR="00D50F30" w:rsidRPr="00A75322" w:rsidRDefault="00D50F30" w:rsidP="00BC1ED8">
      <w:pPr>
        <w:spacing w:line="276" w:lineRule="auto"/>
        <w:ind w:firstLine="567"/>
        <w:jc w:val="both"/>
        <w:rPr>
          <w:i/>
          <w:color w:val="auto"/>
          <w:sz w:val="24"/>
          <w:szCs w:val="24"/>
          <w:lang w:val="bg-BG" w:eastAsia="en-US"/>
        </w:rPr>
      </w:pPr>
      <w:r w:rsidRPr="00A75322">
        <w:rPr>
          <w:color w:val="auto"/>
          <w:sz w:val="24"/>
          <w:szCs w:val="24"/>
          <w:lang w:val="bg-BG" w:eastAsia="en-US"/>
        </w:rPr>
        <w:t>2.3.</w:t>
      </w:r>
      <w:r w:rsidRPr="00A75322">
        <w:rPr>
          <w:b/>
          <w:i/>
          <w:color w:val="auto"/>
          <w:sz w:val="24"/>
          <w:szCs w:val="24"/>
          <w:lang w:val="bg-BG" w:eastAsia="en-US"/>
        </w:rPr>
        <w:t xml:space="preserve"> </w:t>
      </w:r>
      <w:r w:rsidR="00C355A1" w:rsidRPr="00A75322">
        <w:rPr>
          <w:b/>
          <w:i/>
          <w:color w:val="auto"/>
          <w:sz w:val="24"/>
          <w:szCs w:val="24"/>
          <w:lang w:val="bg-BG" w:eastAsia="en-US"/>
        </w:rPr>
        <w:t>Списък на строителството</w:t>
      </w:r>
      <w:r w:rsidR="00C355A1" w:rsidRPr="00A75322">
        <w:rPr>
          <w:color w:val="auto"/>
          <w:sz w:val="24"/>
          <w:szCs w:val="24"/>
          <w:lang w:val="bg-BG" w:eastAsia="en-US"/>
        </w:rPr>
        <w:t>, идентично или сходно с предмета на обществената поръчка, придружен с удостоверения за добро изпълнение, които съдържат стойността, датата, на която е приключило изпълнението, мястото, вида и обема, както и дали то е изпълнено в съответствие с нормативните изисквания.</w:t>
      </w:r>
      <w:r w:rsidRPr="00A75322">
        <w:rPr>
          <w:color w:val="auto"/>
          <w:sz w:val="24"/>
          <w:szCs w:val="24"/>
          <w:lang w:val="bg-BG" w:eastAsia="en-US"/>
        </w:rPr>
        <w:t xml:space="preserve"> </w:t>
      </w:r>
      <w:r w:rsidRPr="00A75322">
        <w:rPr>
          <w:b/>
          <w:i/>
          <w:color w:val="auto"/>
          <w:sz w:val="24"/>
          <w:szCs w:val="24"/>
          <w:lang w:val="bg-BG" w:eastAsia="en-US"/>
        </w:rPr>
        <w:t>(оригинал)</w:t>
      </w:r>
    </w:p>
    <w:p w:rsidR="00D50F30" w:rsidRPr="00A75322" w:rsidRDefault="00D50F30" w:rsidP="00BC1ED8">
      <w:pPr>
        <w:spacing w:line="276" w:lineRule="auto"/>
        <w:ind w:firstLine="567"/>
        <w:jc w:val="both"/>
        <w:rPr>
          <w:b/>
          <w:i/>
          <w:color w:val="auto"/>
          <w:sz w:val="24"/>
          <w:szCs w:val="24"/>
          <w:lang w:val="bg-BG" w:eastAsia="en-US"/>
        </w:rPr>
      </w:pPr>
      <w:r w:rsidRPr="00A75322">
        <w:rPr>
          <w:color w:val="auto"/>
          <w:sz w:val="24"/>
          <w:szCs w:val="24"/>
          <w:lang w:val="bg-BG" w:eastAsia="en-US"/>
        </w:rPr>
        <w:t>2.4.</w:t>
      </w:r>
      <w:r w:rsidRPr="00A75322">
        <w:rPr>
          <w:i/>
          <w:color w:val="auto"/>
          <w:sz w:val="24"/>
          <w:szCs w:val="24"/>
          <w:lang w:val="bg-BG" w:eastAsia="en-US"/>
        </w:rPr>
        <w:t xml:space="preserve"> </w:t>
      </w:r>
      <w:r w:rsidRPr="00A75322">
        <w:rPr>
          <w:b/>
          <w:i/>
          <w:color w:val="auto"/>
          <w:sz w:val="24"/>
          <w:szCs w:val="24"/>
          <w:lang w:val="bg-BG" w:eastAsia="en-US"/>
        </w:rPr>
        <w:t>Списък на персонала</w:t>
      </w:r>
      <w:r w:rsidRPr="00A75322">
        <w:rPr>
          <w:i/>
          <w:color w:val="auto"/>
          <w:sz w:val="24"/>
          <w:szCs w:val="24"/>
          <w:lang w:val="bg-BG" w:eastAsia="en-US"/>
        </w:rPr>
        <w:t xml:space="preserve">, </w:t>
      </w:r>
      <w:r w:rsidRPr="00A75322">
        <w:rPr>
          <w:color w:val="auto"/>
          <w:sz w:val="24"/>
          <w:szCs w:val="24"/>
          <w:lang w:val="bg-BG" w:eastAsia="en-US"/>
        </w:rPr>
        <w:t xml:space="preserve">който ще изпълнява поръчката, и/или на членовете на ръководния състав, които ще отговарят за изпълнението </w:t>
      </w:r>
      <w:r w:rsidRPr="00A75322">
        <w:rPr>
          <w:b/>
          <w:i/>
          <w:color w:val="auto"/>
          <w:sz w:val="24"/>
          <w:szCs w:val="24"/>
          <w:lang w:val="bg-BG" w:eastAsia="en-US"/>
        </w:rPr>
        <w:t>(оригинал)</w:t>
      </w:r>
      <w:r w:rsidRPr="00A75322">
        <w:rPr>
          <w:color w:val="auto"/>
          <w:sz w:val="24"/>
          <w:szCs w:val="24"/>
          <w:lang w:val="bg-BG" w:eastAsia="en-US"/>
        </w:rPr>
        <w:t>, както и документи, които доказват професионална компетентност на лицата</w:t>
      </w:r>
      <w:r w:rsidRPr="00A75322">
        <w:rPr>
          <w:i/>
          <w:color w:val="auto"/>
          <w:sz w:val="24"/>
          <w:szCs w:val="24"/>
          <w:lang w:val="bg-BG" w:eastAsia="en-US"/>
        </w:rPr>
        <w:t xml:space="preserve">. </w:t>
      </w:r>
      <w:r w:rsidRPr="00A75322">
        <w:rPr>
          <w:b/>
          <w:i/>
          <w:color w:val="auto"/>
          <w:sz w:val="24"/>
          <w:szCs w:val="24"/>
          <w:lang w:val="bg-BG" w:eastAsia="en-US"/>
        </w:rPr>
        <w:t>(заверено копие)</w:t>
      </w:r>
    </w:p>
    <w:p w:rsidR="00D50F30" w:rsidRPr="00A75322" w:rsidRDefault="00C355A1" w:rsidP="00BC1ED8">
      <w:pPr>
        <w:spacing w:line="276" w:lineRule="auto"/>
        <w:ind w:firstLine="567"/>
        <w:jc w:val="both"/>
        <w:rPr>
          <w:i/>
          <w:color w:val="auto"/>
          <w:sz w:val="24"/>
          <w:szCs w:val="24"/>
          <w:lang w:val="bg-BG" w:eastAsia="en-US"/>
        </w:rPr>
      </w:pPr>
      <w:r w:rsidRPr="00A75322">
        <w:rPr>
          <w:bCs/>
          <w:color w:val="auto"/>
          <w:sz w:val="24"/>
          <w:szCs w:val="24"/>
          <w:lang w:val="bg-BG" w:eastAsia="en-US"/>
        </w:rPr>
        <w:t>2.5</w:t>
      </w:r>
      <w:r w:rsidR="00D50F30" w:rsidRPr="00A75322">
        <w:rPr>
          <w:bCs/>
          <w:color w:val="auto"/>
          <w:sz w:val="24"/>
          <w:szCs w:val="24"/>
          <w:lang w:val="bg-BG" w:eastAsia="en-US"/>
        </w:rPr>
        <w:t xml:space="preserve">. </w:t>
      </w:r>
      <w:r w:rsidR="00D50F30" w:rsidRPr="00A75322">
        <w:rPr>
          <w:b/>
          <w:bCs/>
          <w:i/>
          <w:color w:val="auto"/>
          <w:sz w:val="24"/>
          <w:szCs w:val="24"/>
          <w:lang w:val="bg-BG" w:eastAsia="en-US"/>
        </w:rPr>
        <w:t>Сертификат</w:t>
      </w:r>
      <w:r w:rsidR="00D50F30" w:rsidRPr="00A75322">
        <w:rPr>
          <w:bCs/>
          <w:color w:val="auto"/>
          <w:sz w:val="24"/>
          <w:szCs w:val="24"/>
          <w:lang w:val="bg-BG" w:eastAsia="en-US"/>
        </w:rPr>
        <w:t>,</w:t>
      </w:r>
      <w:r w:rsidR="00D50F30" w:rsidRPr="00A75322">
        <w:rPr>
          <w:color w:val="auto"/>
          <w:sz w:val="24"/>
          <w:szCs w:val="24"/>
          <w:lang w:val="bg-BG"/>
        </w:rPr>
        <w:t xml:space="preserve"> удостоверяващ прилагането на система за управление на качеството </w:t>
      </w:r>
      <w:r w:rsidR="00D50F30" w:rsidRPr="00A75322">
        <w:rPr>
          <w:color w:val="auto"/>
          <w:sz w:val="24"/>
          <w:szCs w:val="24"/>
          <w:lang w:val="bg-BG" w:eastAsia="en-US"/>
        </w:rPr>
        <w:t>EN</w:t>
      </w:r>
      <w:r w:rsidR="00D50F30" w:rsidRPr="00A75322">
        <w:rPr>
          <w:color w:val="auto"/>
          <w:sz w:val="24"/>
          <w:szCs w:val="24"/>
          <w:lang w:val="bg-BG"/>
        </w:rPr>
        <w:t xml:space="preserve"> ISO 9001:2015 или еквивалент, или еквивалентни мерки с обхват на сертификация строителство или еквивалент. </w:t>
      </w:r>
      <w:r w:rsidR="00D50F30" w:rsidRPr="00A75322">
        <w:rPr>
          <w:i/>
          <w:color w:val="auto"/>
          <w:sz w:val="24"/>
          <w:szCs w:val="24"/>
          <w:lang w:val="bg-BG" w:eastAsia="en-US"/>
        </w:rPr>
        <w:t>(</w:t>
      </w:r>
      <w:r w:rsidR="00D50F30" w:rsidRPr="00A75322">
        <w:rPr>
          <w:rFonts w:eastAsia="Calibri"/>
          <w:bCs/>
          <w:i/>
          <w:color w:val="auto"/>
          <w:sz w:val="24"/>
          <w:szCs w:val="24"/>
          <w:lang w:val="bg-BG" w:eastAsia="en-US"/>
        </w:rPr>
        <w:t xml:space="preserve">в случай, че същите вече не са били предоставени; в случай, че същите не са достъпни  по служебен път или чрез публичен регистър; в случай, че същите не могат да бъдат осигурени чрез пряк и безплатен достъп до националните бази данни на държавите членки). </w:t>
      </w:r>
      <w:r w:rsidR="00D50F30" w:rsidRPr="00A75322">
        <w:rPr>
          <w:b/>
          <w:i/>
          <w:color w:val="auto"/>
          <w:sz w:val="24"/>
          <w:szCs w:val="24"/>
          <w:lang w:val="bg-BG" w:eastAsia="en-US"/>
        </w:rPr>
        <w:t>(заверено копие)</w:t>
      </w:r>
    </w:p>
    <w:p w:rsidR="00D50F30" w:rsidRPr="00A75322" w:rsidRDefault="00C355A1" w:rsidP="00BC1ED8">
      <w:pPr>
        <w:spacing w:before="60" w:line="276" w:lineRule="auto"/>
        <w:ind w:firstLine="567"/>
        <w:contextualSpacing/>
        <w:jc w:val="both"/>
        <w:rPr>
          <w:color w:val="auto"/>
          <w:sz w:val="24"/>
          <w:szCs w:val="24"/>
          <w:lang w:val="bg-BG" w:eastAsia="en-US"/>
        </w:rPr>
      </w:pPr>
      <w:r w:rsidRPr="00A75322">
        <w:rPr>
          <w:bCs/>
          <w:color w:val="auto"/>
          <w:sz w:val="24"/>
          <w:szCs w:val="24"/>
          <w:lang w:val="bg-BG" w:eastAsia="en-US"/>
        </w:rPr>
        <w:t>2.6</w:t>
      </w:r>
      <w:r w:rsidR="00D50F30" w:rsidRPr="00A75322">
        <w:rPr>
          <w:bCs/>
          <w:color w:val="auto"/>
          <w:sz w:val="24"/>
          <w:szCs w:val="24"/>
          <w:lang w:val="bg-BG" w:eastAsia="en-US"/>
        </w:rPr>
        <w:t xml:space="preserve">. </w:t>
      </w:r>
      <w:r w:rsidR="00D50F30" w:rsidRPr="00A75322">
        <w:rPr>
          <w:b/>
          <w:bCs/>
          <w:i/>
          <w:color w:val="auto"/>
          <w:sz w:val="24"/>
          <w:szCs w:val="24"/>
          <w:lang w:val="bg-BG" w:eastAsia="en-US"/>
        </w:rPr>
        <w:t>Сертификат</w:t>
      </w:r>
      <w:r w:rsidR="00D50F30" w:rsidRPr="00A75322">
        <w:rPr>
          <w:bCs/>
          <w:color w:val="auto"/>
          <w:sz w:val="24"/>
          <w:szCs w:val="24"/>
          <w:lang w:val="bg-BG" w:eastAsia="en-US"/>
        </w:rPr>
        <w:t>,</w:t>
      </w:r>
      <w:r w:rsidR="00D50F30" w:rsidRPr="00A75322">
        <w:rPr>
          <w:color w:val="auto"/>
          <w:sz w:val="24"/>
          <w:szCs w:val="24"/>
          <w:lang w:val="bg-BG"/>
        </w:rPr>
        <w:t xml:space="preserve"> удостоверяващ прилагането на система за управление на околната среда EN ISO 14001:2015 или еквивалент, или еквивалентни мерки с обхват на сертификация строителство или еквивалент. </w:t>
      </w:r>
      <w:r w:rsidR="00D50F30" w:rsidRPr="00A75322">
        <w:rPr>
          <w:i/>
          <w:color w:val="auto"/>
          <w:sz w:val="24"/>
          <w:szCs w:val="24"/>
          <w:lang w:val="bg-BG" w:eastAsia="en-US"/>
        </w:rPr>
        <w:t>(</w:t>
      </w:r>
      <w:r w:rsidR="00D50F30" w:rsidRPr="00A75322">
        <w:rPr>
          <w:rFonts w:eastAsia="Calibri"/>
          <w:bCs/>
          <w:i/>
          <w:color w:val="auto"/>
          <w:sz w:val="24"/>
          <w:szCs w:val="24"/>
          <w:lang w:val="bg-BG" w:eastAsia="en-US"/>
        </w:rPr>
        <w:t xml:space="preserve">в случай, че същите вече не са  били предоставени; в случай, че същите не са достъпни  по служебен път или чрез публичен регистър; в случай, че същите не могат да бъдат осигурени чрез пряк и безплатен достъп до националните бази данни на държавите членки). </w:t>
      </w:r>
      <w:r w:rsidR="00D50F30" w:rsidRPr="00A75322">
        <w:rPr>
          <w:b/>
          <w:i/>
          <w:color w:val="auto"/>
          <w:sz w:val="24"/>
          <w:szCs w:val="24"/>
          <w:lang w:val="bg-BG" w:eastAsia="en-US"/>
        </w:rPr>
        <w:t>(заверено копие)</w:t>
      </w:r>
    </w:p>
    <w:p w:rsidR="00D50F30" w:rsidRPr="00A75322" w:rsidRDefault="00D50F30" w:rsidP="00BC1ED8">
      <w:pPr>
        <w:spacing w:line="276" w:lineRule="auto"/>
        <w:ind w:firstLine="567"/>
        <w:jc w:val="both"/>
        <w:rPr>
          <w:b/>
          <w:color w:val="auto"/>
          <w:sz w:val="24"/>
          <w:szCs w:val="24"/>
          <w:lang w:val="bg-BG"/>
        </w:rPr>
      </w:pPr>
      <w:r w:rsidRPr="00A75322">
        <w:rPr>
          <w:b/>
          <w:color w:val="auto"/>
          <w:sz w:val="24"/>
          <w:szCs w:val="24"/>
          <w:lang w:val="bg-BG"/>
        </w:rPr>
        <w:t xml:space="preserve">3. Писмена декларация </w:t>
      </w:r>
      <w:r w:rsidRPr="00A75322">
        <w:rPr>
          <w:b/>
          <w:i/>
          <w:color w:val="auto"/>
          <w:sz w:val="24"/>
          <w:szCs w:val="24"/>
          <w:lang w:val="bg-BG"/>
        </w:rPr>
        <w:t>(по образец на</w:t>
      </w:r>
      <w:r w:rsidRPr="00A75322">
        <w:rPr>
          <w:rFonts w:eastAsiaTheme="minorHAnsi" w:cstheme="minorBidi"/>
          <w:b/>
          <w:bCs/>
          <w:i/>
          <w:color w:val="auto"/>
          <w:sz w:val="24"/>
          <w:szCs w:val="24"/>
          <w:lang w:val="bg-BG" w:eastAsia="en-US"/>
        </w:rPr>
        <w:t xml:space="preserve"> Правилника за прилагане на Закона за мерките срещу изпирането на пари (</w:t>
      </w:r>
      <w:proofErr w:type="spellStart"/>
      <w:r w:rsidRPr="00A75322">
        <w:rPr>
          <w:rFonts w:eastAsiaTheme="minorHAnsi" w:cstheme="minorBidi"/>
          <w:b/>
          <w:bCs/>
          <w:i/>
          <w:color w:val="auto"/>
          <w:sz w:val="24"/>
          <w:szCs w:val="24"/>
          <w:lang w:val="bg-BG" w:eastAsia="en-US"/>
        </w:rPr>
        <w:t>Обн</w:t>
      </w:r>
      <w:proofErr w:type="spellEnd"/>
      <w:r w:rsidRPr="00A75322">
        <w:rPr>
          <w:rFonts w:eastAsiaTheme="minorHAnsi" w:cstheme="minorBidi"/>
          <w:b/>
          <w:bCs/>
          <w:i/>
          <w:color w:val="auto"/>
          <w:sz w:val="24"/>
          <w:szCs w:val="24"/>
          <w:lang w:val="bg-BG" w:eastAsia="en-US"/>
        </w:rPr>
        <w:t>., ДВ, бр. 3 от 08.01.2019 г.))</w:t>
      </w:r>
      <w:r w:rsidRPr="00A75322">
        <w:rPr>
          <w:rFonts w:eastAsiaTheme="minorHAnsi" w:cstheme="minorBidi"/>
          <w:b/>
          <w:bCs/>
          <w:color w:val="auto"/>
          <w:sz w:val="24"/>
          <w:szCs w:val="24"/>
          <w:lang w:val="bg-BG" w:eastAsia="en-US"/>
        </w:rPr>
        <w:t xml:space="preserve">, </w:t>
      </w:r>
      <w:r w:rsidRPr="00A75322">
        <w:rPr>
          <w:b/>
          <w:color w:val="auto"/>
          <w:sz w:val="24"/>
          <w:szCs w:val="24"/>
          <w:lang w:val="bg-BG"/>
        </w:rPr>
        <w:t>по Закона за мерките срещу изпирането на пари (</w:t>
      </w:r>
      <w:proofErr w:type="spellStart"/>
      <w:r w:rsidRPr="00A75322">
        <w:rPr>
          <w:b/>
          <w:color w:val="auto"/>
          <w:sz w:val="24"/>
          <w:szCs w:val="24"/>
          <w:lang w:val="bg-BG"/>
        </w:rPr>
        <w:t>Обн</w:t>
      </w:r>
      <w:proofErr w:type="spellEnd"/>
      <w:r w:rsidRPr="00A75322">
        <w:rPr>
          <w:b/>
          <w:color w:val="auto"/>
          <w:sz w:val="24"/>
          <w:szCs w:val="24"/>
          <w:lang w:val="bg-BG"/>
        </w:rPr>
        <w:t>., ДВ, бр. 27 от 27.03.2018 г., в сила от 31.03.2018 г.), в която участникът следва да декларира дали са налице обстоятелствата по чл.42, ал.2 , т.2, чл.59, ал.1, т.3 и чл.66, ал.2  от ЗМИП.</w:t>
      </w:r>
    </w:p>
    <w:p w:rsidR="00D50F30" w:rsidRPr="00A75322" w:rsidRDefault="00D50F30" w:rsidP="00BC1ED8">
      <w:pPr>
        <w:spacing w:line="276" w:lineRule="auto"/>
        <w:ind w:firstLine="567"/>
        <w:jc w:val="both"/>
        <w:rPr>
          <w:i/>
          <w:color w:val="auto"/>
          <w:sz w:val="24"/>
          <w:szCs w:val="24"/>
          <w:lang w:val="bg-BG"/>
        </w:rPr>
      </w:pPr>
      <w:r w:rsidRPr="00A75322">
        <w:rPr>
          <w:b/>
          <w:i/>
          <w:color w:val="auto"/>
          <w:sz w:val="24"/>
          <w:szCs w:val="24"/>
          <w:lang w:val="bg-BG"/>
        </w:rPr>
        <w:t xml:space="preserve">Забележка: </w:t>
      </w:r>
      <w:r w:rsidRPr="00A75322">
        <w:rPr>
          <w:i/>
          <w:color w:val="auto"/>
          <w:sz w:val="24"/>
          <w:szCs w:val="24"/>
          <w:lang w:val="bg-BG"/>
        </w:rPr>
        <w:t>Съгласно чл.42, ал.2 , т.2 от ЗМИП, Възложителят следва да изиска представяне от страна на участника писмена декларация с цел установяване дали лицето попада в някоя от категориите по чл. 36 от ЗМИП, т.е. видна политическа личност.</w:t>
      </w:r>
    </w:p>
    <w:p w:rsidR="00D50F30" w:rsidRPr="00A75322" w:rsidRDefault="00D50F30" w:rsidP="00BC1ED8">
      <w:pPr>
        <w:spacing w:line="276" w:lineRule="auto"/>
        <w:ind w:firstLine="567"/>
        <w:jc w:val="both"/>
        <w:rPr>
          <w:i/>
          <w:color w:val="auto"/>
          <w:sz w:val="24"/>
          <w:szCs w:val="24"/>
          <w:lang w:val="bg-BG"/>
        </w:rPr>
      </w:pPr>
      <w:r w:rsidRPr="00A75322">
        <w:rPr>
          <w:i/>
          <w:color w:val="auto"/>
          <w:sz w:val="24"/>
          <w:szCs w:val="24"/>
          <w:lang w:val="bg-BG"/>
        </w:rPr>
        <w:t>Съгласно чл.59, ал.1, т.3 Възложителят следва да изиска представяне от страна на законния представител или от пълномощника на юридическото лице - участник писмена декларация с цел идентифицирането на всяко физическо лице, което е действителен собственик на клиент – юридическо лице или друго правно образование.</w:t>
      </w:r>
    </w:p>
    <w:p w:rsidR="00D50F30" w:rsidRPr="00A75322" w:rsidRDefault="00D50F30" w:rsidP="00BC1ED8">
      <w:pPr>
        <w:spacing w:line="276" w:lineRule="auto"/>
        <w:ind w:firstLine="567"/>
        <w:jc w:val="both"/>
        <w:rPr>
          <w:i/>
          <w:color w:val="auto"/>
          <w:sz w:val="24"/>
          <w:szCs w:val="24"/>
          <w:lang w:val="bg-BG"/>
        </w:rPr>
      </w:pPr>
      <w:r w:rsidRPr="00A75322">
        <w:rPr>
          <w:i/>
          <w:color w:val="auto"/>
          <w:sz w:val="24"/>
          <w:szCs w:val="24"/>
          <w:lang w:val="bg-BG"/>
        </w:rPr>
        <w:lastRenderedPageBreak/>
        <w:t>Съгласно чл.66, ал.2 Възложителят следва да изиска представяне от клиента или от неговия законен представител или пълномощник писмена декларация с цел изясняване  произхода на средствата.</w:t>
      </w:r>
    </w:p>
    <w:p w:rsidR="00D50F30" w:rsidRPr="00A75322" w:rsidRDefault="00D50F30" w:rsidP="00BC1ED8">
      <w:pPr>
        <w:spacing w:line="276" w:lineRule="auto"/>
        <w:ind w:firstLine="567"/>
        <w:jc w:val="both"/>
        <w:rPr>
          <w:i/>
          <w:iCs/>
          <w:color w:val="auto"/>
          <w:sz w:val="24"/>
          <w:szCs w:val="24"/>
          <w:lang w:val="bg-BG"/>
        </w:rPr>
      </w:pPr>
      <w:r w:rsidRPr="00A75322">
        <w:rPr>
          <w:b/>
          <w:i/>
          <w:color w:val="auto"/>
          <w:sz w:val="24"/>
          <w:szCs w:val="24"/>
          <w:lang w:val="bg-BG"/>
        </w:rPr>
        <w:t xml:space="preserve">Забележка: </w:t>
      </w:r>
      <w:r w:rsidRPr="00A75322">
        <w:rPr>
          <w:i/>
          <w:iCs/>
          <w:color w:val="auto"/>
          <w:sz w:val="24"/>
          <w:szCs w:val="24"/>
          <w:lang w:val="bg-BG"/>
        </w:rPr>
        <w:t xml:space="preserve">Участник в процедура по възлагане на обществена поръчка е </w:t>
      </w:r>
      <w:r w:rsidRPr="00A75322">
        <w:rPr>
          <w:b/>
          <w:bCs/>
          <w:i/>
          <w:iCs/>
          <w:color w:val="auto"/>
          <w:sz w:val="24"/>
          <w:szCs w:val="24"/>
          <w:lang w:val="bg-BG"/>
        </w:rPr>
        <w:t>клиент</w:t>
      </w:r>
      <w:r w:rsidRPr="00A75322">
        <w:rPr>
          <w:i/>
          <w:iCs/>
          <w:color w:val="auto"/>
          <w:sz w:val="24"/>
          <w:szCs w:val="24"/>
          <w:lang w:val="bg-BG"/>
        </w:rPr>
        <w:t xml:space="preserve"> по смисъла на ЗМИП (вж.§1 т.9 от ДР на ЗМИП).</w:t>
      </w:r>
    </w:p>
    <w:p w:rsidR="00D50F30" w:rsidRPr="00A75322" w:rsidRDefault="00D50F30" w:rsidP="00BC1ED8">
      <w:pPr>
        <w:spacing w:line="276" w:lineRule="auto"/>
        <w:ind w:firstLine="567"/>
        <w:jc w:val="both"/>
        <w:rPr>
          <w:i/>
          <w:iCs/>
          <w:color w:val="auto"/>
          <w:sz w:val="24"/>
          <w:szCs w:val="24"/>
          <w:lang w:val="bg-BG"/>
        </w:rPr>
      </w:pPr>
      <w:r w:rsidRPr="00A75322">
        <w:rPr>
          <w:i/>
          <w:iCs/>
          <w:color w:val="auto"/>
          <w:sz w:val="24"/>
          <w:szCs w:val="24"/>
          <w:lang w:val="bg-BG"/>
        </w:rPr>
        <w:t>Горе</w:t>
      </w:r>
      <w:r w:rsidR="00A75322">
        <w:rPr>
          <w:i/>
          <w:iCs/>
          <w:color w:val="auto"/>
          <w:sz w:val="24"/>
          <w:szCs w:val="24"/>
          <w:lang w:val="bg-BG"/>
        </w:rPr>
        <w:t>посочените основания са императивно</w:t>
      </w:r>
      <w:r w:rsidRPr="00A75322">
        <w:rPr>
          <w:i/>
          <w:iCs/>
          <w:color w:val="auto"/>
          <w:sz w:val="24"/>
          <w:szCs w:val="24"/>
          <w:lang w:val="bg-BG"/>
        </w:rPr>
        <w:t xml:space="preserve"> регламентирани в ЗМИП и задължават Възложителя да изиска декларирането на съответните обстоятелства. </w:t>
      </w:r>
    </w:p>
    <w:p w:rsidR="00942485" w:rsidRPr="00A75322" w:rsidRDefault="00942485" w:rsidP="00BC1ED8">
      <w:pPr>
        <w:autoSpaceDE w:val="0"/>
        <w:autoSpaceDN w:val="0"/>
        <w:adjustRightInd w:val="0"/>
        <w:spacing w:before="240" w:line="276" w:lineRule="auto"/>
        <w:ind w:firstLine="567"/>
        <w:jc w:val="both"/>
        <w:rPr>
          <w:rFonts w:eastAsiaTheme="minorHAnsi"/>
          <w:color w:val="auto"/>
          <w:sz w:val="24"/>
          <w:szCs w:val="24"/>
          <w:lang w:val="bg-BG" w:eastAsia="en-US"/>
        </w:rPr>
      </w:pPr>
      <w:r w:rsidRPr="00A75322">
        <w:rPr>
          <w:rFonts w:eastAsiaTheme="minorHAnsi"/>
          <w:b/>
          <w:color w:val="auto"/>
          <w:sz w:val="24"/>
          <w:szCs w:val="24"/>
          <w:lang w:val="bg-BG" w:eastAsia="en-US"/>
        </w:rPr>
        <w:t>4.</w:t>
      </w:r>
      <w:r w:rsidRPr="00A75322">
        <w:rPr>
          <w:rFonts w:eastAsiaTheme="minorHAnsi"/>
          <w:color w:val="auto"/>
          <w:sz w:val="24"/>
          <w:szCs w:val="24"/>
          <w:lang w:val="bg-BG" w:eastAsia="en-US"/>
        </w:rPr>
        <w:t xml:space="preserve"> Когато определеният изпълнител е неперсонифицирано обединение на физически и/или юридически лица, договорът за обществена поръчка се сключва, след като изпълнителят представи пред възложителя заверено копие от </w:t>
      </w:r>
      <w:r w:rsidRPr="00A75322">
        <w:rPr>
          <w:rFonts w:eastAsiaTheme="minorHAnsi"/>
          <w:b/>
          <w:color w:val="auto"/>
          <w:sz w:val="24"/>
          <w:szCs w:val="24"/>
          <w:lang w:val="bg-BG" w:eastAsia="en-US"/>
        </w:rPr>
        <w:t>удостоверение за данъчна регистрация и регистрация по БУЛСТАТ или еквивалентни документи</w:t>
      </w:r>
      <w:r w:rsidRPr="00A75322">
        <w:rPr>
          <w:rFonts w:eastAsiaTheme="minorHAnsi"/>
          <w:color w:val="auto"/>
          <w:sz w:val="24"/>
          <w:szCs w:val="24"/>
          <w:lang w:val="bg-BG" w:eastAsia="en-US"/>
        </w:rPr>
        <w:t xml:space="preserve"> съгласно законодателството на държавата, в която обединението е установено. </w:t>
      </w:r>
    </w:p>
    <w:p w:rsidR="00942485" w:rsidRPr="00A75322" w:rsidRDefault="00942485" w:rsidP="00BC1ED8">
      <w:pPr>
        <w:autoSpaceDE w:val="0"/>
        <w:autoSpaceDN w:val="0"/>
        <w:adjustRightInd w:val="0"/>
        <w:spacing w:line="276" w:lineRule="auto"/>
        <w:ind w:firstLine="567"/>
        <w:jc w:val="both"/>
        <w:rPr>
          <w:rFonts w:eastAsiaTheme="minorHAnsi"/>
          <w:color w:val="auto"/>
          <w:sz w:val="24"/>
          <w:szCs w:val="24"/>
          <w:lang w:val="bg-BG" w:eastAsia="en-US"/>
        </w:rPr>
      </w:pPr>
      <w:r w:rsidRPr="00A75322">
        <w:rPr>
          <w:rFonts w:eastAsiaTheme="minorHAnsi"/>
          <w:b/>
          <w:color w:val="auto"/>
          <w:sz w:val="24"/>
          <w:szCs w:val="24"/>
          <w:lang w:val="bg-BG" w:eastAsia="en-US"/>
        </w:rPr>
        <w:t>5.</w:t>
      </w:r>
      <w:r w:rsidRPr="00A75322">
        <w:rPr>
          <w:rFonts w:eastAsiaTheme="minorHAnsi"/>
          <w:color w:val="auto"/>
          <w:sz w:val="24"/>
          <w:szCs w:val="24"/>
          <w:lang w:val="bg-BG" w:eastAsia="en-US"/>
        </w:rPr>
        <w:t xml:space="preserve"> Възложителят може да сключи договор със следващия класиран участник, когато избраният за изпълнител участник откаже да сключи договор или не се яви за сключването му в определения от възложителя срок, без да посочи обективни причини. </w:t>
      </w:r>
    </w:p>
    <w:p w:rsidR="00D50F30" w:rsidRPr="00950D9A" w:rsidRDefault="00D50F30" w:rsidP="00BC1ED8">
      <w:pPr>
        <w:autoSpaceDE w:val="0"/>
        <w:autoSpaceDN w:val="0"/>
        <w:adjustRightInd w:val="0"/>
        <w:spacing w:line="276" w:lineRule="auto"/>
        <w:ind w:firstLine="567"/>
        <w:jc w:val="both"/>
        <w:rPr>
          <w:rFonts w:eastAsiaTheme="minorHAnsi"/>
          <w:color w:val="FF0000"/>
          <w:sz w:val="24"/>
          <w:szCs w:val="24"/>
          <w:lang w:val="bg-BG" w:eastAsia="en-US"/>
        </w:rPr>
      </w:pPr>
    </w:p>
    <w:tbl>
      <w:tblPr>
        <w:tblStyle w:val="aff0"/>
        <w:tblW w:w="0" w:type="auto"/>
        <w:shd w:val="clear" w:color="auto" w:fill="C6D9F1" w:themeFill="text2" w:themeFillTint="33"/>
        <w:tblLook w:val="04A0" w:firstRow="1" w:lastRow="0" w:firstColumn="1" w:lastColumn="0" w:noHBand="0" w:noVBand="1"/>
      </w:tblPr>
      <w:tblGrid>
        <w:gridCol w:w="9288"/>
      </w:tblGrid>
      <w:tr w:rsidR="00950D9A" w:rsidRPr="00A81A92" w:rsidTr="00390CB5">
        <w:tc>
          <w:tcPr>
            <w:tcW w:w="9288" w:type="dxa"/>
            <w:shd w:val="clear" w:color="auto" w:fill="C4BC96" w:themeFill="background2" w:themeFillShade="BF"/>
          </w:tcPr>
          <w:p w:rsidR="006B25AA" w:rsidRPr="00A81A92" w:rsidRDefault="00531DC9" w:rsidP="00BC1ED8">
            <w:pPr>
              <w:widowControl w:val="0"/>
              <w:autoSpaceDE w:val="0"/>
              <w:autoSpaceDN w:val="0"/>
              <w:adjustRightInd w:val="0"/>
              <w:spacing w:line="276" w:lineRule="auto"/>
              <w:jc w:val="center"/>
              <w:rPr>
                <w:b/>
                <w:bCs/>
                <w:color w:val="auto"/>
                <w:sz w:val="24"/>
                <w:szCs w:val="24"/>
                <w:lang w:val="bg-BG"/>
              </w:rPr>
            </w:pPr>
            <w:r w:rsidRPr="00A81A92">
              <w:rPr>
                <w:b/>
                <w:bCs/>
                <w:color w:val="auto"/>
                <w:sz w:val="24"/>
                <w:szCs w:val="24"/>
                <w:lang w:val="bg-BG"/>
              </w:rPr>
              <w:t>10</w:t>
            </w:r>
            <w:r w:rsidR="006B25AA" w:rsidRPr="00A81A92">
              <w:rPr>
                <w:b/>
                <w:bCs/>
                <w:color w:val="auto"/>
                <w:sz w:val="24"/>
                <w:szCs w:val="24"/>
                <w:lang w:val="bg-BG"/>
              </w:rPr>
              <w:t>. ИЗЧИСЛЯВАНЕ НА СРОКОВЕ</w:t>
            </w:r>
          </w:p>
        </w:tc>
      </w:tr>
    </w:tbl>
    <w:p w:rsidR="006B25AA" w:rsidRPr="00A81A92" w:rsidRDefault="006B25AA" w:rsidP="00BC1ED8">
      <w:pPr>
        <w:shd w:val="clear" w:color="auto" w:fill="FFFFFF"/>
        <w:spacing w:line="276" w:lineRule="auto"/>
        <w:jc w:val="both"/>
        <w:outlineLvl w:val="0"/>
        <w:rPr>
          <w:b/>
          <w:color w:val="auto"/>
          <w:sz w:val="24"/>
          <w:szCs w:val="24"/>
          <w:lang w:val="bg-BG"/>
        </w:rPr>
      </w:pPr>
    </w:p>
    <w:p w:rsidR="00942485" w:rsidRPr="00A81A92" w:rsidRDefault="00942485" w:rsidP="00BC1ED8">
      <w:pPr>
        <w:shd w:val="clear" w:color="auto" w:fill="FFFFFF"/>
        <w:spacing w:line="276" w:lineRule="auto"/>
        <w:ind w:firstLine="567"/>
        <w:jc w:val="both"/>
        <w:outlineLvl w:val="0"/>
        <w:rPr>
          <w:color w:val="auto"/>
          <w:sz w:val="24"/>
          <w:szCs w:val="24"/>
          <w:lang w:val="bg-BG"/>
        </w:rPr>
      </w:pPr>
      <w:r w:rsidRPr="00A81A92">
        <w:rPr>
          <w:color w:val="auto"/>
          <w:sz w:val="24"/>
          <w:szCs w:val="24"/>
          <w:lang w:val="bg-BG"/>
        </w:rPr>
        <w:t>Сроковете, посочени в тази документация се изчисляват, както следва:</w:t>
      </w:r>
    </w:p>
    <w:p w:rsidR="00942485" w:rsidRPr="00A81A92" w:rsidRDefault="00942485" w:rsidP="00BC1ED8">
      <w:pPr>
        <w:spacing w:line="276" w:lineRule="auto"/>
        <w:ind w:firstLine="567"/>
        <w:jc w:val="both"/>
        <w:rPr>
          <w:rFonts w:eastAsiaTheme="minorHAnsi"/>
          <w:color w:val="auto"/>
          <w:sz w:val="24"/>
          <w:szCs w:val="24"/>
          <w:lang w:val="bg-BG" w:eastAsia="en-US"/>
        </w:rPr>
      </w:pPr>
      <w:r w:rsidRPr="00A81A92">
        <w:rPr>
          <w:rFonts w:eastAsiaTheme="minorHAnsi"/>
          <w:color w:val="auto"/>
          <w:sz w:val="24"/>
          <w:szCs w:val="24"/>
          <w:lang w:val="bg-BG" w:eastAsia="en-US"/>
        </w:rPr>
        <w:t>1. При определянето на срокове, които са в дни и се броят след определено действие или събитие, не се брои денят на настъпване на действието или на събитието.</w:t>
      </w:r>
    </w:p>
    <w:p w:rsidR="00942485" w:rsidRPr="00A81A92" w:rsidRDefault="00942485" w:rsidP="00BC1ED8">
      <w:pPr>
        <w:spacing w:line="276" w:lineRule="auto"/>
        <w:ind w:firstLine="567"/>
        <w:jc w:val="both"/>
        <w:rPr>
          <w:rFonts w:eastAsiaTheme="minorHAnsi"/>
          <w:color w:val="auto"/>
          <w:sz w:val="24"/>
          <w:szCs w:val="24"/>
          <w:lang w:val="bg-BG" w:eastAsia="en-US"/>
        </w:rPr>
      </w:pPr>
      <w:r w:rsidRPr="00A81A92">
        <w:rPr>
          <w:rFonts w:eastAsiaTheme="minorHAnsi"/>
          <w:color w:val="auto"/>
          <w:sz w:val="24"/>
          <w:szCs w:val="24"/>
          <w:lang w:val="bg-BG" w:eastAsia="en-US"/>
        </w:rPr>
        <w:t>2. Когато срокът изтича определен брой дни преди известен ден, този ден се взема предвид при определяне на датата, до която се извършва съответното действие.</w:t>
      </w:r>
    </w:p>
    <w:p w:rsidR="00942485" w:rsidRPr="00A81A92" w:rsidRDefault="00942485" w:rsidP="00BC1ED8">
      <w:pPr>
        <w:spacing w:line="276" w:lineRule="auto"/>
        <w:ind w:firstLine="567"/>
        <w:jc w:val="both"/>
        <w:rPr>
          <w:rFonts w:eastAsiaTheme="minorHAnsi"/>
          <w:color w:val="auto"/>
          <w:sz w:val="24"/>
          <w:szCs w:val="24"/>
          <w:lang w:val="bg-BG" w:eastAsia="en-US"/>
        </w:rPr>
      </w:pPr>
      <w:r w:rsidRPr="00A81A92">
        <w:rPr>
          <w:rFonts w:eastAsiaTheme="minorHAnsi"/>
          <w:color w:val="auto"/>
          <w:sz w:val="24"/>
          <w:szCs w:val="24"/>
          <w:lang w:val="bg-BG" w:eastAsia="en-US"/>
        </w:rPr>
        <w:t>3. Когато последният ден от срока по т.1 е неприсъствен, срокът изтича в първия присъствен ден.</w:t>
      </w:r>
    </w:p>
    <w:p w:rsidR="00942485" w:rsidRPr="00A81A92" w:rsidRDefault="00942485" w:rsidP="00BC1ED8">
      <w:pPr>
        <w:spacing w:line="276" w:lineRule="auto"/>
        <w:ind w:firstLine="567"/>
        <w:jc w:val="both"/>
        <w:rPr>
          <w:color w:val="auto"/>
          <w:sz w:val="24"/>
          <w:szCs w:val="24"/>
          <w:lang w:val="bg-BG" w:eastAsia="en-US"/>
        </w:rPr>
      </w:pPr>
      <w:r w:rsidRPr="00A81A92">
        <w:rPr>
          <w:iCs/>
          <w:color w:val="auto"/>
          <w:sz w:val="24"/>
          <w:szCs w:val="24"/>
          <w:lang w:val="bg-BG" w:eastAsia="en-US"/>
        </w:rPr>
        <w:t>4.</w:t>
      </w:r>
      <w:r w:rsidRPr="00A81A92">
        <w:rPr>
          <w:color w:val="auto"/>
          <w:sz w:val="24"/>
          <w:szCs w:val="24"/>
          <w:lang w:val="bg-BG" w:eastAsia="en-US"/>
        </w:rPr>
        <w:t xml:space="preserve"> Последният ден на срока изтича в момента на приключване на работното време на възложителя. </w:t>
      </w:r>
    </w:p>
    <w:p w:rsidR="00942485" w:rsidRPr="00A81A92" w:rsidRDefault="00942485" w:rsidP="00BC1ED8">
      <w:pPr>
        <w:shd w:val="clear" w:color="auto" w:fill="FFFFFF"/>
        <w:spacing w:line="276" w:lineRule="auto"/>
        <w:ind w:firstLine="567"/>
        <w:jc w:val="both"/>
        <w:outlineLvl w:val="0"/>
        <w:rPr>
          <w:color w:val="auto"/>
          <w:sz w:val="24"/>
          <w:szCs w:val="24"/>
          <w:lang w:val="bg-BG"/>
        </w:rPr>
      </w:pPr>
      <w:r w:rsidRPr="00A81A92">
        <w:rPr>
          <w:color w:val="auto"/>
          <w:sz w:val="24"/>
          <w:szCs w:val="24"/>
          <w:lang w:val="bg-BG"/>
        </w:rPr>
        <w:t xml:space="preserve">Сроковете в документацията са в календарни дни. Когато срокът е в работни дни, това е изрично указано при посочването на съответния срок. </w:t>
      </w:r>
    </w:p>
    <w:p w:rsidR="006B25AA" w:rsidRPr="00950D9A" w:rsidRDefault="006B25AA" w:rsidP="00BC1ED8">
      <w:pPr>
        <w:shd w:val="clear" w:color="auto" w:fill="FFFFFF"/>
        <w:spacing w:line="276" w:lineRule="auto"/>
        <w:ind w:firstLine="567"/>
        <w:jc w:val="both"/>
        <w:outlineLvl w:val="0"/>
        <w:rPr>
          <w:color w:val="FF0000"/>
          <w:sz w:val="24"/>
          <w:szCs w:val="24"/>
          <w:lang w:val="bg-BG"/>
        </w:rPr>
      </w:pPr>
    </w:p>
    <w:tbl>
      <w:tblPr>
        <w:tblStyle w:val="aff0"/>
        <w:tblW w:w="0" w:type="auto"/>
        <w:shd w:val="clear" w:color="auto" w:fill="C6D9F1" w:themeFill="text2" w:themeFillTint="33"/>
        <w:tblLook w:val="04A0" w:firstRow="1" w:lastRow="0" w:firstColumn="1" w:lastColumn="0" w:noHBand="0" w:noVBand="1"/>
      </w:tblPr>
      <w:tblGrid>
        <w:gridCol w:w="9288"/>
      </w:tblGrid>
      <w:tr w:rsidR="00950D9A" w:rsidRPr="00A81A92" w:rsidTr="00390CB5">
        <w:tc>
          <w:tcPr>
            <w:tcW w:w="9899" w:type="dxa"/>
            <w:shd w:val="clear" w:color="auto" w:fill="C4BC96" w:themeFill="background2" w:themeFillShade="BF"/>
          </w:tcPr>
          <w:p w:rsidR="006B25AA" w:rsidRPr="00A81A92" w:rsidRDefault="00531DC9" w:rsidP="00BC1ED8">
            <w:pPr>
              <w:widowControl w:val="0"/>
              <w:autoSpaceDE w:val="0"/>
              <w:autoSpaceDN w:val="0"/>
              <w:adjustRightInd w:val="0"/>
              <w:spacing w:line="276" w:lineRule="auto"/>
              <w:jc w:val="center"/>
              <w:rPr>
                <w:b/>
                <w:bCs/>
                <w:color w:val="auto"/>
                <w:sz w:val="24"/>
                <w:szCs w:val="24"/>
                <w:lang w:val="bg-BG"/>
              </w:rPr>
            </w:pPr>
            <w:r w:rsidRPr="00A81A92">
              <w:rPr>
                <w:b/>
                <w:bCs/>
                <w:color w:val="auto"/>
                <w:sz w:val="24"/>
                <w:szCs w:val="24"/>
                <w:lang w:val="bg-BG"/>
              </w:rPr>
              <w:t>11</w:t>
            </w:r>
            <w:r w:rsidR="006B25AA" w:rsidRPr="00A81A92">
              <w:rPr>
                <w:b/>
                <w:bCs/>
                <w:color w:val="auto"/>
                <w:sz w:val="24"/>
                <w:szCs w:val="24"/>
                <w:lang w:val="bg-BG"/>
              </w:rPr>
              <w:t>. ДРУГИ УСЛОВИЯ</w:t>
            </w:r>
          </w:p>
        </w:tc>
      </w:tr>
    </w:tbl>
    <w:p w:rsidR="006B25AA" w:rsidRPr="00A81A92" w:rsidRDefault="006B25AA" w:rsidP="00BC1ED8">
      <w:pPr>
        <w:shd w:val="clear" w:color="auto" w:fill="FFFFFF"/>
        <w:spacing w:line="276" w:lineRule="auto"/>
        <w:ind w:firstLine="720"/>
        <w:jc w:val="both"/>
        <w:outlineLvl w:val="0"/>
        <w:rPr>
          <w:color w:val="auto"/>
          <w:sz w:val="24"/>
          <w:szCs w:val="24"/>
          <w:lang w:val="bg-BG"/>
        </w:rPr>
      </w:pPr>
    </w:p>
    <w:p w:rsidR="006B25AA" w:rsidRPr="00A81A92" w:rsidRDefault="006B25AA" w:rsidP="00BC1ED8">
      <w:pPr>
        <w:shd w:val="clear" w:color="auto" w:fill="FFFFFF"/>
        <w:spacing w:line="276" w:lineRule="auto"/>
        <w:ind w:firstLine="567"/>
        <w:jc w:val="both"/>
        <w:rPr>
          <w:color w:val="auto"/>
          <w:spacing w:val="-1"/>
          <w:sz w:val="24"/>
          <w:szCs w:val="24"/>
          <w:lang w:val="bg-BG"/>
        </w:rPr>
      </w:pPr>
      <w:r w:rsidRPr="00A81A92">
        <w:rPr>
          <w:color w:val="auto"/>
          <w:spacing w:val="-1"/>
          <w:sz w:val="24"/>
          <w:szCs w:val="24"/>
          <w:lang w:val="bg-BG"/>
        </w:rPr>
        <w:t xml:space="preserve">Всички комуникации и действия между Възложителя и участниците, свързани с настоящата процедура са в писмен вид и само на </w:t>
      </w:r>
      <w:r w:rsidRPr="00A81A92">
        <w:rPr>
          <w:b/>
          <w:color w:val="auto"/>
          <w:spacing w:val="-1"/>
          <w:sz w:val="24"/>
          <w:szCs w:val="24"/>
          <w:lang w:val="bg-BG"/>
        </w:rPr>
        <w:t>Български език</w:t>
      </w:r>
      <w:r w:rsidRPr="00A81A92">
        <w:rPr>
          <w:color w:val="auto"/>
          <w:spacing w:val="-1"/>
          <w:sz w:val="24"/>
          <w:szCs w:val="24"/>
          <w:lang w:val="bg-BG"/>
        </w:rPr>
        <w:t xml:space="preserve">. Писма/кореспонденция представени на чужд език се представят задължително в превод на </w:t>
      </w:r>
      <w:r w:rsidRPr="00A81A92">
        <w:rPr>
          <w:b/>
          <w:color w:val="auto"/>
          <w:spacing w:val="-1"/>
          <w:sz w:val="24"/>
          <w:szCs w:val="24"/>
          <w:lang w:val="bg-BG"/>
        </w:rPr>
        <w:t>Български език</w:t>
      </w:r>
      <w:r w:rsidRPr="00A81A92">
        <w:rPr>
          <w:color w:val="auto"/>
          <w:spacing w:val="-1"/>
          <w:sz w:val="24"/>
          <w:szCs w:val="24"/>
          <w:lang w:val="bg-BG"/>
        </w:rPr>
        <w:t xml:space="preserve">. Работния език за изпълнение на поръчката е български.  </w:t>
      </w:r>
    </w:p>
    <w:p w:rsidR="006B25AA" w:rsidRPr="00A81A92" w:rsidRDefault="006B25AA" w:rsidP="00BC1ED8">
      <w:pPr>
        <w:shd w:val="clear" w:color="auto" w:fill="FFFFFF"/>
        <w:spacing w:line="276" w:lineRule="auto"/>
        <w:ind w:firstLine="567"/>
        <w:jc w:val="both"/>
        <w:rPr>
          <w:color w:val="auto"/>
          <w:spacing w:val="-1"/>
          <w:sz w:val="24"/>
          <w:szCs w:val="24"/>
          <w:lang w:val="bg-BG"/>
        </w:rPr>
      </w:pPr>
      <w:r w:rsidRPr="00A81A92">
        <w:rPr>
          <w:color w:val="auto"/>
          <w:spacing w:val="-1"/>
          <w:sz w:val="24"/>
          <w:szCs w:val="24"/>
          <w:lang w:val="bg-BG"/>
        </w:rPr>
        <w:t>Обменът на информация между Възложителя и участника може да се извършва по един от следните допустими начини:</w:t>
      </w:r>
    </w:p>
    <w:p w:rsidR="006B25AA" w:rsidRPr="00A81A92" w:rsidRDefault="006B25AA" w:rsidP="00BC1ED8">
      <w:pPr>
        <w:shd w:val="clear" w:color="auto" w:fill="FFFFFF"/>
        <w:spacing w:line="276" w:lineRule="auto"/>
        <w:ind w:firstLine="567"/>
        <w:jc w:val="both"/>
        <w:rPr>
          <w:color w:val="auto"/>
          <w:spacing w:val="-1"/>
          <w:sz w:val="24"/>
          <w:szCs w:val="24"/>
          <w:lang w:val="bg-BG"/>
        </w:rPr>
      </w:pPr>
      <w:r w:rsidRPr="00A81A92">
        <w:rPr>
          <w:b/>
          <w:color w:val="auto"/>
          <w:spacing w:val="-1"/>
          <w:sz w:val="24"/>
          <w:szCs w:val="24"/>
          <w:lang w:val="bg-BG"/>
        </w:rPr>
        <w:t>а)</w:t>
      </w:r>
      <w:r w:rsidRPr="00A81A92">
        <w:rPr>
          <w:color w:val="auto"/>
          <w:spacing w:val="-1"/>
          <w:sz w:val="24"/>
          <w:szCs w:val="24"/>
          <w:lang w:val="bg-BG"/>
        </w:rPr>
        <w:t xml:space="preserve"> лично – срещу подпис;</w:t>
      </w:r>
    </w:p>
    <w:p w:rsidR="006B25AA" w:rsidRPr="00A81A92" w:rsidRDefault="006B25AA" w:rsidP="00BC1ED8">
      <w:pPr>
        <w:shd w:val="clear" w:color="auto" w:fill="FFFFFF"/>
        <w:spacing w:line="276" w:lineRule="auto"/>
        <w:ind w:firstLine="567"/>
        <w:jc w:val="both"/>
        <w:rPr>
          <w:color w:val="auto"/>
          <w:spacing w:val="-1"/>
          <w:sz w:val="24"/>
          <w:szCs w:val="24"/>
          <w:lang w:val="bg-BG"/>
        </w:rPr>
      </w:pPr>
      <w:r w:rsidRPr="00A81A92">
        <w:rPr>
          <w:b/>
          <w:color w:val="auto"/>
          <w:spacing w:val="-1"/>
          <w:sz w:val="24"/>
          <w:szCs w:val="24"/>
          <w:lang w:val="bg-BG"/>
        </w:rPr>
        <w:t>б)</w:t>
      </w:r>
      <w:r w:rsidRPr="00A81A92">
        <w:rPr>
          <w:color w:val="auto"/>
          <w:spacing w:val="-1"/>
          <w:sz w:val="24"/>
          <w:szCs w:val="24"/>
          <w:lang w:val="bg-BG"/>
        </w:rPr>
        <w:t xml:space="preserve"> по пощата - чрез препоръчано писмо с обратна разписка, изпратено на посочения от участника адрес;</w:t>
      </w:r>
    </w:p>
    <w:p w:rsidR="006B25AA" w:rsidRPr="00A81A92" w:rsidRDefault="006B25AA" w:rsidP="00BC1ED8">
      <w:pPr>
        <w:shd w:val="clear" w:color="auto" w:fill="FFFFFF"/>
        <w:spacing w:line="276" w:lineRule="auto"/>
        <w:ind w:firstLine="567"/>
        <w:jc w:val="both"/>
        <w:rPr>
          <w:color w:val="auto"/>
          <w:spacing w:val="-1"/>
          <w:sz w:val="24"/>
          <w:szCs w:val="24"/>
          <w:lang w:val="bg-BG"/>
        </w:rPr>
      </w:pPr>
      <w:r w:rsidRPr="00A81A92">
        <w:rPr>
          <w:b/>
          <w:color w:val="auto"/>
          <w:spacing w:val="-1"/>
          <w:sz w:val="24"/>
          <w:szCs w:val="24"/>
          <w:lang w:val="bg-BG"/>
        </w:rPr>
        <w:lastRenderedPageBreak/>
        <w:t>в)</w:t>
      </w:r>
      <w:r w:rsidRPr="00A81A92">
        <w:rPr>
          <w:color w:val="auto"/>
          <w:spacing w:val="-1"/>
          <w:sz w:val="24"/>
          <w:szCs w:val="24"/>
          <w:lang w:val="bg-BG"/>
        </w:rPr>
        <w:t xml:space="preserve"> чрез куриерска служба;</w:t>
      </w:r>
    </w:p>
    <w:p w:rsidR="006B25AA" w:rsidRPr="00A81A92" w:rsidRDefault="006B25AA" w:rsidP="00BC1ED8">
      <w:pPr>
        <w:shd w:val="clear" w:color="auto" w:fill="FFFFFF"/>
        <w:spacing w:line="276" w:lineRule="auto"/>
        <w:ind w:firstLine="567"/>
        <w:jc w:val="both"/>
        <w:rPr>
          <w:color w:val="auto"/>
          <w:spacing w:val="-1"/>
          <w:sz w:val="24"/>
          <w:szCs w:val="24"/>
          <w:lang w:val="bg-BG"/>
        </w:rPr>
      </w:pPr>
      <w:r w:rsidRPr="00A81A92">
        <w:rPr>
          <w:b/>
          <w:color w:val="auto"/>
          <w:spacing w:val="-1"/>
          <w:sz w:val="24"/>
          <w:szCs w:val="24"/>
          <w:lang w:val="bg-BG"/>
        </w:rPr>
        <w:t>г)</w:t>
      </w:r>
      <w:r w:rsidRPr="00A81A92">
        <w:rPr>
          <w:color w:val="auto"/>
          <w:spacing w:val="-1"/>
          <w:sz w:val="24"/>
          <w:szCs w:val="24"/>
          <w:lang w:val="bg-BG"/>
        </w:rPr>
        <w:t xml:space="preserve"> по факс; </w:t>
      </w:r>
    </w:p>
    <w:p w:rsidR="006B25AA" w:rsidRPr="00A81A92" w:rsidRDefault="006B25AA" w:rsidP="00BC1ED8">
      <w:pPr>
        <w:shd w:val="clear" w:color="auto" w:fill="FFFFFF"/>
        <w:spacing w:line="276" w:lineRule="auto"/>
        <w:ind w:firstLine="567"/>
        <w:jc w:val="both"/>
        <w:rPr>
          <w:color w:val="auto"/>
          <w:spacing w:val="-1"/>
          <w:sz w:val="24"/>
          <w:szCs w:val="24"/>
          <w:lang w:val="bg-BG"/>
        </w:rPr>
      </w:pPr>
      <w:r w:rsidRPr="00A81A92">
        <w:rPr>
          <w:b/>
          <w:color w:val="auto"/>
          <w:spacing w:val="-1"/>
          <w:sz w:val="24"/>
          <w:szCs w:val="24"/>
          <w:lang w:val="bg-BG"/>
        </w:rPr>
        <w:t>д)</w:t>
      </w:r>
      <w:r w:rsidRPr="00A81A92">
        <w:rPr>
          <w:color w:val="auto"/>
          <w:spacing w:val="-1"/>
          <w:sz w:val="24"/>
          <w:szCs w:val="24"/>
          <w:lang w:val="bg-BG"/>
        </w:rPr>
        <w:t xml:space="preserve"> по електронен път – по електронна поща. </w:t>
      </w:r>
    </w:p>
    <w:p w:rsidR="006B25AA" w:rsidRPr="00A81A92" w:rsidRDefault="006B25AA" w:rsidP="00BC1ED8">
      <w:pPr>
        <w:shd w:val="clear" w:color="auto" w:fill="FFFFFF"/>
        <w:spacing w:line="276" w:lineRule="auto"/>
        <w:ind w:firstLine="567"/>
        <w:jc w:val="both"/>
        <w:rPr>
          <w:color w:val="auto"/>
          <w:sz w:val="24"/>
          <w:szCs w:val="24"/>
          <w:lang w:val="bg-BG"/>
        </w:rPr>
      </w:pPr>
      <w:r w:rsidRPr="00A81A92">
        <w:rPr>
          <w:color w:val="auto"/>
          <w:sz w:val="24"/>
          <w:szCs w:val="24"/>
          <w:lang w:val="bg-BG"/>
        </w:rPr>
        <w:t>В с</w:t>
      </w:r>
      <w:r w:rsidRPr="00A81A92">
        <w:rPr>
          <w:color w:val="auto"/>
          <w:spacing w:val="-1"/>
          <w:sz w:val="24"/>
          <w:szCs w:val="24"/>
          <w:lang w:val="bg-BG"/>
        </w:rPr>
        <w:t>л</w:t>
      </w:r>
      <w:r w:rsidRPr="00A81A92">
        <w:rPr>
          <w:color w:val="auto"/>
          <w:sz w:val="24"/>
          <w:szCs w:val="24"/>
          <w:lang w:val="bg-BG"/>
        </w:rPr>
        <w:t xml:space="preserve">учай, при </w:t>
      </w:r>
      <w:r w:rsidRPr="00A81A92">
        <w:rPr>
          <w:color w:val="auto"/>
          <w:spacing w:val="2"/>
          <w:sz w:val="24"/>
          <w:szCs w:val="24"/>
          <w:lang w:val="bg-BG"/>
        </w:rPr>
        <w:t>у</w:t>
      </w:r>
      <w:r w:rsidRPr="00A81A92">
        <w:rPr>
          <w:color w:val="auto"/>
          <w:spacing w:val="-1"/>
          <w:sz w:val="24"/>
          <w:szCs w:val="24"/>
          <w:lang w:val="bg-BG"/>
        </w:rPr>
        <w:t>в</w:t>
      </w:r>
      <w:r w:rsidRPr="00A81A92">
        <w:rPr>
          <w:color w:val="auto"/>
          <w:sz w:val="24"/>
          <w:szCs w:val="24"/>
          <w:lang w:val="bg-BG"/>
        </w:rPr>
        <w:t>ед</w:t>
      </w:r>
      <w:r w:rsidRPr="00A81A92">
        <w:rPr>
          <w:color w:val="auto"/>
          <w:spacing w:val="-1"/>
          <w:sz w:val="24"/>
          <w:szCs w:val="24"/>
          <w:lang w:val="bg-BG"/>
        </w:rPr>
        <w:t>о</w:t>
      </w:r>
      <w:r w:rsidRPr="00A81A92">
        <w:rPr>
          <w:color w:val="auto"/>
          <w:sz w:val="24"/>
          <w:szCs w:val="24"/>
          <w:lang w:val="bg-BG"/>
        </w:rPr>
        <w:t xml:space="preserve">мяване по електронна поща (вкл. и такава посочена на официален </w:t>
      </w:r>
      <w:r w:rsidRPr="00A81A92">
        <w:rPr>
          <w:color w:val="auto"/>
          <w:spacing w:val="1"/>
          <w:sz w:val="24"/>
          <w:szCs w:val="24"/>
          <w:lang w:val="bg-BG"/>
        </w:rPr>
        <w:t>у</w:t>
      </w:r>
      <w:r w:rsidRPr="00A81A92">
        <w:rPr>
          <w:color w:val="auto"/>
          <w:sz w:val="24"/>
          <w:szCs w:val="24"/>
          <w:lang w:val="bg-BG"/>
        </w:rPr>
        <w:t xml:space="preserve">еб сайт  на </w:t>
      </w:r>
      <w:r w:rsidRPr="00A81A92">
        <w:rPr>
          <w:color w:val="auto"/>
          <w:spacing w:val="2"/>
          <w:sz w:val="24"/>
          <w:szCs w:val="24"/>
          <w:lang w:val="bg-BG"/>
        </w:rPr>
        <w:t>у</w:t>
      </w:r>
      <w:r w:rsidRPr="00A81A92">
        <w:rPr>
          <w:color w:val="auto"/>
          <w:spacing w:val="-1"/>
          <w:sz w:val="24"/>
          <w:szCs w:val="24"/>
          <w:lang w:val="bg-BG"/>
        </w:rPr>
        <w:t>ч</w:t>
      </w:r>
      <w:r w:rsidRPr="00A81A92">
        <w:rPr>
          <w:color w:val="auto"/>
          <w:sz w:val="24"/>
          <w:szCs w:val="24"/>
          <w:lang w:val="bg-BG"/>
        </w:rPr>
        <w:t>астника), момен</w:t>
      </w:r>
      <w:r w:rsidRPr="00A81A92">
        <w:rPr>
          <w:color w:val="auto"/>
          <w:spacing w:val="-2"/>
          <w:sz w:val="24"/>
          <w:szCs w:val="24"/>
          <w:lang w:val="bg-BG"/>
        </w:rPr>
        <w:t>т</w:t>
      </w:r>
      <w:r w:rsidRPr="00A81A92">
        <w:rPr>
          <w:color w:val="auto"/>
          <w:sz w:val="24"/>
          <w:szCs w:val="24"/>
          <w:lang w:val="bg-BG"/>
        </w:rPr>
        <w:t>ът на пол</w:t>
      </w:r>
      <w:r w:rsidRPr="00A81A92">
        <w:rPr>
          <w:color w:val="auto"/>
          <w:spacing w:val="1"/>
          <w:sz w:val="24"/>
          <w:szCs w:val="24"/>
          <w:lang w:val="bg-BG"/>
        </w:rPr>
        <w:t>у</w:t>
      </w:r>
      <w:r w:rsidRPr="00A81A92">
        <w:rPr>
          <w:color w:val="auto"/>
          <w:sz w:val="24"/>
          <w:szCs w:val="24"/>
          <w:lang w:val="bg-BG"/>
        </w:rPr>
        <w:t xml:space="preserve">чаването от </w:t>
      </w:r>
      <w:r w:rsidRPr="00A81A92">
        <w:rPr>
          <w:color w:val="auto"/>
          <w:spacing w:val="2"/>
          <w:sz w:val="24"/>
          <w:szCs w:val="24"/>
          <w:lang w:val="bg-BG"/>
        </w:rPr>
        <w:t>у</w:t>
      </w:r>
      <w:r w:rsidRPr="00A81A92">
        <w:rPr>
          <w:color w:val="auto"/>
          <w:spacing w:val="1"/>
          <w:sz w:val="24"/>
          <w:szCs w:val="24"/>
          <w:lang w:val="bg-BG"/>
        </w:rPr>
        <w:t>ч</w:t>
      </w:r>
      <w:r w:rsidRPr="00A81A92">
        <w:rPr>
          <w:color w:val="auto"/>
          <w:sz w:val="24"/>
          <w:szCs w:val="24"/>
          <w:lang w:val="bg-BG"/>
        </w:rPr>
        <w:t>астника</w:t>
      </w:r>
      <w:r w:rsidRPr="00A81A92">
        <w:rPr>
          <w:color w:val="auto"/>
          <w:spacing w:val="-1"/>
          <w:sz w:val="24"/>
          <w:szCs w:val="24"/>
          <w:lang w:val="bg-BG"/>
        </w:rPr>
        <w:t>/</w:t>
      </w:r>
      <w:r w:rsidRPr="00A81A92">
        <w:rPr>
          <w:color w:val="auto"/>
          <w:sz w:val="24"/>
          <w:szCs w:val="24"/>
          <w:lang w:val="bg-BG"/>
        </w:rPr>
        <w:t>заинтересовано лице</w:t>
      </w:r>
      <w:r w:rsidRPr="00A81A92">
        <w:rPr>
          <w:color w:val="auto"/>
          <w:spacing w:val="1"/>
          <w:sz w:val="24"/>
          <w:szCs w:val="24"/>
          <w:lang w:val="bg-BG"/>
        </w:rPr>
        <w:t>/</w:t>
      </w:r>
      <w:r w:rsidRPr="00A81A92">
        <w:rPr>
          <w:color w:val="auto"/>
          <w:sz w:val="24"/>
          <w:szCs w:val="24"/>
          <w:lang w:val="bg-BG"/>
        </w:rPr>
        <w:t>изпълнител ще се счита от датата на пол</w:t>
      </w:r>
      <w:r w:rsidRPr="00A81A92">
        <w:rPr>
          <w:color w:val="auto"/>
          <w:spacing w:val="2"/>
          <w:sz w:val="24"/>
          <w:szCs w:val="24"/>
          <w:lang w:val="bg-BG"/>
        </w:rPr>
        <w:t>у</w:t>
      </w:r>
      <w:r w:rsidRPr="00A81A92">
        <w:rPr>
          <w:color w:val="auto"/>
          <w:sz w:val="24"/>
          <w:szCs w:val="24"/>
          <w:lang w:val="bg-BG"/>
        </w:rPr>
        <w:t>чено при Възложит</w:t>
      </w:r>
      <w:r w:rsidRPr="00A81A92">
        <w:rPr>
          <w:color w:val="auto"/>
          <w:spacing w:val="1"/>
          <w:sz w:val="24"/>
          <w:szCs w:val="24"/>
          <w:lang w:val="bg-BG"/>
        </w:rPr>
        <w:t>е</w:t>
      </w:r>
      <w:r w:rsidRPr="00A81A92">
        <w:rPr>
          <w:color w:val="auto"/>
          <w:sz w:val="24"/>
          <w:szCs w:val="24"/>
          <w:lang w:val="bg-BG"/>
        </w:rPr>
        <w:t>ля потвъ</w:t>
      </w:r>
      <w:r w:rsidRPr="00A81A92">
        <w:rPr>
          <w:color w:val="auto"/>
          <w:spacing w:val="1"/>
          <w:sz w:val="24"/>
          <w:szCs w:val="24"/>
          <w:lang w:val="bg-BG"/>
        </w:rPr>
        <w:t>р</w:t>
      </w:r>
      <w:r w:rsidRPr="00A81A92">
        <w:rPr>
          <w:color w:val="auto"/>
          <w:sz w:val="24"/>
          <w:szCs w:val="24"/>
          <w:lang w:val="bg-BG"/>
        </w:rPr>
        <w:t>ждение от заинтересовано лице</w:t>
      </w:r>
      <w:r w:rsidRPr="00A81A92">
        <w:rPr>
          <w:color w:val="auto"/>
          <w:spacing w:val="-1"/>
          <w:sz w:val="24"/>
          <w:szCs w:val="24"/>
          <w:lang w:val="bg-BG"/>
        </w:rPr>
        <w:t>/</w:t>
      </w:r>
      <w:r w:rsidRPr="00A81A92">
        <w:rPr>
          <w:color w:val="auto"/>
          <w:spacing w:val="1"/>
          <w:sz w:val="24"/>
          <w:szCs w:val="24"/>
          <w:lang w:val="bg-BG"/>
        </w:rPr>
        <w:t>уч</w:t>
      </w:r>
      <w:r w:rsidRPr="00A81A92">
        <w:rPr>
          <w:color w:val="auto"/>
          <w:sz w:val="24"/>
          <w:szCs w:val="24"/>
          <w:lang w:val="bg-BG"/>
        </w:rPr>
        <w:t>астник</w:t>
      </w:r>
      <w:r w:rsidRPr="00A81A92">
        <w:rPr>
          <w:color w:val="auto"/>
          <w:spacing w:val="1"/>
          <w:sz w:val="24"/>
          <w:szCs w:val="24"/>
          <w:lang w:val="bg-BG"/>
        </w:rPr>
        <w:t>/</w:t>
      </w:r>
      <w:r w:rsidRPr="00A81A92">
        <w:rPr>
          <w:color w:val="auto"/>
          <w:sz w:val="24"/>
          <w:szCs w:val="24"/>
          <w:lang w:val="bg-BG"/>
        </w:rPr>
        <w:t>изпълнител за пол</w:t>
      </w:r>
      <w:r w:rsidRPr="00A81A92">
        <w:rPr>
          <w:color w:val="auto"/>
          <w:spacing w:val="1"/>
          <w:sz w:val="24"/>
          <w:szCs w:val="24"/>
          <w:lang w:val="bg-BG"/>
        </w:rPr>
        <w:t>у</w:t>
      </w:r>
      <w:r w:rsidRPr="00A81A92">
        <w:rPr>
          <w:color w:val="auto"/>
          <w:sz w:val="24"/>
          <w:szCs w:val="24"/>
          <w:lang w:val="bg-BG"/>
        </w:rPr>
        <w:t>чено от Възложителя електронно известяване</w:t>
      </w:r>
      <w:r w:rsidRPr="00A81A92">
        <w:rPr>
          <w:color w:val="auto"/>
          <w:spacing w:val="-1"/>
          <w:sz w:val="24"/>
          <w:szCs w:val="24"/>
          <w:lang w:val="bg-BG"/>
        </w:rPr>
        <w:t>/</w:t>
      </w:r>
      <w:r w:rsidRPr="00A81A92">
        <w:rPr>
          <w:color w:val="auto"/>
          <w:spacing w:val="2"/>
          <w:sz w:val="24"/>
          <w:szCs w:val="24"/>
          <w:lang w:val="bg-BG"/>
        </w:rPr>
        <w:t>у</w:t>
      </w:r>
      <w:r w:rsidRPr="00A81A92">
        <w:rPr>
          <w:color w:val="auto"/>
          <w:spacing w:val="-1"/>
          <w:sz w:val="24"/>
          <w:szCs w:val="24"/>
          <w:lang w:val="bg-BG"/>
        </w:rPr>
        <w:t>в</w:t>
      </w:r>
      <w:r w:rsidRPr="00A81A92">
        <w:rPr>
          <w:color w:val="auto"/>
          <w:sz w:val="24"/>
          <w:szCs w:val="24"/>
          <w:lang w:val="bg-BG"/>
        </w:rPr>
        <w:t>ед</w:t>
      </w:r>
      <w:r w:rsidRPr="00A81A92">
        <w:rPr>
          <w:color w:val="auto"/>
          <w:spacing w:val="-1"/>
          <w:sz w:val="24"/>
          <w:szCs w:val="24"/>
          <w:lang w:val="bg-BG"/>
        </w:rPr>
        <w:t>о</w:t>
      </w:r>
      <w:r w:rsidRPr="00A81A92">
        <w:rPr>
          <w:color w:val="auto"/>
          <w:sz w:val="24"/>
          <w:szCs w:val="24"/>
          <w:lang w:val="bg-BG"/>
        </w:rPr>
        <w:t>мяване</w:t>
      </w:r>
      <w:r w:rsidRPr="00A81A92">
        <w:rPr>
          <w:color w:val="auto"/>
          <w:spacing w:val="-1"/>
          <w:sz w:val="24"/>
          <w:szCs w:val="24"/>
          <w:lang w:val="bg-BG"/>
        </w:rPr>
        <w:t>;</w:t>
      </w:r>
    </w:p>
    <w:p w:rsidR="006B25AA" w:rsidRPr="00A81A92" w:rsidRDefault="006B25AA" w:rsidP="00BC1ED8">
      <w:pPr>
        <w:shd w:val="clear" w:color="auto" w:fill="FFFFFF"/>
        <w:spacing w:line="276" w:lineRule="auto"/>
        <w:ind w:firstLine="567"/>
        <w:jc w:val="both"/>
        <w:rPr>
          <w:color w:val="auto"/>
          <w:spacing w:val="-1"/>
          <w:sz w:val="24"/>
          <w:szCs w:val="24"/>
          <w:lang w:val="bg-BG"/>
        </w:rPr>
      </w:pPr>
      <w:r w:rsidRPr="00A81A92">
        <w:rPr>
          <w:b/>
          <w:color w:val="auto"/>
          <w:spacing w:val="-1"/>
          <w:sz w:val="24"/>
          <w:szCs w:val="24"/>
          <w:lang w:val="bg-BG"/>
        </w:rPr>
        <w:t>е)</w:t>
      </w:r>
      <w:r w:rsidRPr="00A81A92">
        <w:rPr>
          <w:color w:val="auto"/>
          <w:spacing w:val="-1"/>
          <w:sz w:val="24"/>
          <w:szCs w:val="24"/>
          <w:lang w:val="bg-BG"/>
        </w:rPr>
        <w:t xml:space="preserve"> чрез комбинация от тези средства.</w:t>
      </w:r>
    </w:p>
    <w:p w:rsidR="006B25AA" w:rsidRPr="00A81A92" w:rsidRDefault="006B25AA" w:rsidP="00BC1ED8">
      <w:pPr>
        <w:shd w:val="clear" w:color="auto" w:fill="FFFFFF"/>
        <w:spacing w:line="276" w:lineRule="auto"/>
        <w:ind w:firstLine="567"/>
        <w:jc w:val="both"/>
        <w:rPr>
          <w:color w:val="auto"/>
          <w:spacing w:val="-1"/>
          <w:sz w:val="24"/>
          <w:szCs w:val="24"/>
          <w:lang w:val="bg-BG"/>
        </w:rPr>
      </w:pPr>
      <w:r w:rsidRPr="00A81A92">
        <w:rPr>
          <w:color w:val="auto"/>
          <w:spacing w:val="-1"/>
          <w:sz w:val="24"/>
          <w:szCs w:val="24"/>
          <w:lang w:val="bg-BG"/>
        </w:rPr>
        <w:t>Писмата и уведомленията следва да бъдат адресирани до посоченото за тази цел лице за контакти.</w:t>
      </w:r>
    </w:p>
    <w:p w:rsidR="006B25AA" w:rsidRPr="00A81A92" w:rsidRDefault="006B25AA" w:rsidP="00BC1ED8">
      <w:pPr>
        <w:shd w:val="clear" w:color="auto" w:fill="FFFFFF"/>
        <w:spacing w:line="276" w:lineRule="auto"/>
        <w:ind w:firstLine="567"/>
        <w:jc w:val="both"/>
        <w:rPr>
          <w:color w:val="auto"/>
          <w:sz w:val="24"/>
          <w:szCs w:val="24"/>
          <w:lang w:val="bg-BG"/>
        </w:rPr>
      </w:pPr>
      <w:r w:rsidRPr="00A81A92">
        <w:rPr>
          <w:color w:val="auto"/>
          <w:spacing w:val="-1"/>
          <w:sz w:val="24"/>
          <w:szCs w:val="24"/>
          <w:lang w:val="bg-BG"/>
        </w:rPr>
        <w:t xml:space="preserve">Обменът на информация, чрез връчването й лично срещу подпис, се извършва от страна на Възложителя чрез лицата за контакти, посочени в </w:t>
      </w:r>
      <w:r w:rsidR="00A5092C" w:rsidRPr="00A81A92">
        <w:rPr>
          <w:color w:val="auto"/>
          <w:spacing w:val="-1"/>
          <w:sz w:val="24"/>
          <w:szCs w:val="24"/>
          <w:lang w:val="bg-BG"/>
        </w:rPr>
        <w:t>Обявата.</w:t>
      </w:r>
    </w:p>
    <w:p w:rsidR="006B25AA" w:rsidRPr="00A81A92" w:rsidRDefault="006B25AA" w:rsidP="00BC1ED8">
      <w:pPr>
        <w:shd w:val="clear" w:color="auto" w:fill="FFFFFF"/>
        <w:spacing w:line="276" w:lineRule="auto"/>
        <w:ind w:firstLine="567"/>
        <w:jc w:val="both"/>
        <w:rPr>
          <w:color w:val="auto"/>
          <w:sz w:val="24"/>
          <w:szCs w:val="24"/>
          <w:lang w:val="bg-BG"/>
        </w:rPr>
      </w:pPr>
      <w:r w:rsidRPr="00A81A92">
        <w:rPr>
          <w:color w:val="auto"/>
          <w:sz w:val="24"/>
          <w:szCs w:val="24"/>
          <w:lang w:val="bg-BG"/>
        </w:rPr>
        <w:t>Обменът и съхраняването на информация в хода на провеждане на процедурата за възлагане на обществена поръчка се извършват по начин, който гарантира целостта, достоверността и поверителността на информацията;</w:t>
      </w:r>
    </w:p>
    <w:p w:rsidR="006B25AA" w:rsidRPr="00A81A92" w:rsidRDefault="006B25AA" w:rsidP="00BC1ED8">
      <w:pPr>
        <w:spacing w:line="276" w:lineRule="auto"/>
        <w:ind w:firstLine="480"/>
        <w:jc w:val="both"/>
        <w:rPr>
          <w:color w:val="auto"/>
          <w:sz w:val="24"/>
          <w:szCs w:val="24"/>
          <w:lang w:val="bg-BG" w:eastAsia="en-US"/>
        </w:rPr>
      </w:pPr>
    </w:p>
    <w:p w:rsidR="006B25AA" w:rsidRPr="00A81A92" w:rsidRDefault="006B25AA" w:rsidP="00BC1ED8">
      <w:pPr>
        <w:spacing w:line="276" w:lineRule="auto"/>
        <w:ind w:firstLine="567"/>
        <w:jc w:val="both"/>
        <w:rPr>
          <w:rFonts w:eastAsiaTheme="minorHAnsi"/>
          <w:b/>
          <w:bCs/>
          <w:color w:val="auto"/>
          <w:sz w:val="24"/>
          <w:szCs w:val="24"/>
          <w:lang w:val="bg-BG" w:eastAsia="en-US"/>
        </w:rPr>
      </w:pPr>
      <w:r w:rsidRPr="00A81A92">
        <w:rPr>
          <w:rFonts w:eastAsiaTheme="minorHAnsi"/>
          <w:b/>
          <w:bCs/>
          <w:color w:val="auto"/>
          <w:sz w:val="24"/>
          <w:szCs w:val="24"/>
          <w:lang w:val="bg-BG" w:eastAsia="en-US"/>
        </w:rPr>
        <w:t xml:space="preserve">В случай на идентифициране на несъответствия между Документация, </w:t>
      </w:r>
      <w:r w:rsidR="006777C2" w:rsidRPr="00A81A92">
        <w:rPr>
          <w:rFonts w:eastAsiaTheme="minorHAnsi"/>
          <w:b/>
          <w:bCs/>
          <w:color w:val="auto"/>
          <w:sz w:val="24"/>
          <w:szCs w:val="24"/>
          <w:lang w:val="bg-BG" w:eastAsia="en-US"/>
        </w:rPr>
        <w:t xml:space="preserve">Обявата за събиране на оферти </w:t>
      </w:r>
      <w:r w:rsidRPr="00A81A92">
        <w:rPr>
          <w:rFonts w:eastAsiaTheme="minorHAnsi"/>
          <w:b/>
          <w:bCs/>
          <w:color w:val="auto"/>
          <w:sz w:val="24"/>
          <w:szCs w:val="24"/>
          <w:lang w:val="bg-BG" w:eastAsia="en-US"/>
        </w:rPr>
        <w:t xml:space="preserve">и приложените образци, да се прилага с приоритет както следва: </w:t>
      </w:r>
      <w:r w:rsidR="006777C2" w:rsidRPr="00A81A92">
        <w:rPr>
          <w:rFonts w:eastAsiaTheme="minorHAnsi"/>
          <w:b/>
          <w:bCs/>
          <w:color w:val="auto"/>
          <w:sz w:val="24"/>
          <w:szCs w:val="24"/>
          <w:lang w:val="bg-BG" w:eastAsia="en-US"/>
        </w:rPr>
        <w:t>Обявата за събиране на оферти</w:t>
      </w:r>
      <w:r w:rsidRPr="00A81A92">
        <w:rPr>
          <w:rFonts w:eastAsiaTheme="minorHAnsi"/>
          <w:b/>
          <w:bCs/>
          <w:color w:val="auto"/>
          <w:sz w:val="24"/>
          <w:szCs w:val="24"/>
          <w:lang w:val="bg-BG" w:eastAsia="en-US"/>
        </w:rPr>
        <w:t>, Документация (Указания за подготовка на офертите, Технически спецификации, Проект на договор, Образци на документи и Указания за попълване на образците на документи).</w:t>
      </w:r>
    </w:p>
    <w:p w:rsidR="00942485" w:rsidRPr="00A81A92" w:rsidRDefault="00942485" w:rsidP="00BC1ED8">
      <w:pPr>
        <w:spacing w:before="120" w:line="276" w:lineRule="auto"/>
        <w:ind w:firstLine="567"/>
        <w:jc w:val="both"/>
        <w:rPr>
          <w:b/>
          <w:color w:val="auto"/>
          <w:sz w:val="24"/>
          <w:szCs w:val="24"/>
          <w:lang w:val="bg-BG"/>
        </w:rPr>
      </w:pPr>
      <w:r w:rsidRPr="00A81A92">
        <w:rPr>
          <w:b/>
          <w:bCs/>
          <w:color w:val="auto"/>
          <w:sz w:val="24"/>
          <w:szCs w:val="24"/>
          <w:lang w:val="bg-BG"/>
        </w:rPr>
        <w:t>Настоящите указания не са задължителни като съдържание на документацията съгласно изискването на чл.31, ал.1 от ЗОП. Същите са изготвени на основание чл.31, ал.3 от ЗОП и са направени с цел да улеснят участниците относно определяне характеристиките на поръчката при подготовката на офертите, както и посочване на отделни части от реда за провеждане на процедурата. В този текст не са посочени изчерпателно всички възможни процедурни действия, които са предвидени за изпълнение както от страна на възложителя, така и от участниците в процедурата. В този смисъл относно неуредените в този документ въпроси участниците следва да използват правилата, предвидени в ЗОП и ППЗОП. При противоречие на настоящите указания със ЗОП и ППЗОП, да се прилагат правилата на ЗОП и ППЗОП.</w:t>
      </w:r>
      <w:r w:rsidRPr="00A81A92">
        <w:rPr>
          <w:b/>
          <w:color w:val="auto"/>
          <w:sz w:val="24"/>
          <w:szCs w:val="24"/>
          <w:lang w:val="bg-BG"/>
        </w:rPr>
        <w:t xml:space="preserve"> </w:t>
      </w:r>
    </w:p>
    <w:p w:rsidR="00E633A8" w:rsidRPr="00A81A92" w:rsidRDefault="00E633A8" w:rsidP="00BC1ED8">
      <w:pPr>
        <w:spacing w:line="276" w:lineRule="auto"/>
        <w:ind w:firstLine="480"/>
        <w:jc w:val="both"/>
        <w:rPr>
          <w:color w:val="auto"/>
          <w:sz w:val="24"/>
          <w:szCs w:val="24"/>
          <w:lang w:val="bg-BG" w:eastAsia="en-US"/>
        </w:rPr>
      </w:pPr>
    </w:p>
    <w:p w:rsidR="003F62A9" w:rsidRPr="00950D9A" w:rsidRDefault="003F62A9" w:rsidP="00BC1ED8">
      <w:pPr>
        <w:spacing w:line="276" w:lineRule="auto"/>
        <w:ind w:firstLine="480"/>
        <w:jc w:val="both"/>
        <w:rPr>
          <w:color w:val="FF0000"/>
          <w:sz w:val="24"/>
          <w:szCs w:val="24"/>
          <w:lang w:val="bg-BG" w:eastAsia="en-US"/>
        </w:rPr>
      </w:pPr>
    </w:p>
    <w:p w:rsidR="003F62A9" w:rsidRPr="00950D9A" w:rsidRDefault="003F62A9" w:rsidP="00BC1ED8">
      <w:pPr>
        <w:spacing w:line="276" w:lineRule="auto"/>
        <w:ind w:firstLine="480"/>
        <w:jc w:val="both"/>
        <w:rPr>
          <w:color w:val="FF0000"/>
          <w:sz w:val="24"/>
          <w:szCs w:val="24"/>
          <w:lang w:val="bg-BG" w:eastAsia="en-US"/>
        </w:rPr>
      </w:pPr>
    </w:p>
    <w:sectPr w:rsidR="003F62A9" w:rsidRPr="00950D9A" w:rsidSect="00DB6212">
      <w:headerReference w:type="default" r:id="rId11"/>
      <w:headerReference w:type="first" r:id="rId12"/>
      <w:footerReference w:type="first" r:id="rId13"/>
      <w:pgSz w:w="11906" w:h="16838"/>
      <w:pgMar w:top="1787" w:right="1417" w:bottom="993" w:left="1417" w:header="708" w:footer="183"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6EAA" w:rsidRDefault="00906EAA" w:rsidP="007C217F">
      <w:r>
        <w:separator/>
      </w:r>
    </w:p>
  </w:endnote>
  <w:endnote w:type="continuationSeparator" w:id="0">
    <w:p w:rsidR="00906EAA" w:rsidRDefault="00906EAA" w:rsidP="007C21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ivaldi">
    <w:panose1 w:val="03020602050506090804"/>
    <w:charset w:val="00"/>
    <w:family w:val="script"/>
    <w:pitch w:val="variable"/>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okU">
    <w:altName w:val="Times New Roman"/>
    <w:panose1 w:val="00000000000000000000"/>
    <w:charset w:val="00"/>
    <w:family w:val="roman"/>
    <w:notTrueType/>
    <w:pitch w:val="default"/>
  </w:font>
  <w:font w:name="TmsCyr">
    <w:altName w:val="Times New Roman"/>
    <w:panose1 w:val="02020603050405020304"/>
    <w:charset w:val="00"/>
    <w:family w:val="roman"/>
    <w:pitch w:val="variable"/>
    <w:sig w:usb0="00000287" w:usb1="00000000" w:usb2="00000000" w:usb3="00000000" w:csb0="0000001F" w:csb1="00000000"/>
  </w:font>
  <w:font w:name="HebarU">
    <w:altName w:val="Courier New"/>
    <w:charset w:val="00"/>
    <w:family w:val="auto"/>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Univers">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Garamond">
    <w:panose1 w:val="02020404030301010803"/>
    <w:charset w:val="CC"/>
    <w:family w:val="roman"/>
    <w:pitch w:val="variable"/>
    <w:sig w:usb0="00000287" w:usb1="00000000" w:usb2="00000000" w:usb3="00000000" w:csb0="0000009F" w:csb1="00000000"/>
  </w:font>
  <w:font w:name="Times CY">
    <w:altName w:val="MS Mincho"/>
    <w:panose1 w:val="00000000000000000000"/>
    <w:charset w:val="80"/>
    <w:family w:val="auto"/>
    <w:notTrueType/>
    <w:pitch w:val="variable"/>
    <w:sig w:usb0="00000001" w:usb1="08070000" w:usb2="00000010" w:usb3="00000000" w:csb0="00020000" w:csb1="00000000"/>
  </w:font>
  <w:font w:name="HelveticaNeue-Medium">
    <w:altName w:val="Arial"/>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Futura Bk">
    <w:altName w:val="Century Gothic"/>
    <w:panose1 w:val="00000000000000000000"/>
    <w:charset w:val="CC"/>
    <w:family w:val="swiss"/>
    <w:notTrueType/>
    <w:pitch w:val="variable"/>
    <w:sig w:usb0="00000203" w:usb1="00000000" w:usb2="00000000" w:usb3="00000000" w:csb0="00000005" w:csb1="00000000"/>
  </w:font>
  <w:font w:name="TimokCYR">
    <w:altName w:val="Times New Roman"/>
    <w:panose1 w:val="00000000000000000000"/>
    <w:charset w:val="00"/>
    <w:family w:val="roman"/>
    <w:notTrueType/>
    <w:pitch w:val="default"/>
    <w:sig w:usb0="00000003" w:usb1="00000000" w:usb2="00000000" w:usb3="00000000" w:csb0="00000001" w:csb1="00000000"/>
  </w:font>
  <w:font w:name="Optima">
    <w:charset w:val="00"/>
    <w:family w:val="swiss"/>
    <w:pitch w:val="variable"/>
    <w:sig w:usb0="00000007" w:usb1="00000000" w:usb2="00000000" w:usb3="00000000" w:csb0="00000093"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2C2D" w:rsidRPr="00DA69A7" w:rsidRDefault="00EC2C2D" w:rsidP="00F44204">
    <w:pPr>
      <w:suppressAutoHyphens/>
      <w:spacing w:line="100" w:lineRule="atLeast"/>
      <w:ind w:firstLine="708"/>
      <w:jc w:val="center"/>
      <w:outlineLvl w:val="0"/>
      <w:rPr>
        <w:b/>
        <w:bCs/>
        <w:szCs w:val="28"/>
        <w:u w:val="single"/>
        <w:lang w:val="bg-BG" w:eastAsia="ar-SA"/>
      </w:rPr>
    </w:pPr>
    <w:bookmarkStart w:id="3" w:name="OLE_LINK53"/>
    <w:bookmarkStart w:id="4" w:name="OLE_LINK54"/>
    <w:bookmarkStart w:id="5" w:name="_Hlk458783958"/>
    <w:r w:rsidRPr="00DA69A7">
      <w:rPr>
        <w:noProof/>
        <w:color w:val="auto"/>
        <w:sz w:val="24"/>
        <w:szCs w:val="24"/>
        <w:lang w:val="bg-BG"/>
      </w:rPr>
      <w:drawing>
        <wp:anchor distT="0" distB="0" distL="114300" distR="114300" simplePos="0" relativeHeight="251665408" behindDoc="1" locked="0" layoutInCell="1" allowOverlap="1" wp14:anchorId="640900F9" wp14:editId="48773C81">
          <wp:simplePos x="0" y="0"/>
          <wp:positionH relativeFrom="column">
            <wp:posOffset>-4445</wp:posOffset>
          </wp:positionH>
          <wp:positionV relativeFrom="paragraph">
            <wp:posOffset>124460</wp:posOffset>
          </wp:positionV>
          <wp:extent cx="733425" cy="923925"/>
          <wp:effectExtent l="0" t="0" r="9525" b="9525"/>
          <wp:wrapThrough wrapText="bothSides">
            <wp:wrapPolygon edited="0">
              <wp:start x="1122" y="0"/>
              <wp:lineTo x="0" y="1781"/>
              <wp:lineTo x="0" y="18705"/>
              <wp:lineTo x="3927" y="21377"/>
              <wp:lineTo x="9538" y="21377"/>
              <wp:lineTo x="12343" y="21377"/>
              <wp:lineTo x="17953" y="21377"/>
              <wp:lineTo x="21319" y="19151"/>
              <wp:lineTo x="21319" y="2672"/>
              <wp:lineTo x="19636" y="0"/>
              <wp:lineTo x="1122" y="0"/>
            </wp:wrapPolygon>
          </wp:wrapThrough>
          <wp:docPr id="1" name="Картина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3425" cy="923925"/>
                  </a:xfrm>
                  <a:prstGeom prst="rect">
                    <a:avLst/>
                  </a:prstGeom>
                  <a:noFill/>
                  <a:ln>
                    <a:noFill/>
                  </a:ln>
                </pic:spPr>
              </pic:pic>
            </a:graphicData>
          </a:graphic>
        </wp:anchor>
      </w:drawing>
    </w:r>
  </w:p>
  <w:p w:rsidR="00EC2C2D" w:rsidRPr="00DA69A7" w:rsidRDefault="00EC2C2D" w:rsidP="00F44204">
    <w:pPr>
      <w:suppressAutoHyphens/>
      <w:spacing w:line="100" w:lineRule="atLeast"/>
      <w:ind w:firstLine="708"/>
      <w:jc w:val="center"/>
      <w:outlineLvl w:val="0"/>
      <w:rPr>
        <w:b/>
        <w:bCs/>
        <w:szCs w:val="28"/>
        <w:u w:val="single"/>
        <w:lang w:val="bg-BG" w:eastAsia="ar-SA"/>
      </w:rPr>
    </w:pPr>
  </w:p>
  <w:p w:rsidR="00EC2C2D" w:rsidRPr="00DA69A7" w:rsidRDefault="00EC2C2D" w:rsidP="00F44204">
    <w:pPr>
      <w:suppressAutoHyphens/>
      <w:spacing w:line="100" w:lineRule="atLeast"/>
      <w:ind w:firstLine="1276"/>
      <w:jc w:val="center"/>
      <w:outlineLvl w:val="0"/>
      <w:rPr>
        <w:b/>
        <w:bCs/>
        <w:szCs w:val="28"/>
        <w:lang w:val="bg-BG" w:eastAsia="ar-SA"/>
      </w:rPr>
    </w:pPr>
    <w:r w:rsidRPr="00DA69A7">
      <w:rPr>
        <w:b/>
        <w:bCs/>
        <w:szCs w:val="28"/>
        <w:u w:val="single"/>
        <w:lang w:val="bg-BG" w:eastAsia="ar-SA"/>
      </w:rPr>
      <w:t>ОБЩИНА ЛОЗНИЦА – ОБЛАСТ РАЗГРАД</w:t>
    </w:r>
  </w:p>
  <w:p w:rsidR="00EC2C2D" w:rsidRPr="00DA69A7" w:rsidRDefault="00EC2C2D" w:rsidP="00F44204">
    <w:pPr>
      <w:suppressAutoHyphens/>
      <w:spacing w:line="100" w:lineRule="atLeast"/>
      <w:ind w:left="708" w:firstLine="708"/>
      <w:jc w:val="center"/>
      <w:outlineLvl w:val="0"/>
      <w:rPr>
        <w:sz w:val="18"/>
        <w:szCs w:val="18"/>
        <w:lang w:val="bg-BG" w:eastAsia="ar-SA"/>
      </w:rPr>
    </w:pPr>
    <w:r w:rsidRPr="00DA69A7">
      <w:rPr>
        <w:sz w:val="18"/>
        <w:szCs w:val="18"/>
        <w:lang w:val="bg-BG" w:eastAsia="ar-SA"/>
      </w:rPr>
      <w:t>гр. Лозница, п.к.7290, ул. „Васил Левски“ № 6, тел.</w:t>
    </w:r>
    <w:r w:rsidRPr="00DA69A7">
      <w:rPr>
        <w:color w:val="auto"/>
        <w:sz w:val="18"/>
        <w:szCs w:val="18"/>
        <w:lang w:val="bg-BG" w:eastAsia="ar-SA"/>
      </w:rPr>
      <w:t xml:space="preserve"> </w:t>
    </w:r>
    <w:r w:rsidRPr="00DA69A7">
      <w:rPr>
        <w:sz w:val="18"/>
        <w:szCs w:val="18"/>
        <w:lang w:val="bg-BG" w:eastAsia="ar-SA"/>
      </w:rPr>
      <w:t xml:space="preserve">08475 2551, факс 08475 2403, </w:t>
    </w:r>
    <w:proofErr w:type="spellStart"/>
    <w:r w:rsidRPr="00DA69A7">
      <w:rPr>
        <w:sz w:val="18"/>
        <w:szCs w:val="18"/>
        <w:lang w:val="bg-BG" w:eastAsia="ar-SA"/>
      </w:rPr>
      <w:t>e-mail</w:t>
    </w:r>
    <w:proofErr w:type="spellEnd"/>
    <w:r w:rsidRPr="00DA69A7">
      <w:rPr>
        <w:sz w:val="18"/>
        <w:szCs w:val="18"/>
        <w:lang w:val="bg-BG" w:eastAsia="ar-SA"/>
      </w:rPr>
      <w:t>: obloznica@abv.bg</w:t>
    </w:r>
  </w:p>
  <w:bookmarkEnd w:id="3"/>
  <w:bookmarkEnd w:id="4"/>
  <w:bookmarkEnd w:id="5"/>
  <w:p w:rsidR="00EC2C2D" w:rsidRDefault="00EC2C2D" w:rsidP="00F44204">
    <w:pPr>
      <w:pStyle w:val="a9"/>
      <w:jc w:val="center"/>
    </w:pPr>
  </w:p>
  <w:p w:rsidR="00EC2C2D" w:rsidRDefault="00EC2C2D">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6EAA" w:rsidRDefault="00906EAA" w:rsidP="007C217F">
      <w:r>
        <w:separator/>
      </w:r>
    </w:p>
  </w:footnote>
  <w:footnote w:type="continuationSeparator" w:id="0">
    <w:p w:rsidR="00906EAA" w:rsidRDefault="00906EAA" w:rsidP="007C21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2C2D" w:rsidRPr="00DB6212" w:rsidRDefault="00EC2C2D" w:rsidP="00DB6212">
    <w:pPr>
      <w:spacing w:after="200" w:line="276" w:lineRule="auto"/>
      <w:rPr>
        <w:noProof/>
        <w:color w:val="auto"/>
        <w:sz w:val="24"/>
        <w:szCs w:val="24"/>
        <w:lang w:val="bg-BG"/>
      </w:rPr>
    </w:pPr>
    <w:r w:rsidRPr="00DB6212">
      <w:rPr>
        <w:rFonts w:ascii="Calibri" w:eastAsia="Calibri" w:hAnsi="Calibri"/>
        <w:noProof/>
        <w:color w:val="auto"/>
        <w:sz w:val="22"/>
        <w:szCs w:val="22"/>
        <w:lang w:val="bg-BG"/>
      </w:rPr>
      <w:drawing>
        <wp:anchor distT="0" distB="0" distL="114300" distR="114300" simplePos="0" relativeHeight="251663360" behindDoc="0" locked="0" layoutInCell="1" allowOverlap="1" wp14:anchorId="495717A9" wp14:editId="2D339D37">
          <wp:simplePos x="0" y="0"/>
          <wp:positionH relativeFrom="margin">
            <wp:posOffset>4143375</wp:posOffset>
          </wp:positionH>
          <wp:positionV relativeFrom="margin">
            <wp:posOffset>-1217295</wp:posOffset>
          </wp:positionV>
          <wp:extent cx="2257425" cy="914400"/>
          <wp:effectExtent l="0" t="0" r="0" b="0"/>
          <wp:wrapSquare wrapText="bothSides"/>
          <wp:docPr id="6" name="Картина 6" descr="Описание: Описание: logo-bg-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3" descr="Описание: Описание: logo-bg-col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57425"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B6212">
      <w:rPr>
        <w:rFonts w:ascii="Calibri" w:eastAsia="Calibri" w:hAnsi="Calibri"/>
        <w:noProof/>
        <w:color w:val="auto"/>
        <w:sz w:val="22"/>
        <w:szCs w:val="22"/>
        <w:lang w:val="bg-BG"/>
      </w:rPr>
      <mc:AlternateContent>
        <mc:Choice Requires="wps">
          <w:drawing>
            <wp:anchor distT="45720" distB="45720" distL="114300" distR="114300" simplePos="0" relativeHeight="251662336" behindDoc="0" locked="0" layoutInCell="1" allowOverlap="1" wp14:anchorId="30231342" wp14:editId="4CA6A15E">
              <wp:simplePos x="0" y="0"/>
              <wp:positionH relativeFrom="column">
                <wp:posOffset>1442085</wp:posOffset>
              </wp:positionH>
              <wp:positionV relativeFrom="paragraph">
                <wp:posOffset>6985</wp:posOffset>
              </wp:positionV>
              <wp:extent cx="2619375" cy="990600"/>
              <wp:effectExtent l="0" t="0" r="9525" b="0"/>
              <wp:wrapSquare wrapText="bothSides"/>
              <wp:docPr id="5" name="Текстово поле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19375" cy="990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C2C2D" w:rsidRPr="00596205" w:rsidRDefault="00EC2C2D" w:rsidP="00DB6212">
                          <w:pPr>
                            <w:jc w:val="center"/>
                            <w:rPr>
                              <w:b/>
                              <w:bCs/>
                              <w:sz w:val="20"/>
                            </w:rPr>
                          </w:pPr>
                          <w:r w:rsidRPr="00596205">
                            <w:rPr>
                              <w:b/>
                              <w:bCs/>
                              <w:sz w:val="20"/>
                            </w:rPr>
                            <w:t>ПРОГРАМА ЗА РАЗВИТИЕ НА СЕЛСКИТЕ РАЙОНИ 2014-2020</w:t>
                          </w:r>
                        </w:p>
                        <w:p w:rsidR="00EC2C2D" w:rsidRPr="00596205" w:rsidRDefault="00EC2C2D" w:rsidP="00DB6212">
                          <w:pPr>
                            <w:jc w:val="center"/>
                            <w:rPr>
                              <w:b/>
                              <w:bCs/>
                              <w:sz w:val="20"/>
                            </w:rPr>
                          </w:pPr>
                          <w:r w:rsidRPr="00596205">
                            <w:rPr>
                              <w:b/>
                              <w:bCs/>
                              <w:sz w:val="20"/>
                            </w:rPr>
                            <w:t>ЕВРОПЕЙСКИ ЗЕМЕДЕЛСКИ ФОНД</w:t>
                          </w:r>
                          <w:r w:rsidRPr="00596205">
                            <w:rPr>
                              <w:b/>
                              <w:bCs/>
                            </w:rPr>
                            <w:t xml:space="preserve"> </w:t>
                          </w:r>
                          <w:r w:rsidRPr="00596205">
                            <w:rPr>
                              <w:b/>
                              <w:bCs/>
                              <w:sz w:val="20"/>
                            </w:rPr>
                            <w:t>ЗА РАЗВИТИЕ НА СЕЛСКИТЕ РАЙОНИ</w:t>
                          </w:r>
                        </w:p>
                        <w:p w:rsidR="00EC2C2D" w:rsidRDefault="00EC2C2D" w:rsidP="00DB621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Текстово поле 5" o:spid="_x0000_s1026" type="#_x0000_t202" style="position:absolute;margin-left:113.55pt;margin-top:.55pt;width:206.25pt;height:78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" stroked="f">
              <v:textbox>
                <w:txbxContent>
                  <w:p w:rsidR="00EC2C2D" w:rsidRPr="00596205" w:rsidRDefault="00EC2C2D" w:rsidP="00DB6212">
                    <w:pPr>
                      <w:jc w:val="center"/>
                      <w:rPr>
                        <w:b/>
                        <w:bCs/>
                        <w:sz w:val="20"/>
                      </w:rPr>
                    </w:pPr>
                    <w:r w:rsidRPr="00596205">
                      <w:rPr>
                        <w:b/>
                        <w:bCs/>
                        <w:sz w:val="20"/>
                      </w:rPr>
                      <w:t>ПРОГРАМА ЗА РАЗВИТИЕ НА СЕЛСКИТЕ РАЙОНИ 2014-2020</w:t>
                    </w:r>
                  </w:p>
                  <w:p w:rsidR="00EC2C2D" w:rsidRPr="00596205" w:rsidRDefault="00EC2C2D" w:rsidP="00DB6212">
                    <w:pPr>
                      <w:jc w:val="center"/>
                      <w:rPr>
                        <w:b/>
                        <w:bCs/>
                        <w:sz w:val="20"/>
                      </w:rPr>
                    </w:pPr>
                    <w:r w:rsidRPr="00596205">
                      <w:rPr>
                        <w:b/>
                        <w:bCs/>
                        <w:sz w:val="20"/>
                      </w:rPr>
                      <w:t>ЕВРОПЕЙСКИ ЗЕМЕДЕЛСКИ ФОНД</w:t>
                    </w:r>
                    <w:r w:rsidRPr="00596205">
                      <w:rPr>
                        <w:b/>
                        <w:bCs/>
                      </w:rPr>
                      <w:t xml:space="preserve"> </w:t>
                    </w:r>
                    <w:r w:rsidRPr="00596205">
                      <w:rPr>
                        <w:b/>
                        <w:bCs/>
                        <w:sz w:val="20"/>
                      </w:rPr>
                      <w:t>ЗА РАЗВИТИЕ НА СЕЛСКИТЕ РАЙОНИ</w:t>
                    </w:r>
                  </w:p>
                  <w:p w:rsidR="00EC2C2D" w:rsidRDefault="00EC2C2D" w:rsidP="00DB6212"/>
                </w:txbxContent>
              </v:textbox>
              <w10:wrap type="square"/>
            </v:shape>
          </w:pict>
        </mc:Fallback>
      </mc:AlternateContent>
    </w:r>
    <w:r w:rsidRPr="00DB6212">
      <w:rPr>
        <w:noProof/>
        <w:color w:val="auto"/>
        <w:sz w:val="24"/>
        <w:szCs w:val="24"/>
        <w:lang w:val="bg-BG"/>
      </w:rPr>
      <w:drawing>
        <wp:inline distT="0" distB="0" distL="0" distR="0" wp14:anchorId="2F897D8C" wp14:editId="48A23B00">
          <wp:extent cx="1266825" cy="819150"/>
          <wp:effectExtent l="0" t="0" r="0" b="0"/>
          <wp:docPr id="7" name="Картина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66825" cy="819150"/>
                  </a:xfrm>
                  <a:prstGeom prst="rect">
                    <a:avLst/>
                  </a:prstGeom>
                  <a:noFill/>
                  <a:ln>
                    <a:noFill/>
                  </a:ln>
                </pic:spPr>
              </pic:pic>
            </a:graphicData>
          </a:graphic>
        </wp:inline>
      </w:drawing>
    </w:r>
  </w:p>
  <w:p w:rsidR="00EC2C2D" w:rsidRDefault="00EC2C2D">
    <w:pPr>
      <w:pStyle w:val="af"/>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2C2D" w:rsidRPr="00DB6212" w:rsidRDefault="00EC2C2D" w:rsidP="00DB6212">
    <w:pPr>
      <w:spacing w:after="200" w:line="276" w:lineRule="auto"/>
      <w:rPr>
        <w:noProof/>
        <w:color w:val="auto"/>
        <w:sz w:val="24"/>
        <w:szCs w:val="24"/>
        <w:lang w:val="en-US"/>
      </w:rPr>
    </w:pPr>
    <w:r w:rsidRPr="00DB6212">
      <w:rPr>
        <w:rFonts w:ascii="Calibri" w:eastAsia="Calibri" w:hAnsi="Calibri"/>
        <w:noProof/>
        <w:color w:val="auto"/>
        <w:sz w:val="22"/>
        <w:szCs w:val="22"/>
        <w:lang w:val="bg-BG"/>
      </w:rPr>
      <w:drawing>
        <wp:anchor distT="0" distB="0" distL="114300" distR="114300" simplePos="0" relativeHeight="251660288" behindDoc="0" locked="0" layoutInCell="1" allowOverlap="1" wp14:anchorId="12BE525C" wp14:editId="2A6A415B">
          <wp:simplePos x="0" y="0"/>
          <wp:positionH relativeFrom="margin">
            <wp:posOffset>4143375</wp:posOffset>
          </wp:positionH>
          <wp:positionV relativeFrom="margin">
            <wp:posOffset>-1217295</wp:posOffset>
          </wp:positionV>
          <wp:extent cx="2257425" cy="914400"/>
          <wp:effectExtent l="0" t="0" r="0" b="0"/>
          <wp:wrapSquare wrapText="bothSides"/>
          <wp:docPr id="2" name="Картина 2" descr="Описание: Описание: logo-bg-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3" descr="Описание: Описание: logo-bg-col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57425"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B6212">
      <w:rPr>
        <w:rFonts w:ascii="Calibri" w:eastAsia="Calibri" w:hAnsi="Calibri"/>
        <w:noProof/>
        <w:color w:val="auto"/>
        <w:sz w:val="22"/>
        <w:szCs w:val="22"/>
        <w:lang w:val="bg-BG"/>
      </w:rPr>
      <mc:AlternateContent>
        <mc:Choice Requires="wps">
          <w:drawing>
            <wp:anchor distT="45720" distB="45720" distL="114300" distR="114300" simplePos="0" relativeHeight="251659264" behindDoc="0" locked="0" layoutInCell="1" allowOverlap="1" wp14:anchorId="495A00CC" wp14:editId="1CDD698E">
              <wp:simplePos x="0" y="0"/>
              <wp:positionH relativeFrom="column">
                <wp:posOffset>1442085</wp:posOffset>
              </wp:positionH>
              <wp:positionV relativeFrom="paragraph">
                <wp:posOffset>6985</wp:posOffset>
              </wp:positionV>
              <wp:extent cx="2619375" cy="990600"/>
              <wp:effectExtent l="0" t="0" r="9525" b="0"/>
              <wp:wrapSquare wrapText="bothSides"/>
              <wp:docPr id="4" name="Текстово 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19375" cy="990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C2C2D" w:rsidRPr="00596205" w:rsidRDefault="00EC2C2D" w:rsidP="00DB6212">
                          <w:pPr>
                            <w:jc w:val="center"/>
                            <w:rPr>
                              <w:b/>
                              <w:bCs/>
                              <w:sz w:val="20"/>
                            </w:rPr>
                          </w:pPr>
                          <w:r w:rsidRPr="00596205">
                            <w:rPr>
                              <w:b/>
                              <w:bCs/>
                              <w:sz w:val="20"/>
                            </w:rPr>
                            <w:t>ПРОГРАМА ЗА РАЗВИТИЕ НА СЕЛСКИТЕ РАЙОНИ 2014-2020</w:t>
                          </w:r>
                        </w:p>
                        <w:p w:rsidR="00EC2C2D" w:rsidRPr="00596205" w:rsidRDefault="00EC2C2D" w:rsidP="00DB6212">
                          <w:pPr>
                            <w:jc w:val="center"/>
                            <w:rPr>
                              <w:b/>
                              <w:bCs/>
                              <w:sz w:val="20"/>
                            </w:rPr>
                          </w:pPr>
                          <w:r w:rsidRPr="00596205">
                            <w:rPr>
                              <w:b/>
                              <w:bCs/>
                              <w:sz w:val="20"/>
                            </w:rPr>
                            <w:t>ЕВРОПЕЙСКИ ЗЕМЕДЕЛСКИ ФОНД</w:t>
                          </w:r>
                          <w:r w:rsidRPr="00596205">
                            <w:rPr>
                              <w:b/>
                              <w:bCs/>
                            </w:rPr>
                            <w:t xml:space="preserve"> </w:t>
                          </w:r>
                          <w:r w:rsidRPr="00596205">
                            <w:rPr>
                              <w:b/>
                              <w:bCs/>
                              <w:sz w:val="20"/>
                            </w:rPr>
                            <w:t>ЗА РАЗВИТИЕ НА СЕЛСКИТЕ РАЙОНИ</w:t>
                          </w:r>
                        </w:p>
                        <w:p w:rsidR="00EC2C2D" w:rsidRDefault="00EC2C2D" w:rsidP="00DB621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Текстово поле 4" o:spid="_x0000_s1027" type="#_x0000_t202" style="position:absolute;margin-left:113.55pt;margin-top:.55pt;width:206.25pt;height:78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" stroked="f">
              <v:textbox>
                <w:txbxContent>
                  <w:p w:rsidR="00EC2C2D" w:rsidRPr="00596205" w:rsidRDefault="00EC2C2D" w:rsidP="00DB6212">
                    <w:pPr>
                      <w:jc w:val="center"/>
                      <w:rPr>
                        <w:b/>
                        <w:bCs/>
                        <w:sz w:val="20"/>
                      </w:rPr>
                    </w:pPr>
                    <w:r w:rsidRPr="00596205">
                      <w:rPr>
                        <w:b/>
                        <w:bCs/>
                        <w:sz w:val="20"/>
                      </w:rPr>
                      <w:t>ПРОГРАМА ЗА РАЗВИТИЕ НА СЕЛСКИТЕ РАЙОНИ 2014-2020</w:t>
                    </w:r>
                  </w:p>
                  <w:p w:rsidR="00EC2C2D" w:rsidRPr="00596205" w:rsidRDefault="00EC2C2D" w:rsidP="00DB6212">
                    <w:pPr>
                      <w:jc w:val="center"/>
                      <w:rPr>
                        <w:b/>
                        <w:bCs/>
                        <w:sz w:val="20"/>
                      </w:rPr>
                    </w:pPr>
                    <w:r w:rsidRPr="00596205">
                      <w:rPr>
                        <w:b/>
                        <w:bCs/>
                        <w:sz w:val="20"/>
                      </w:rPr>
                      <w:t>ЕВРОПЕЙСКИ ЗЕМЕДЕЛСКИ ФОНД</w:t>
                    </w:r>
                    <w:r w:rsidRPr="00596205">
                      <w:rPr>
                        <w:b/>
                        <w:bCs/>
                      </w:rPr>
                      <w:t xml:space="preserve"> </w:t>
                    </w:r>
                    <w:r w:rsidRPr="00596205">
                      <w:rPr>
                        <w:b/>
                        <w:bCs/>
                        <w:sz w:val="20"/>
                      </w:rPr>
                      <w:t>ЗА РАЗВИТИЕ НА СЕЛСКИТЕ РАЙОНИ</w:t>
                    </w:r>
                  </w:p>
                  <w:p w:rsidR="00EC2C2D" w:rsidRDefault="00EC2C2D" w:rsidP="00DB6212"/>
                </w:txbxContent>
              </v:textbox>
              <w10:wrap type="square"/>
            </v:shape>
          </w:pict>
        </mc:Fallback>
      </mc:AlternateContent>
    </w:r>
    <w:r w:rsidRPr="00DB6212">
      <w:rPr>
        <w:noProof/>
        <w:color w:val="auto"/>
        <w:sz w:val="24"/>
        <w:szCs w:val="24"/>
        <w:lang w:val="bg-BG"/>
      </w:rPr>
      <w:drawing>
        <wp:inline distT="0" distB="0" distL="0" distR="0" wp14:anchorId="75271F16" wp14:editId="78E0792A">
          <wp:extent cx="1266825" cy="819150"/>
          <wp:effectExtent l="0" t="0" r="0" b="0"/>
          <wp:docPr id="3"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66825" cy="819150"/>
                  </a:xfrm>
                  <a:prstGeom prst="rect">
                    <a:avLst/>
                  </a:prstGeom>
                  <a:noFill/>
                  <a:ln>
                    <a:noFill/>
                  </a:ln>
                </pic:spPr>
              </pic:pic>
            </a:graphicData>
          </a:graphic>
        </wp:inline>
      </w:drawing>
    </w:r>
  </w:p>
  <w:p w:rsidR="00EC2C2D" w:rsidRDefault="00EC2C2D">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96pt;height:96pt" o:bullet="t">
        <v:imagedata r:id="rId1" o:title="Icon_CS 2"/>
      </v:shape>
    </w:pict>
  </w:numPicBullet>
  <w:numPicBullet w:numPicBulletId="1">
    <w:pict>
      <v:shape id="_x0000_i1035" type="#_x0000_t75" style="width:11.25pt;height:11.25pt" o:bullet="t">
        <v:imagedata r:id="rId2" o:title="mso3815"/>
      </v:shape>
    </w:pict>
  </w:numPicBullet>
  <w:abstractNum w:abstractNumId="0">
    <w:nsid w:val="FFFFFF82"/>
    <w:multiLevelType w:val="singleLevel"/>
    <w:tmpl w:val="9EA6BEBE"/>
    <w:lvl w:ilvl="0">
      <w:start w:val="1"/>
      <w:numFmt w:val="bullet"/>
      <w:pStyle w:val="3"/>
      <w:lvlText w:val=""/>
      <w:lvlJc w:val="left"/>
      <w:pPr>
        <w:tabs>
          <w:tab w:val="num" w:pos="926"/>
        </w:tabs>
        <w:ind w:left="926" w:hanging="360"/>
      </w:pPr>
      <w:rPr>
        <w:rFonts w:ascii="Symbol" w:hAnsi="Symbol" w:hint="default"/>
      </w:rPr>
    </w:lvl>
  </w:abstractNum>
  <w:abstractNum w:abstractNumId="1">
    <w:nsid w:val="FFFFFF83"/>
    <w:multiLevelType w:val="singleLevel"/>
    <w:tmpl w:val="BF085158"/>
    <w:lvl w:ilvl="0">
      <w:start w:val="1"/>
      <w:numFmt w:val="bullet"/>
      <w:pStyle w:val="2"/>
      <w:lvlText w:val=""/>
      <w:lvlJc w:val="left"/>
      <w:pPr>
        <w:tabs>
          <w:tab w:val="num" w:pos="643"/>
        </w:tabs>
        <w:ind w:left="643" w:hanging="360"/>
      </w:pPr>
      <w:rPr>
        <w:rFonts w:ascii="Symbol" w:hAnsi="Symbol" w:hint="default"/>
      </w:rPr>
    </w:lvl>
  </w:abstractNum>
  <w:abstractNum w:abstractNumId="2">
    <w:nsid w:val="FFFFFF89"/>
    <w:multiLevelType w:val="singleLevel"/>
    <w:tmpl w:val="4B28BBA0"/>
    <w:lvl w:ilvl="0">
      <w:start w:val="1"/>
      <w:numFmt w:val="bullet"/>
      <w:pStyle w:val="a"/>
      <w:lvlText w:val=""/>
      <w:lvlJc w:val="left"/>
      <w:pPr>
        <w:tabs>
          <w:tab w:val="num" w:pos="360"/>
        </w:tabs>
        <w:ind w:left="360" w:hanging="360"/>
      </w:pPr>
      <w:rPr>
        <w:rFonts w:ascii="Symbol" w:hAnsi="Symbol" w:hint="default"/>
      </w:rPr>
    </w:lvl>
  </w:abstractNum>
  <w:abstractNum w:abstractNumId="3">
    <w:nsid w:val="035A5219"/>
    <w:multiLevelType w:val="hybridMultilevel"/>
    <w:tmpl w:val="900C8DB4"/>
    <w:lvl w:ilvl="0" w:tplc="9E2EB7F0">
      <w:start w:val="1"/>
      <w:numFmt w:val="bullet"/>
      <w:pStyle w:val="1"/>
      <w:lvlText w:val=""/>
      <w:lvlPicBulletId w:val="0"/>
      <w:lvlJc w:val="left"/>
      <w:pPr>
        <w:ind w:left="1146" w:hanging="360"/>
      </w:pPr>
      <w:rPr>
        <w:rFonts w:ascii="Symbol" w:hAnsi="Symbol" w:hint="default"/>
        <w:b w:val="0"/>
        <w:i w:val="0"/>
        <w:color w:val="auto"/>
        <w:sz w:val="40"/>
        <w:szCs w:val="40"/>
        <w:u w:val="none"/>
      </w:rPr>
    </w:lvl>
    <w:lvl w:ilvl="1" w:tplc="04020003" w:tentative="1">
      <w:start w:val="1"/>
      <w:numFmt w:val="bullet"/>
      <w:lvlText w:val="o"/>
      <w:lvlJc w:val="left"/>
      <w:pPr>
        <w:ind w:left="1866" w:hanging="360"/>
      </w:pPr>
      <w:rPr>
        <w:rFonts w:ascii="Courier New" w:hAnsi="Courier New" w:cs="Courier New" w:hint="default"/>
      </w:rPr>
    </w:lvl>
    <w:lvl w:ilvl="2" w:tplc="04020005" w:tentative="1">
      <w:start w:val="1"/>
      <w:numFmt w:val="bullet"/>
      <w:lvlText w:val=""/>
      <w:lvlJc w:val="left"/>
      <w:pPr>
        <w:ind w:left="2586" w:hanging="360"/>
      </w:pPr>
      <w:rPr>
        <w:rFonts w:ascii="Wingdings" w:hAnsi="Wingdings" w:hint="default"/>
      </w:rPr>
    </w:lvl>
    <w:lvl w:ilvl="3" w:tplc="04020001" w:tentative="1">
      <w:start w:val="1"/>
      <w:numFmt w:val="bullet"/>
      <w:lvlText w:val=""/>
      <w:lvlJc w:val="left"/>
      <w:pPr>
        <w:ind w:left="3306" w:hanging="360"/>
      </w:pPr>
      <w:rPr>
        <w:rFonts w:ascii="Symbol" w:hAnsi="Symbol" w:hint="default"/>
      </w:rPr>
    </w:lvl>
    <w:lvl w:ilvl="4" w:tplc="04020003" w:tentative="1">
      <w:start w:val="1"/>
      <w:numFmt w:val="bullet"/>
      <w:lvlText w:val="o"/>
      <w:lvlJc w:val="left"/>
      <w:pPr>
        <w:ind w:left="4026" w:hanging="360"/>
      </w:pPr>
      <w:rPr>
        <w:rFonts w:ascii="Courier New" w:hAnsi="Courier New" w:cs="Courier New" w:hint="default"/>
      </w:rPr>
    </w:lvl>
    <w:lvl w:ilvl="5" w:tplc="04020005" w:tentative="1">
      <w:start w:val="1"/>
      <w:numFmt w:val="bullet"/>
      <w:lvlText w:val=""/>
      <w:lvlJc w:val="left"/>
      <w:pPr>
        <w:ind w:left="4746" w:hanging="360"/>
      </w:pPr>
      <w:rPr>
        <w:rFonts w:ascii="Wingdings" w:hAnsi="Wingdings" w:hint="default"/>
      </w:rPr>
    </w:lvl>
    <w:lvl w:ilvl="6" w:tplc="04020001" w:tentative="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cs="Courier New" w:hint="default"/>
      </w:rPr>
    </w:lvl>
    <w:lvl w:ilvl="8" w:tplc="04020005" w:tentative="1">
      <w:start w:val="1"/>
      <w:numFmt w:val="bullet"/>
      <w:lvlText w:val=""/>
      <w:lvlJc w:val="left"/>
      <w:pPr>
        <w:ind w:left="6906" w:hanging="360"/>
      </w:pPr>
      <w:rPr>
        <w:rFonts w:ascii="Wingdings" w:hAnsi="Wingdings" w:hint="default"/>
      </w:rPr>
    </w:lvl>
  </w:abstractNum>
  <w:abstractNum w:abstractNumId="4">
    <w:nsid w:val="137A69C0"/>
    <w:multiLevelType w:val="hybridMultilevel"/>
    <w:tmpl w:val="BB16D1D8"/>
    <w:lvl w:ilvl="0" w:tplc="1EA4D764">
      <w:start w:val="1"/>
      <w:numFmt w:val="bullet"/>
      <w:pStyle w:val="30"/>
      <w:lvlText w:val=""/>
      <w:lvlJc w:val="left"/>
      <w:pPr>
        <w:ind w:left="1320" w:hanging="360"/>
      </w:pPr>
      <w:rPr>
        <w:rFonts w:ascii="Wingdings" w:hAnsi="Wingdings" w:hint="default"/>
        <w:sz w:val="28"/>
        <w:szCs w:val="28"/>
      </w:rPr>
    </w:lvl>
    <w:lvl w:ilvl="1" w:tplc="04020019" w:tentative="1">
      <w:start w:val="1"/>
      <w:numFmt w:val="bullet"/>
      <w:lvlText w:val="o"/>
      <w:lvlJc w:val="left"/>
      <w:pPr>
        <w:ind w:left="2040" w:hanging="360"/>
      </w:pPr>
      <w:rPr>
        <w:rFonts w:ascii="Courier New" w:hAnsi="Courier New" w:cs="Courier New" w:hint="default"/>
      </w:rPr>
    </w:lvl>
    <w:lvl w:ilvl="2" w:tplc="0402001B" w:tentative="1">
      <w:start w:val="1"/>
      <w:numFmt w:val="bullet"/>
      <w:lvlText w:val=""/>
      <w:lvlJc w:val="left"/>
      <w:pPr>
        <w:ind w:left="2760" w:hanging="360"/>
      </w:pPr>
      <w:rPr>
        <w:rFonts w:ascii="Wingdings" w:hAnsi="Wingdings" w:hint="default"/>
      </w:rPr>
    </w:lvl>
    <w:lvl w:ilvl="3" w:tplc="0402000F" w:tentative="1">
      <w:start w:val="1"/>
      <w:numFmt w:val="bullet"/>
      <w:lvlText w:val=""/>
      <w:lvlJc w:val="left"/>
      <w:pPr>
        <w:ind w:left="3480" w:hanging="360"/>
      </w:pPr>
      <w:rPr>
        <w:rFonts w:ascii="Symbol" w:hAnsi="Symbol" w:hint="default"/>
      </w:rPr>
    </w:lvl>
    <w:lvl w:ilvl="4" w:tplc="04020019" w:tentative="1">
      <w:start w:val="1"/>
      <w:numFmt w:val="bullet"/>
      <w:lvlText w:val="o"/>
      <w:lvlJc w:val="left"/>
      <w:pPr>
        <w:ind w:left="4200" w:hanging="360"/>
      </w:pPr>
      <w:rPr>
        <w:rFonts w:ascii="Courier New" w:hAnsi="Courier New" w:cs="Courier New" w:hint="default"/>
      </w:rPr>
    </w:lvl>
    <w:lvl w:ilvl="5" w:tplc="0402001B" w:tentative="1">
      <w:start w:val="1"/>
      <w:numFmt w:val="bullet"/>
      <w:lvlText w:val=""/>
      <w:lvlJc w:val="left"/>
      <w:pPr>
        <w:ind w:left="4920" w:hanging="360"/>
      </w:pPr>
      <w:rPr>
        <w:rFonts w:ascii="Wingdings" w:hAnsi="Wingdings" w:hint="default"/>
      </w:rPr>
    </w:lvl>
    <w:lvl w:ilvl="6" w:tplc="0402000F" w:tentative="1">
      <w:start w:val="1"/>
      <w:numFmt w:val="bullet"/>
      <w:lvlText w:val=""/>
      <w:lvlJc w:val="left"/>
      <w:pPr>
        <w:ind w:left="5640" w:hanging="360"/>
      </w:pPr>
      <w:rPr>
        <w:rFonts w:ascii="Symbol" w:hAnsi="Symbol" w:hint="default"/>
      </w:rPr>
    </w:lvl>
    <w:lvl w:ilvl="7" w:tplc="04020019" w:tentative="1">
      <w:start w:val="1"/>
      <w:numFmt w:val="bullet"/>
      <w:lvlText w:val="o"/>
      <w:lvlJc w:val="left"/>
      <w:pPr>
        <w:ind w:left="6360" w:hanging="360"/>
      </w:pPr>
      <w:rPr>
        <w:rFonts w:ascii="Courier New" w:hAnsi="Courier New" w:cs="Courier New" w:hint="default"/>
      </w:rPr>
    </w:lvl>
    <w:lvl w:ilvl="8" w:tplc="0402001B" w:tentative="1">
      <w:start w:val="1"/>
      <w:numFmt w:val="bullet"/>
      <w:lvlText w:val=""/>
      <w:lvlJc w:val="left"/>
      <w:pPr>
        <w:ind w:left="7080" w:hanging="360"/>
      </w:pPr>
      <w:rPr>
        <w:rFonts w:ascii="Wingdings" w:hAnsi="Wingdings" w:hint="default"/>
      </w:rPr>
    </w:lvl>
  </w:abstractNum>
  <w:abstractNum w:abstractNumId="5">
    <w:nsid w:val="17002331"/>
    <w:multiLevelType w:val="multilevel"/>
    <w:tmpl w:val="031A7EEC"/>
    <w:lvl w:ilvl="0">
      <w:start w:val="1"/>
      <w:numFmt w:val="decimal"/>
      <w:lvlRestart w:val="0"/>
      <w:pStyle w:val="ACLevel1"/>
      <w:lvlText w:val="%1."/>
      <w:lvlJc w:val="left"/>
      <w:pPr>
        <w:tabs>
          <w:tab w:val="num" w:pos="720"/>
        </w:tabs>
        <w:ind w:left="720" w:hanging="720"/>
      </w:pPr>
      <w:rPr>
        <w:b w:val="0"/>
        <w:i w:val="0"/>
        <w:caps w:val="0"/>
        <w:smallCaps w:val="0"/>
        <w:strike w:val="0"/>
        <w:dstrike w:val="0"/>
        <w:outline w:val="0"/>
        <w:shadow w:val="0"/>
        <w:emboss w:val="0"/>
        <w:imprint w:val="0"/>
        <w:vanish w:val="0"/>
        <w:color w:val="auto"/>
        <w:u w:val="none"/>
        <w:effect w:val="none"/>
        <w:vertAlign w:val="baseline"/>
      </w:rPr>
    </w:lvl>
    <w:lvl w:ilvl="1">
      <w:start w:val="1"/>
      <w:numFmt w:val="decimal"/>
      <w:pStyle w:val="ACLevel2"/>
      <w:lvlText w:val="%1.%2"/>
      <w:lvlJc w:val="left"/>
      <w:pPr>
        <w:tabs>
          <w:tab w:val="num" w:pos="1440"/>
        </w:tabs>
        <w:ind w:left="1440" w:hanging="720"/>
      </w:pPr>
      <w:rPr>
        <w:b w:val="0"/>
        <w:i w:val="0"/>
        <w:caps w:val="0"/>
        <w:smallCaps w:val="0"/>
        <w:strike w:val="0"/>
        <w:dstrike w:val="0"/>
        <w:outline w:val="0"/>
        <w:shadow w:val="0"/>
        <w:emboss w:val="0"/>
        <w:imprint w:val="0"/>
        <w:vanish w:val="0"/>
        <w:color w:val="auto"/>
        <w:u w:val="none"/>
        <w:effect w:val="none"/>
        <w:vertAlign w:val="baseline"/>
      </w:rPr>
    </w:lvl>
    <w:lvl w:ilvl="2">
      <w:start w:val="1"/>
      <w:numFmt w:val="lowerLetter"/>
      <w:pStyle w:val="ACLevel3"/>
      <w:lvlText w:val="(%3)"/>
      <w:lvlJc w:val="left"/>
      <w:pPr>
        <w:tabs>
          <w:tab w:val="num" w:pos="2160"/>
        </w:tabs>
        <w:ind w:left="2160" w:hanging="720"/>
      </w:pPr>
      <w:rPr>
        <w:b w:val="0"/>
        <w:i w:val="0"/>
        <w:caps w:val="0"/>
        <w:smallCaps w:val="0"/>
        <w:strike w:val="0"/>
        <w:dstrike w:val="0"/>
        <w:outline w:val="0"/>
        <w:shadow w:val="0"/>
        <w:emboss w:val="0"/>
        <w:imprint w:val="0"/>
        <w:vanish w:val="0"/>
        <w:color w:val="auto"/>
        <w:u w:val="none"/>
        <w:effect w:val="none"/>
        <w:vertAlign w:val="baseline"/>
        <w:lang w:val="bg-BG"/>
      </w:rPr>
    </w:lvl>
    <w:lvl w:ilvl="3">
      <w:start w:val="1"/>
      <w:numFmt w:val="lowerRoman"/>
      <w:pStyle w:val="ACLevel4"/>
      <w:lvlText w:val="(%4)"/>
      <w:lvlJc w:val="left"/>
      <w:pPr>
        <w:tabs>
          <w:tab w:val="num" w:pos="2880"/>
        </w:tabs>
        <w:ind w:left="2880" w:hanging="720"/>
      </w:pPr>
      <w:rPr>
        <w:b w:val="0"/>
        <w:i w:val="0"/>
        <w:caps w:val="0"/>
        <w:smallCaps w:val="0"/>
        <w:strike w:val="0"/>
        <w:dstrike w:val="0"/>
        <w:outline w:val="0"/>
        <w:shadow w:val="0"/>
        <w:emboss w:val="0"/>
        <w:imprint w:val="0"/>
        <w:vanish w:val="0"/>
        <w:color w:val="auto"/>
        <w:u w:val="none"/>
        <w:effect w:val="none"/>
        <w:vertAlign w:val="baseline"/>
        <w:lang w:val="ru"/>
      </w:rPr>
    </w:lvl>
    <w:lvl w:ilvl="4">
      <w:start w:val="1"/>
      <w:numFmt w:val="upperLetter"/>
      <w:pStyle w:val="ACLevel5"/>
      <w:lvlText w:val="(%5)"/>
      <w:lvlJc w:val="left"/>
      <w:pPr>
        <w:tabs>
          <w:tab w:val="num" w:pos="3600"/>
        </w:tabs>
        <w:ind w:left="3600" w:hanging="720"/>
      </w:pPr>
      <w:rPr>
        <w:b w:val="0"/>
        <w:i w:val="0"/>
        <w:caps w:val="0"/>
        <w:smallCaps w:val="0"/>
        <w:strike w:val="0"/>
        <w:dstrike w:val="0"/>
        <w:outline w:val="0"/>
        <w:shadow w:val="0"/>
        <w:emboss w:val="0"/>
        <w:imprint w:val="0"/>
        <w:vanish w:val="0"/>
        <w:color w:val="auto"/>
        <w:u w:val="none"/>
        <w:effect w:val="none"/>
        <w:vertAlign w:val="baseline"/>
      </w:rPr>
    </w:lvl>
    <w:lvl w:ilvl="5">
      <w:start w:val="1"/>
      <w:numFmt w:val="none"/>
      <w:lvlText w:val="Not Defined"/>
      <w:lvlJc w:val="left"/>
      <w:pPr>
        <w:tabs>
          <w:tab w:val="num" w:pos="0"/>
        </w:tabs>
        <w:ind w:left="0" w:firstLine="0"/>
      </w:pPr>
      <w:rPr>
        <w:b w:val="0"/>
        <w:i w:val="0"/>
        <w:caps w:val="0"/>
        <w:smallCaps w:val="0"/>
        <w:strike w:val="0"/>
        <w:dstrike w:val="0"/>
        <w:outline w:val="0"/>
        <w:shadow w:val="0"/>
        <w:emboss w:val="0"/>
        <w:imprint w:val="0"/>
        <w:vanish w:val="0"/>
        <w:color w:val="auto"/>
        <w:u w:val="none"/>
        <w:effect w:val="none"/>
        <w:vertAlign w:val="baseline"/>
      </w:rPr>
    </w:lvl>
    <w:lvl w:ilvl="6">
      <w:start w:val="1"/>
      <w:numFmt w:val="none"/>
      <w:lvlText w:val="Not Defined"/>
      <w:lvlJc w:val="left"/>
      <w:pPr>
        <w:tabs>
          <w:tab w:val="num" w:pos="0"/>
        </w:tabs>
        <w:ind w:left="0" w:firstLine="0"/>
      </w:pPr>
      <w:rPr>
        <w:b w:val="0"/>
        <w:i w:val="0"/>
        <w:caps w:val="0"/>
        <w:smallCaps w:val="0"/>
        <w:strike w:val="0"/>
        <w:dstrike w:val="0"/>
        <w:outline w:val="0"/>
        <w:shadow w:val="0"/>
        <w:emboss w:val="0"/>
        <w:imprint w:val="0"/>
        <w:vanish w:val="0"/>
        <w:color w:val="auto"/>
        <w:u w:val="none"/>
        <w:effect w:val="none"/>
        <w:vertAlign w:val="baseline"/>
      </w:rPr>
    </w:lvl>
    <w:lvl w:ilvl="7">
      <w:start w:val="1"/>
      <w:numFmt w:val="none"/>
      <w:lvlText w:val="Not Defined"/>
      <w:lvlJc w:val="left"/>
      <w:pPr>
        <w:tabs>
          <w:tab w:val="num" w:pos="0"/>
        </w:tabs>
        <w:ind w:left="0" w:firstLine="0"/>
      </w:pPr>
      <w:rPr>
        <w:b w:val="0"/>
        <w:i w:val="0"/>
        <w:caps w:val="0"/>
        <w:smallCaps w:val="0"/>
        <w:strike w:val="0"/>
        <w:dstrike w:val="0"/>
        <w:outline w:val="0"/>
        <w:shadow w:val="0"/>
        <w:emboss w:val="0"/>
        <w:imprint w:val="0"/>
        <w:vanish w:val="0"/>
        <w:color w:val="auto"/>
        <w:u w:val="none"/>
        <w:effect w:val="none"/>
        <w:vertAlign w:val="baseline"/>
      </w:rPr>
    </w:lvl>
    <w:lvl w:ilvl="8">
      <w:start w:val="1"/>
      <w:numFmt w:val="none"/>
      <w:lvlText w:val="Not Defined"/>
      <w:lvlJc w:val="left"/>
      <w:pPr>
        <w:tabs>
          <w:tab w:val="num" w:pos="0"/>
        </w:tabs>
        <w:ind w:left="0" w:firstLine="0"/>
      </w:pPr>
      <w:rPr>
        <w:b w:val="0"/>
        <w:i w:val="0"/>
        <w:caps w:val="0"/>
        <w:smallCaps w:val="0"/>
        <w:strike w:val="0"/>
        <w:dstrike w:val="0"/>
        <w:outline w:val="0"/>
        <w:shadow w:val="0"/>
        <w:emboss w:val="0"/>
        <w:imprint w:val="0"/>
        <w:vanish w:val="0"/>
        <w:color w:val="auto"/>
        <w:u w:val="none"/>
        <w:effect w:val="none"/>
        <w:vertAlign w:val="baseline"/>
      </w:rPr>
    </w:lvl>
  </w:abstractNum>
  <w:abstractNum w:abstractNumId="6">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25556488"/>
    <w:multiLevelType w:val="hybridMultilevel"/>
    <w:tmpl w:val="7EFC146A"/>
    <w:lvl w:ilvl="0" w:tplc="04020007">
      <w:start w:val="1"/>
      <w:numFmt w:val="bullet"/>
      <w:lvlText w:val=""/>
      <w:lvlPicBulletId w:val="1"/>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nsid w:val="33A16983"/>
    <w:multiLevelType w:val="singleLevel"/>
    <w:tmpl w:val="9F005606"/>
    <w:lvl w:ilvl="0">
      <w:start w:val="1"/>
      <w:numFmt w:val="bullet"/>
      <w:pStyle w:val="Bulets"/>
      <w:lvlText w:val=""/>
      <w:lvlJc w:val="left"/>
      <w:pPr>
        <w:tabs>
          <w:tab w:val="num" w:pos="1247"/>
        </w:tabs>
        <w:ind w:left="1247" w:hanging="396"/>
      </w:pPr>
      <w:rPr>
        <w:rFonts w:ascii="Symbol" w:hAnsi="Symbol" w:hint="default"/>
      </w:rPr>
    </w:lvl>
  </w:abstractNum>
  <w:abstractNum w:abstractNumId="9">
    <w:nsid w:val="3C110B4A"/>
    <w:multiLevelType w:val="hybridMultilevel"/>
    <w:tmpl w:val="A64C3996"/>
    <w:lvl w:ilvl="0" w:tplc="0402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1">
    <w:nsid w:val="45A74F47"/>
    <w:multiLevelType w:val="multilevel"/>
    <w:tmpl w:val="5DD659F6"/>
    <w:styleLink w:val="WW8Num10"/>
    <w:lvl w:ilvl="0">
      <w:start w:val="1"/>
      <w:numFmt w:val="decimal"/>
      <w:lvlText w:val="%1."/>
      <w:lvlJc w:val="left"/>
      <w:rPr>
        <w:rFonts w:cs="Times New Roman"/>
      </w:rPr>
    </w:lvl>
    <w:lvl w:ilvl="1">
      <w:start w:val="1"/>
      <w:numFmt w:val="decimal"/>
      <w:lvlText w:val="%1.%2."/>
      <w:lvlJc w:val="left"/>
      <w:rPr>
        <w:rFonts w:cs="Times New Roman"/>
        <w:b/>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12">
    <w:nsid w:val="478739E5"/>
    <w:multiLevelType w:val="hybridMultilevel"/>
    <w:tmpl w:val="6DBC3534"/>
    <w:lvl w:ilvl="0" w:tplc="04020001">
      <w:start w:val="1"/>
      <w:numFmt w:val="bullet"/>
      <w:pStyle w:val="a0"/>
      <w:lvlText w:val="&amp;"/>
      <w:lvlJc w:val="right"/>
      <w:pPr>
        <w:ind w:left="720" w:hanging="360"/>
      </w:pPr>
      <w:rPr>
        <w:rFonts w:ascii="Vivaldi" w:hAnsi="Vivaldi" w:cs="Vivaldi" w:hint="default"/>
        <w:b/>
        <w:bCs/>
        <w:smallCaps/>
        <w:color w:val="FF0000"/>
        <w:sz w:val="28"/>
        <w:szCs w:val="28"/>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cs="Wingdings" w:hint="default"/>
      </w:rPr>
    </w:lvl>
    <w:lvl w:ilvl="3" w:tplc="04020001">
      <w:start w:val="1"/>
      <w:numFmt w:val="bullet"/>
      <w:lvlText w:val=""/>
      <w:lvlJc w:val="left"/>
      <w:pPr>
        <w:ind w:left="2880" w:hanging="360"/>
      </w:pPr>
      <w:rPr>
        <w:rFonts w:ascii="Symbol" w:hAnsi="Symbol" w:cs="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cs="Wingdings" w:hint="default"/>
      </w:rPr>
    </w:lvl>
    <w:lvl w:ilvl="6" w:tplc="04020001">
      <w:start w:val="1"/>
      <w:numFmt w:val="bullet"/>
      <w:lvlText w:val=""/>
      <w:lvlJc w:val="left"/>
      <w:pPr>
        <w:ind w:left="5040" w:hanging="360"/>
      </w:pPr>
      <w:rPr>
        <w:rFonts w:ascii="Symbol" w:hAnsi="Symbol" w:cs="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cs="Wingdings" w:hint="default"/>
      </w:rPr>
    </w:lvl>
  </w:abstractNum>
  <w:abstractNum w:abstractNumId="13">
    <w:nsid w:val="4B3917F7"/>
    <w:multiLevelType w:val="hybridMultilevel"/>
    <w:tmpl w:val="460831EA"/>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nsid w:val="4BBB1A2B"/>
    <w:multiLevelType w:val="hybridMultilevel"/>
    <w:tmpl w:val="411AF68A"/>
    <w:lvl w:ilvl="0" w:tplc="C764E45A">
      <w:start w:val="1"/>
      <w:numFmt w:val="bullet"/>
      <w:lvlText w:val=""/>
      <w:lvlJc w:val="left"/>
      <w:pPr>
        <w:ind w:left="1440" w:hanging="360"/>
      </w:pPr>
      <w:rPr>
        <w:rFonts w:ascii="Wingdings 3" w:hAnsi="Wingdings 3" w:hint="default"/>
        <w:color w:val="auto"/>
        <w:sz w:val="28"/>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51C0765F"/>
    <w:multiLevelType w:val="hybridMultilevel"/>
    <w:tmpl w:val="F9AE3890"/>
    <w:lvl w:ilvl="0" w:tplc="FCEA3AB8">
      <w:start w:val="3"/>
      <w:numFmt w:val="bullet"/>
      <w:lvlText w:val="-"/>
      <w:lvlJc w:val="left"/>
      <w:pPr>
        <w:ind w:left="1287" w:hanging="360"/>
      </w:pPr>
      <w:rPr>
        <w:rFonts w:ascii="Calibri" w:eastAsia="Calibri" w:hAnsi="Calibri" w:cs="Times New Roman"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6">
    <w:nsid w:val="5B1614EC"/>
    <w:multiLevelType w:val="hybridMultilevel"/>
    <w:tmpl w:val="ADAE915C"/>
    <w:lvl w:ilvl="0" w:tplc="7A26A262">
      <w:start w:val="1"/>
      <w:numFmt w:val="bullet"/>
      <w:lvlText w:val=""/>
      <w:lvlJc w:val="left"/>
      <w:pPr>
        <w:ind w:left="502" w:hanging="360"/>
      </w:pPr>
      <w:rPr>
        <w:rFonts w:ascii="Wingdings" w:hAnsi="Wingdings" w:hint="default"/>
      </w:rPr>
    </w:lvl>
    <w:lvl w:ilvl="1" w:tplc="04020003" w:tentative="1">
      <w:start w:val="1"/>
      <w:numFmt w:val="bullet"/>
      <w:lvlText w:val="o"/>
      <w:lvlJc w:val="left"/>
      <w:pPr>
        <w:ind w:left="1920" w:hanging="360"/>
      </w:pPr>
      <w:rPr>
        <w:rFonts w:ascii="Courier New" w:hAnsi="Courier New" w:cs="Courier New" w:hint="default"/>
      </w:rPr>
    </w:lvl>
    <w:lvl w:ilvl="2" w:tplc="04020005" w:tentative="1">
      <w:start w:val="1"/>
      <w:numFmt w:val="bullet"/>
      <w:lvlText w:val=""/>
      <w:lvlJc w:val="left"/>
      <w:pPr>
        <w:ind w:left="2640" w:hanging="360"/>
      </w:pPr>
      <w:rPr>
        <w:rFonts w:ascii="Wingdings" w:hAnsi="Wingdings" w:hint="default"/>
      </w:rPr>
    </w:lvl>
    <w:lvl w:ilvl="3" w:tplc="04020001" w:tentative="1">
      <w:start w:val="1"/>
      <w:numFmt w:val="bullet"/>
      <w:lvlText w:val=""/>
      <w:lvlJc w:val="left"/>
      <w:pPr>
        <w:ind w:left="3360" w:hanging="360"/>
      </w:pPr>
      <w:rPr>
        <w:rFonts w:ascii="Symbol" w:hAnsi="Symbol" w:hint="default"/>
      </w:rPr>
    </w:lvl>
    <w:lvl w:ilvl="4" w:tplc="04020003" w:tentative="1">
      <w:start w:val="1"/>
      <w:numFmt w:val="bullet"/>
      <w:lvlText w:val="o"/>
      <w:lvlJc w:val="left"/>
      <w:pPr>
        <w:ind w:left="4080" w:hanging="360"/>
      </w:pPr>
      <w:rPr>
        <w:rFonts w:ascii="Courier New" w:hAnsi="Courier New" w:cs="Courier New" w:hint="default"/>
      </w:rPr>
    </w:lvl>
    <w:lvl w:ilvl="5" w:tplc="04020005" w:tentative="1">
      <w:start w:val="1"/>
      <w:numFmt w:val="bullet"/>
      <w:lvlText w:val=""/>
      <w:lvlJc w:val="left"/>
      <w:pPr>
        <w:ind w:left="4800" w:hanging="360"/>
      </w:pPr>
      <w:rPr>
        <w:rFonts w:ascii="Wingdings" w:hAnsi="Wingdings" w:hint="default"/>
      </w:rPr>
    </w:lvl>
    <w:lvl w:ilvl="6" w:tplc="04020001" w:tentative="1">
      <w:start w:val="1"/>
      <w:numFmt w:val="bullet"/>
      <w:lvlText w:val=""/>
      <w:lvlJc w:val="left"/>
      <w:pPr>
        <w:ind w:left="5520" w:hanging="360"/>
      </w:pPr>
      <w:rPr>
        <w:rFonts w:ascii="Symbol" w:hAnsi="Symbol" w:hint="default"/>
      </w:rPr>
    </w:lvl>
    <w:lvl w:ilvl="7" w:tplc="04020003" w:tentative="1">
      <w:start w:val="1"/>
      <w:numFmt w:val="bullet"/>
      <w:lvlText w:val="o"/>
      <w:lvlJc w:val="left"/>
      <w:pPr>
        <w:ind w:left="6240" w:hanging="360"/>
      </w:pPr>
      <w:rPr>
        <w:rFonts w:ascii="Courier New" w:hAnsi="Courier New" w:cs="Courier New" w:hint="default"/>
      </w:rPr>
    </w:lvl>
    <w:lvl w:ilvl="8" w:tplc="04020005" w:tentative="1">
      <w:start w:val="1"/>
      <w:numFmt w:val="bullet"/>
      <w:lvlText w:val=""/>
      <w:lvlJc w:val="left"/>
      <w:pPr>
        <w:ind w:left="6960" w:hanging="360"/>
      </w:pPr>
      <w:rPr>
        <w:rFonts w:ascii="Wingdings" w:hAnsi="Wingdings" w:hint="default"/>
      </w:rPr>
    </w:lvl>
  </w:abstractNum>
  <w:abstractNum w:abstractNumId="17">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18">
    <w:nsid w:val="5EA76A80"/>
    <w:multiLevelType w:val="hybridMultilevel"/>
    <w:tmpl w:val="ED70AA2E"/>
    <w:lvl w:ilvl="0" w:tplc="F3362A54">
      <w:start w:val="1"/>
      <w:numFmt w:val="bullet"/>
      <w:pStyle w:val="-1"/>
      <w:lvlText w:val="-"/>
      <w:lvlJc w:val="left"/>
      <w:pPr>
        <w:ind w:left="1996" w:hanging="360"/>
      </w:pPr>
      <w:rPr>
        <w:rFonts w:ascii="Tahoma" w:hAnsi="Tahoma" w:hint="default"/>
        <w:color w:val="auto"/>
        <w:sz w:val="36"/>
        <w:szCs w:val="36"/>
      </w:rPr>
    </w:lvl>
    <w:lvl w:ilvl="1" w:tplc="04020003" w:tentative="1">
      <w:start w:val="1"/>
      <w:numFmt w:val="bullet"/>
      <w:lvlText w:val="o"/>
      <w:lvlJc w:val="left"/>
      <w:pPr>
        <w:ind w:left="2716" w:hanging="360"/>
      </w:pPr>
      <w:rPr>
        <w:rFonts w:ascii="Courier New" w:hAnsi="Courier New" w:cs="Courier New" w:hint="default"/>
      </w:rPr>
    </w:lvl>
    <w:lvl w:ilvl="2" w:tplc="04020005" w:tentative="1">
      <w:start w:val="1"/>
      <w:numFmt w:val="bullet"/>
      <w:lvlText w:val=""/>
      <w:lvlJc w:val="left"/>
      <w:pPr>
        <w:ind w:left="3436" w:hanging="360"/>
      </w:pPr>
      <w:rPr>
        <w:rFonts w:ascii="Wingdings" w:hAnsi="Wingdings" w:hint="default"/>
      </w:rPr>
    </w:lvl>
    <w:lvl w:ilvl="3" w:tplc="04020001" w:tentative="1">
      <w:start w:val="1"/>
      <w:numFmt w:val="bullet"/>
      <w:lvlText w:val=""/>
      <w:lvlJc w:val="left"/>
      <w:pPr>
        <w:ind w:left="4156" w:hanging="360"/>
      </w:pPr>
      <w:rPr>
        <w:rFonts w:ascii="Symbol" w:hAnsi="Symbol" w:hint="default"/>
      </w:rPr>
    </w:lvl>
    <w:lvl w:ilvl="4" w:tplc="04020003" w:tentative="1">
      <w:start w:val="1"/>
      <w:numFmt w:val="bullet"/>
      <w:lvlText w:val="o"/>
      <w:lvlJc w:val="left"/>
      <w:pPr>
        <w:ind w:left="4876" w:hanging="360"/>
      </w:pPr>
      <w:rPr>
        <w:rFonts w:ascii="Courier New" w:hAnsi="Courier New" w:cs="Courier New" w:hint="default"/>
      </w:rPr>
    </w:lvl>
    <w:lvl w:ilvl="5" w:tplc="04020005" w:tentative="1">
      <w:start w:val="1"/>
      <w:numFmt w:val="bullet"/>
      <w:lvlText w:val=""/>
      <w:lvlJc w:val="left"/>
      <w:pPr>
        <w:ind w:left="5596" w:hanging="360"/>
      </w:pPr>
      <w:rPr>
        <w:rFonts w:ascii="Wingdings" w:hAnsi="Wingdings" w:hint="default"/>
      </w:rPr>
    </w:lvl>
    <w:lvl w:ilvl="6" w:tplc="04020001" w:tentative="1">
      <w:start w:val="1"/>
      <w:numFmt w:val="bullet"/>
      <w:lvlText w:val=""/>
      <w:lvlJc w:val="left"/>
      <w:pPr>
        <w:ind w:left="6316" w:hanging="360"/>
      </w:pPr>
      <w:rPr>
        <w:rFonts w:ascii="Symbol" w:hAnsi="Symbol" w:hint="default"/>
      </w:rPr>
    </w:lvl>
    <w:lvl w:ilvl="7" w:tplc="04020003" w:tentative="1">
      <w:start w:val="1"/>
      <w:numFmt w:val="bullet"/>
      <w:lvlText w:val="o"/>
      <w:lvlJc w:val="left"/>
      <w:pPr>
        <w:ind w:left="7036" w:hanging="360"/>
      </w:pPr>
      <w:rPr>
        <w:rFonts w:ascii="Courier New" w:hAnsi="Courier New" w:cs="Courier New" w:hint="default"/>
      </w:rPr>
    </w:lvl>
    <w:lvl w:ilvl="8" w:tplc="04020005" w:tentative="1">
      <w:start w:val="1"/>
      <w:numFmt w:val="bullet"/>
      <w:lvlText w:val=""/>
      <w:lvlJc w:val="left"/>
      <w:pPr>
        <w:ind w:left="7756" w:hanging="360"/>
      </w:pPr>
      <w:rPr>
        <w:rFonts w:ascii="Wingdings" w:hAnsi="Wingdings" w:hint="default"/>
      </w:rPr>
    </w:lvl>
  </w:abstractNum>
  <w:abstractNum w:abstractNumId="19">
    <w:nsid w:val="5F1330A4"/>
    <w:multiLevelType w:val="hybridMultilevel"/>
    <w:tmpl w:val="E2CAFDBA"/>
    <w:lvl w:ilvl="0" w:tplc="BEA43FBE">
      <w:numFmt w:val="bullet"/>
      <w:lvlText w:val="-"/>
      <w:lvlJc w:val="left"/>
      <w:pPr>
        <w:ind w:left="1287" w:hanging="360"/>
      </w:pPr>
      <w:rPr>
        <w:rFonts w:ascii="Times New Roman" w:eastAsia="Times New Roman" w:hAnsi="Times New Roman" w:hint="default"/>
        <w:i/>
      </w:rPr>
    </w:lvl>
    <w:lvl w:ilvl="1" w:tplc="66BEF1AC">
      <w:numFmt w:val="bullet"/>
      <w:lvlText w:val="–"/>
      <w:lvlJc w:val="left"/>
      <w:pPr>
        <w:ind w:left="2007" w:hanging="360"/>
      </w:pPr>
      <w:rPr>
        <w:rFonts w:ascii="Times New Roman" w:eastAsia="Times New Roman" w:hAnsi="Times New Roman"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20">
    <w:nsid w:val="71A2172A"/>
    <w:multiLevelType w:val="hybridMultilevel"/>
    <w:tmpl w:val="ACA0EC3C"/>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nsid w:val="781C1C2E"/>
    <w:multiLevelType w:val="hybridMultilevel"/>
    <w:tmpl w:val="6F101988"/>
    <w:lvl w:ilvl="0" w:tplc="C764E45A">
      <w:start w:val="1"/>
      <w:numFmt w:val="bullet"/>
      <w:lvlText w:val=""/>
      <w:lvlJc w:val="left"/>
      <w:pPr>
        <w:ind w:left="720" w:hanging="360"/>
      </w:pPr>
      <w:rPr>
        <w:rFonts w:ascii="Wingdings 3" w:hAnsi="Wingdings 3" w:hint="default"/>
        <w:color w:val="auto"/>
        <w:sz w:val="28"/>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6"/>
  </w:num>
  <w:num w:numId="2">
    <w:abstractNumId w:val="14"/>
  </w:num>
  <w:num w:numId="3">
    <w:abstractNumId w:val="4"/>
  </w:num>
  <w:num w:numId="4">
    <w:abstractNumId w:val="5"/>
  </w:num>
  <w:num w:numId="5">
    <w:abstractNumId w:val="12"/>
  </w:num>
  <w:num w:numId="6">
    <w:abstractNumId w:val="3"/>
  </w:num>
  <w:num w:numId="7">
    <w:abstractNumId w:val="18"/>
  </w:num>
  <w:num w:numId="8">
    <w:abstractNumId w:val="1"/>
  </w:num>
  <w:num w:numId="9">
    <w:abstractNumId w:val="0"/>
  </w:num>
  <w:num w:numId="10">
    <w:abstractNumId w:val="2"/>
  </w:num>
  <w:num w:numId="11">
    <w:abstractNumId w:val="8"/>
  </w:num>
  <w:num w:numId="12">
    <w:abstractNumId w:val="11"/>
  </w:num>
  <w:num w:numId="13">
    <w:abstractNumId w:val="17"/>
    <w:lvlOverride w:ilvl="0">
      <w:startOverride w:val="1"/>
    </w:lvlOverride>
  </w:num>
  <w:num w:numId="14">
    <w:abstractNumId w:val="10"/>
    <w:lvlOverride w:ilvl="0">
      <w:startOverride w:val="1"/>
    </w:lvlOverride>
  </w:num>
  <w:num w:numId="15">
    <w:abstractNumId w:val="6"/>
  </w:num>
  <w:num w:numId="16">
    <w:abstractNumId w:val="19"/>
  </w:num>
  <w:num w:numId="17">
    <w:abstractNumId w:val="9"/>
  </w:num>
  <w:num w:numId="18">
    <w:abstractNumId w:val="15"/>
  </w:num>
  <w:num w:numId="19">
    <w:abstractNumId w:val="7"/>
  </w:num>
  <w:num w:numId="20">
    <w:abstractNumId w:val="20"/>
  </w:num>
  <w:num w:numId="21">
    <w:abstractNumId w:val="13"/>
  </w:num>
  <w:num w:numId="22">
    <w:abstractNumId w:val="2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0E19"/>
    <w:rsid w:val="00000316"/>
    <w:rsid w:val="00001654"/>
    <w:rsid w:val="000025E1"/>
    <w:rsid w:val="0000388A"/>
    <w:rsid w:val="00006865"/>
    <w:rsid w:val="00007CFF"/>
    <w:rsid w:val="00010844"/>
    <w:rsid w:val="00010E8A"/>
    <w:rsid w:val="00011A84"/>
    <w:rsid w:val="00021700"/>
    <w:rsid w:val="000223F2"/>
    <w:rsid w:val="000232DE"/>
    <w:rsid w:val="000235F6"/>
    <w:rsid w:val="00023E30"/>
    <w:rsid w:val="00024B98"/>
    <w:rsid w:val="0002539D"/>
    <w:rsid w:val="000311FF"/>
    <w:rsid w:val="00034133"/>
    <w:rsid w:val="0003565A"/>
    <w:rsid w:val="00036300"/>
    <w:rsid w:val="0003716E"/>
    <w:rsid w:val="0004649C"/>
    <w:rsid w:val="00046ED8"/>
    <w:rsid w:val="000537EB"/>
    <w:rsid w:val="0006192C"/>
    <w:rsid w:val="00063DAF"/>
    <w:rsid w:val="00067BDD"/>
    <w:rsid w:val="00076783"/>
    <w:rsid w:val="00076E36"/>
    <w:rsid w:val="000772C4"/>
    <w:rsid w:val="000805BE"/>
    <w:rsid w:val="00085C12"/>
    <w:rsid w:val="00085FB4"/>
    <w:rsid w:val="000914D2"/>
    <w:rsid w:val="000929AD"/>
    <w:rsid w:val="000937D2"/>
    <w:rsid w:val="0009445A"/>
    <w:rsid w:val="00095C69"/>
    <w:rsid w:val="000A27F0"/>
    <w:rsid w:val="000B2458"/>
    <w:rsid w:val="000B2DDD"/>
    <w:rsid w:val="000B49E2"/>
    <w:rsid w:val="000B6938"/>
    <w:rsid w:val="000B6F0D"/>
    <w:rsid w:val="000C2AF5"/>
    <w:rsid w:val="000C3733"/>
    <w:rsid w:val="000C45A8"/>
    <w:rsid w:val="000C55C9"/>
    <w:rsid w:val="000C6A1D"/>
    <w:rsid w:val="000C70FB"/>
    <w:rsid w:val="000D4254"/>
    <w:rsid w:val="000E08B9"/>
    <w:rsid w:val="000E26E8"/>
    <w:rsid w:val="000E2A8F"/>
    <w:rsid w:val="000E2B0A"/>
    <w:rsid w:val="000E5400"/>
    <w:rsid w:val="000E6EB4"/>
    <w:rsid w:val="000E7363"/>
    <w:rsid w:val="000F0B8F"/>
    <w:rsid w:val="000F0E12"/>
    <w:rsid w:val="000F39AF"/>
    <w:rsid w:val="00100492"/>
    <w:rsid w:val="00101BB9"/>
    <w:rsid w:val="00101EEF"/>
    <w:rsid w:val="00102B21"/>
    <w:rsid w:val="001034DF"/>
    <w:rsid w:val="00103A97"/>
    <w:rsid w:val="00105F44"/>
    <w:rsid w:val="00111000"/>
    <w:rsid w:val="001116B7"/>
    <w:rsid w:val="00111760"/>
    <w:rsid w:val="001134B6"/>
    <w:rsid w:val="00116537"/>
    <w:rsid w:val="00121DFB"/>
    <w:rsid w:val="00125EEA"/>
    <w:rsid w:val="0012711D"/>
    <w:rsid w:val="00131988"/>
    <w:rsid w:val="00134EED"/>
    <w:rsid w:val="0013570A"/>
    <w:rsid w:val="00142569"/>
    <w:rsid w:val="0014590A"/>
    <w:rsid w:val="00145AA4"/>
    <w:rsid w:val="00147B55"/>
    <w:rsid w:val="00150550"/>
    <w:rsid w:val="0015296F"/>
    <w:rsid w:val="00155B76"/>
    <w:rsid w:val="00156B72"/>
    <w:rsid w:val="00160A92"/>
    <w:rsid w:val="00163311"/>
    <w:rsid w:val="00164D67"/>
    <w:rsid w:val="0016504A"/>
    <w:rsid w:val="00167ECC"/>
    <w:rsid w:val="001751F9"/>
    <w:rsid w:val="001755AD"/>
    <w:rsid w:val="0018292C"/>
    <w:rsid w:val="00183FAC"/>
    <w:rsid w:val="00185201"/>
    <w:rsid w:val="001935DD"/>
    <w:rsid w:val="001950E0"/>
    <w:rsid w:val="00197137"/>
    <w:rsid w:val="00197E12"/>
    <w:rsid w:val="00197E8B"/>
    <w:rsid w:val="001A0A8D"/>
    <w:rsid w:val="001A0E19"/>
    <w:rsid w:val="001A260F"/>
    <w:rsid w:val="001B3757"/>
    <w:rsid w:val="001B5088"/>
    <w:rsid w:val="001B5102"/>
    <w:rsid w:val="001B51A3"/>
    <w:rsid w:val="001B5D37"/>
    <w:rsid w:val="001C18D7"/>
    <w:rsid w:val="001C1C65"/>
    <w:rsid w:val="001C4C47"/>
    <w:rsid w:val="001C5588"/>
    <w:rsid w:val="001D1CAE"/>
    <w:rsid w:val="001D37A1"/>
    <w:rsid w:val="001D554B"/>
    <w:rsid w:val="001D7DA5"/>
    <w:rsid w:val="001E0F1C"/>
    <w:rsid w:val="001E2E4E"/>
    <w:rsid w:val="001E317D"/>
    <w:rsid w:val="001E4847"/>
    <w:rsid w:val="001E6349"/>
    <w:rsid w:val="001E63B7"/>
    <w:rsid w:val="001F08E0"/>
    <w:rsid w:val="001F0A0E"/>
    <w:rsid w:val="001F2012"/>
    <w:rsid w:val="001F2D2D"/>
    <w:rsid w:val="001F6160"/>
    <w:rsid w:val="0020456B"/>
    <w:rsid w:val="00205FD1"/>
    <w:rsid w:val="0021086A"/>
    <w:rsid w:val="002114FF"/>
    <w:rsid w:val="00214741"/>
    <w:rsid w:val="0022018E"/>
    <w:rsid w:val="00223328"/>
    <w:rsid w:val="002242D6"/>
    <w:rsid w:val="00225D91"/>
    <w:rsid w:val="00226645"/>
    <w:rsid w:val="00227E64"/>
    <w:rsid w:val="00230DF8"/>
    <w:rsid w:val="002323DE"/>
    <w:rsid w:val="002325EC"/>
    <w:rsid w:val="00233500"/>
    <w:rsid w:val="00234DCF"/>
    <w:rsid w:val="0023723E"/>
    <w:rsid w:val="00241CF9"/>
    <w:rsid w:val="002432C5"/>
    <w:rsid w:val="00244C89"/>
    <w:rsid w:val="00244D43"/>
    <w:rsid w:val="00245272"/>
    <w:rsid w:val="00245E3A"/>
    <w:rsid w:val="00254522"/>
    <w:rsid w:val="00256D72"/>
    <w:rsid w:val="00257D1B"/>
    <w:rsid w:val="002614CF"/>
    <w:rsid w:val="00262149"/>
    <w:rsid w:val="00262902"/>
    <w:rsid w:val="00263732"/>
    <w:rsid w:val="00263ACC"/>
    <w:rsid w:val="00270DA6"/>
    <w:rsid w:val="002722E6"/>
    <w:rsid w:val="00272FA5"/>
    <w:rsid w:val="00273CBB"/>
    <w:rsid w:val="00276546"/>
    <w:rsid w:val="002768D3"/>
    <w:rsid w:val="00277E33"/>
    <w:rsid w:val="002841C8"/>
    <w:rsid w:val="00284355"/>
    <w:rsid w:val="00285DE2"/>
    <w:rsid w:val="0028734F"/>
    <w:rsid w:val="00290674"/>
    <w:rsid w:val="00292C40"/>
    <w:rsid w:val="00295AD4"/>
    <w:rsid w:val="002A24D3"/>
    <w:rsid w:val="002A44C4"/>
    <w:rsid w:val="002A5F37"/>
    <w:rsid w:val="002A75F6"/>
    <w:rsid w:val="002A7718"/>
    <w:rsid w:val="002B008E"/>
    <w:rsid w:val="002B2DEF"/>
    <w:rsid w:val="002B54D5"/>
    <w:rsid w:val="002B5B72"/>
    <w:rsid w:val="002C41E8"/>
    <w:rsid w:val="002C420A"/>
    <w:rsid w:val="002C61E3"/>
    <w:rsid w:val="002C7D14"/>
    <w:rsid w:val="002D09F2"/>
    <w:rsid w:val="002D5B4D"/>
    <w:rsid w:val="002D68F9"/>
    <w:rsid w:val="002D6C69"/>
    <w:rsid w:val="002D7BFE"/>
    <w:rsid w:val="002E0604"/>
    <w:rsid w:val="002E2589"/>
    <w:rsid w:val="002E28E1"/>
    <w:rsid w:val="002E3D89"/>
    <w:rsid w:val="002E5C13"/>
    <w:rsid w:val="002E74D2"/>
    <w:rsid w:val="002E7F79"/>
    <w:rsid w:val="002F0302"/>
    <w:rsid w:val="002F03E6"/>
    <w:rsid w:val="002F15E7"/>
    <w:rsid w:val="002F3E9A"/>
    <w:rsid w:val="002F4044"/>
    <w:rsid w:val="003069A0"/>
    <w:rsid w:val="003072E5"/>
    <w:rsid w:val="00310CFF"/>
    <w:rsid w:val="00311951"/>
    <w:rsid w:val="00313CD9"/>
    <w:rsid w:val="00321281"/>
    <w:rsid w:val="00321C67"/>
    <w:rsid w:val="003343CA"/>
    <w:rsid w:val="003378C2"/>
    <w:rsid w:val="00337BF1"/>
    <w:rsid w:val="003408AE"/>
    <w:rsid w:val="003412A6"/>
    <w:rsid w:val="00344883"/>
    <w:rsid w:val="003534AA"/>
    <w:rsid w:val="003549CE"/>
    <w:rsid w:val="00355B73"/>
    <w:rsid w:val="00360140"/>
    <w:rsid w:val="003604E8"/>
    <w:rsid w:val="00362925"/>
    <w:rsid w:val="00363DDA"/>
    <w:rsid w:val="00371CBB"/>
    <w:rsid w:val="003731DD"/>
    <w:rsid w:val="0037351D"/>
    <w:rsid w:val="003736F2"/>
    <w:rsid w:val="00375A6C"/>
    <w:rsid w:val="003776F2"/>
    <w:rsid w:val="00377736"/>
    <w:rsid w:val="003833C7"/>
    <w:rsid w:val="00386F19"/>
    <w:rsid w:val="00390291"/>
    <w:rsid w:val="00390CB5"/>
    <w:rsid w:val="0039420C"/>
    <w:rsid w:val="003A08C0"/>
    <w:rsid w:val="003A0E8D"/>
    <w:rsid w:val="003A1798"/>
    <w:rsid w:val="003A47FB"/>
    <w:rsid w:val="003A7F6E"/>
    <w:rsid w:val="003B437D"/>
    <w:rsid w:val="003C30C5"/>
    <w:rsid w:val="003C4FD2"/>
    <w:rsid w:val="003C5F46"/>
    <w:rsid w:val="003D1FD6"/>
    <w:rsid w:val="003D5BAC"/>
    <w:rsid w:val="003D729F"/>
    <w:rsid w:val="003E40CB"/>
    <w:rsid w:val="003E552B"/>
    <w:rsid w:val="003E7188"/>
    <w:rsid w:val="003F1A29"/>
    <w:rsid w:val="003F1BEB"/>
    <w:rsid w:val="003F62A9"/>
    <w:rsid w:val="003F67A6"/>
    <w:rsid w:val="003F7BE7"/>
    <w:rsid w:val="004008A9"/>
    <w:rsid w:val="00405993"/>
    <w:rsid w:val="00405A73"/>
    <w:rsid w:val="00406DE0"/>
    <w:rsid w:val="0041207E"/>
    <w:rsid w:val="00413840"/>
    <w:rsid w:val="00415388"/>
    <w:rsid w:val="00416153"/>
    <w:rsid w:val="00421639"/>
    <w:rsid w:val="00423DC1"/>
    <w:rsid w:val="00424630"/>
    <w:rsid w:val="00425094"/>
    <w:rsid w:val="00426B09"/>
    <w:rsid w:val="004319E7"/>
    <w:rsid w:val="004341D1"/>
    <w:rsid w:val="00435803"/>
    <w:rsid w:val="00437A19"/>
    <w:rsid w:val="00442268"/>
    <w:rsid w:val="00444E4F"/>
    <w:rsid w:val="00445B26"/>
    <w:rsid w:val="004545A4"/>
    <w:rsid w:val="00455A84"/>
    <w:rsid w:val="00456312"/>
    <w:rsid w:val="00457154"/>
    <w:rsid w:val="00460411"/>
    <w:rsid w:val="004616BF"/>
    <w:rsid w:val="00464D2C"/>
    <w:rsid w:val="00467CFC"/>
    <w:rsid w:val="00473CF0"/>
    <w:rsid w:val="00474976"/>
    <w:rsid w:val="00474DC3"/>
    <w:rsid w:val="00475B91"/>
    <w:rsid w:val="0048091F"/>
    <w:rsid w:val="00480F47"/>
    <w:rsid w:val="00481275"/>
    <w:rsid w:val="004820C3"/>
    <w:rsid w:val="00482262"/>
    <w:rsid w:val="004823EA"/>
    <w:rsid w:val="0048584E"/>
    <w:rsid w:val="00485EB0"/>
    <w:rsid w:val="004872FF"/>
    <w:rsid w:val="00490DE5"/>
    <w:rsid w:val="00492B8C"/>
    <w:rsid w:val="0049675B"/>
    <w:rsid w:val="004A0525"/>
    <w:rsid w:val="004A3F6B"/>
    <w:rsid w:val="004A5BB7"/>
    <w:rsid w:val="004B2D4B"/>
    <w:rsid w:val="004B31A5"/>
    <w:rsid w:val="004B44F0"/>
    <w:rsid w:val="004B6A7A"/>
    <w:rsid w:val="004C0263"/>
    <w:rsid w:val="004C0662"/>
    <w:rsid w:val="004C099F"/>
    <w:rsid w:val="004C1671"/>
    <w:rsid w:val="004C44EB"/>
    <w:rsid w:val="004C7005"/>
    <w:rsid w:val="004C7876"/>
    <w:rsid w:val="004D3E35"/>
    <w:rsid w:val="004D48D3"/>
    <w:rsid w:val="004D6757"/>
    <w:rsid w:val="004E01DB"/>
    <w:rsid w:val="004E0363"/>
    <w:rsid w:val="004E6CA4"/>
    <w:rsid w:val="004F2516"/>
    <w:rsid w:val="004F60C1"/>
    <w:rsid w:val="00500565"/>
    <w:rsid w:val="00500E85"/>
    <w:rsid w:val="0050202A"/>
    <w:rsid w:val="00502042"/>
    <w:rsid w:val="00504F52"/>
    <w:rsid w:val="00513381"/>
    <w:rsid w:val="00513570"/>
    <w:rsid w:val="00515104"/>
    <w:rsid w:val="005177BA"/>
    <w:rsid w:val="00522218"/>
    <w:rsid w:val="00523613"/>
    <w:rsid w:val="00527417"/>
    <w:rsid w:val="00527882"/>
    <w:rsid w:val="005319E7"/>
    <w:rsid w:val="00531DC9"/>
    <w:rsid w:val="005326DE"/>
    <w:rsid w:val="005366C5"/>
    <w:rsid w:val="0054176C"/>
    <w:rsid w:val="005452FC"/>
    <w:rsid w:val="005470C3"/>
    <w:rsid w:val="00547D4B"/>
    <w:rsid w:val="00552AC1"/>
    <w:rsid w:val="00552D64"/>
    <w:rsid w:val="00555037"/>
    <w:rsid w:val="005601D9"/>
    <w:rsid w:val="00564AC6"/>
    <w:rsid w:val="0056654C"/>
    <w:rsid w:val="00567C8C"/>
    <w:rsid w:val="00571004"/>
    <w:rsid w:val="00573D88"/>
    <w:rsid w:val="00575216"/>
    <w:rsid w:val="00577A0D"/>
    <w:rsid w:val="00580B3A"/>
    <w:rsid w:val="00583F16"/>
    <w:rsid w:val="00584A1C"/>
    <w:rsid w:val="00587343"/>
    <w:rsid w:val="00590466"/>
    <w:rsid w:val="00591B57"/>
    <w:rsid w:val="005928F6"/>
    <w:rsid w:val="005A3944"/>
    <w:rsid w:val="005A3B9B"/>
    <w:rsid w:val="005A4C43"/>
    <w:rsid w:val="005B1580"/>
    <w:rsid w:val="005C0DBC"/>
    <w:rsid w:val="005C3692"/>
    <w:rsid w:val="005C4578"/>
    <w:rsid w:val="005C49F1"/>
    <w:rsid w:val="005C57DF"/>
    <w:rsid w:val="005C7FED"/>
    <w:rsid w:val="005D0B13"/>
    <w:rsid w:val="005D1D76"/>
    <w:rsid w:val="005D2D20"/>
    <w:rsid w:val="005D478A"/>
    <w:rsid w:val="005D5491"/>
    <w:rsid w:val="005D6893"/>
    <w:rsid w:val="005D75C0"/>
    <w:rsid w:val="005E12AE"/>
    <w:rsid w:val="005E2C33"/>
    <w:rsid w:val="005E345A"/>
    <w:rsid w:val="005E4030"/>
    <w:rsid w:val="005E63D7"/>
    <w:rsid w:val="005E6CBB"/>
    <w:rsid w:val="005F27EA"/>
    <w:rsid w:val="005F712C"/>
    <w:rsid w:val="006005DB"/>
    <w:rsid w:val="006017CF"/>
    <w:rsid w:val="0060428E"/>
    <w:rsid w:val="00606223"/>
    <w:rsid w:val="00606377"/>
    <w:rsid w:val="0060670E"/>
    <w:rsid w:val="00606777"/>
    <w:rsid w:val="0061070D"/>
    <w:rsid w:val="006113A6"/>
    <w:rsid w:val="0062438D"/>
    <w:rsid w:val="00625EF3"/>
    <w:rsid w:val="006271E7"/>
    <w:rsid w:val="006278D2"/>
    <w:rsid w:val="00632093"/>
    <w:rsid w:val="00636745"/>
    <w:rsid w:val="00636CC0"/>
    <w:rsid w:val="0064094A"/>
    <w:rsid w:val="00642898"/>
    <w:rsid w:val="006447B8"/>
    <w:rsid w:val="00645DA1"/>
    <w:rsid w:val="006518BC"/>
    <w:rsid w:val="00652BA4"/>
    <w:rsid w:val="00660049"/>
    <w:rsid w:val="006639F5"/>
    <w:rsid w:val="006673E4"/>
    <w:rsid w:val="00667AF0"/>
    <w:rsid w:val="00671813"/>
    <w:rsid w:val="00671A16"/>
    <w:rsid w:val="006777C2"/>
    <w:rsid w:val="00683F59"/>
    <w:rsid w:val="0069081B"/>
    <w:rsid w:val="006918D7"/>
    <w:rsid w:val="00694454"/>
    <w:rsid w:val="0069494A"/>
    <w:rsid w:val="00694CD0"/>
    <w:rsid w:val="006A1260"/>
    <w:rsid w:val="006A1C39"/>
    <w:rsid w:val="006A6AE5"/>
    <w:rsid w:val="006B03E4"/>
    <w:rsid w:val="006B12B3"/>
    <w:rsid w:val="006B144B"/>
    <w:rsid w:val="006B216F"/>
    <w:rsid w:val="006B25AA"/>
    <w:rsid w:val="006B36B7"/>
    <w:rsid w:val="006B3C3F"/>
    <w:rsid w:val="006B7EB1"/>
    <w:rsid w:val="006C068D"/>
    <w:rsid w:val="006C348E"/>
    <w:rsid w:val="006C3B8A"/>
    <w:rsid w:val="006C5EC8"/>
    <w:rsid w:val="006D101D"/>
    <w:rsid w:val="006D35BD"/>
    <w:rsid w:val="006D51B9"/>
    <w:rsid w:val="006D5AB8"/>
    <w:rsid w:val="006E3142"/>
    <w:rsid w:val="006E5C47"/>
    <w:rsid w:val="006E6917"/>
    <w:rsid w:val="006E7EED"/>
    <w:rsid w:val="006F5181"/>
    <w:rsid w:val="006F7D53"/>
    <w:rsid w:val="00700615"/>
    <w:rsid w:val="007023B0"/>
    <w:rsid w:val="007036EF"/>
    <w:rsid w:val="00703BB3"/>
    <w:rsid w:val="00704C6A"/>
    <w:rsid w:val="00706FC9"/>
    <w:rsid w:val="00712892"/>
    <w:rsid w:val="00712B5E"/>
    <w:rsid w:val="00712F60"/>
    <w:rsid w:val="00715894"/>
    <w:rsid w:val="007165DF"/>
    <w:rsid w:val="0072286D"/>
    <w:rsid w:val="007275D0"/>
    <w:rsid w:val="00732790"/>
    <w:rsid w:val="007346AC"/>
    <w:rsid w:val="00735346"/>
    <w:rsid w:val="007371FB"/>
    <w:rsid w:val="0074310A"/>
    <w:rsid w:val="00746A40"/>
    <w:rsid w:val="00752ED9"/>
    <w:rsid w:val="00753BED"/>
    <w:rsid w:val="00754566"/>
    <w:rsid w:val="00755AC0"/>
    <w:rsid w:val="00756FF5"/>
    <w:rsid w:val="00757547"/>
    <w:rsid w:val="0076359D"/>
    <w:rsid w:val="00763A9B"/>
    <w:rsid w:val="00763AF1"/>
    <w:rsid w:val="00764008"/>
    <w:rsid w:val="00765C99"/>
    <w:rsid w:val="0076638A"/>
    <w:rsid w:val="0077682D"/>
    <w:rsid w:val="00777192"/>
    <w:rsid w:val="0077721E"/>
    <w:rsid w:val="007776C2"/>
    <w:rsid w:val="00777A72"/>
    <w:rsid w:val="007805B1"/>
    <w:rsid w:val="00780856"/>
    <w:rsid w:val="0078092C"/>
    <w:rsid w:val="0078121E"/>
    <w:rsid w:val="0078378C"/>
    <w:rsid w:val="00784BA7"/>
    <w:rsid w:val="00787EC7"/>
    <w:rsid w:val="00790C81"/>
    <w:rsid w:val="00793FF0"/>
    <w:rsid w:val="007951F4"/>
    <w:rsid w:val="00797C2B"/>
    <w:rsid w:val="007A0238"/>
    <w:rsid w:val="007A24ED"/>
    <w:rsid w:val="007A468C"/>
    <w:rsid w:val="007A550B"/>
    <w:rsid w:val="007A5FBD"/>
    <w:rsid w:val="007B01E4"/>
    <w:rsid w:val="007B14CC"/>
    <w:rsid w:val="007B69AB"/>
    <w:rsid w:val="007B6E03"/>
    <w:rsid w:val="007C0496"/>
    <w:rsid w:val="007C217F"/>
    <w:rsid w:val="007C2DA6"/>
    <w:rsid w:val="007C30E8"/>
    <w:rsid w:val="007C3EC3"/>
    <w:rsid w:val="007C53E9"/>
    <w:rsid w:val="007C6B5A"/>
    <w:rsid w:val="007D63B5"/>
    <w:rsid w:val="007D6AAC"/>
    <w:rsid w:val="007E118B"/>
    <w:rsid w:val="007E272F"/>
    <w:rsid w:val="007E3FFF"/>
    <w:rsid w:val="007F1B22"/>
    <w:rsid w:val="007F2B1F"/>
    <w:rsid w:val="007F4D88"/>
    <w:rsid w:val="007F5153"/>
    <w:rsid w:val="007F77CA"/>
    <w:rsid w:val="008027F1"/>
    <w:rsid w:val="00802B32"/>
    <w:rsid w:val="00804871"/>
    <w:rsid w:val="0080760F"/>
    <w:rsid w:val="00810849"/>
    <w:rsid w:val="00811DB2"/>
    <w:rsid w:val="00821C77"/>
    <w:rsid w:val="00822E8F"/>
    <w:rsid w:val="00827407"/>
    <w:rsid w:val="00831958"/>
    <w:rsid w:val="00833BA7"/>
    <w:rsid w:val="00833C7E"/>
    <w:rsid w:val="00835285"/>
    <w:rsid w:val="008361A7"/>
    <w:rsid w:val="00837201"/>
    <w:rsid w:val="0084435A"/>
    <w:rsid w:val="00852701"/>
    <w:rsid w:val="008615DD"/>
    <w:rsid w:val="00861AF0"/>
    <w:rsid w:val="00862F81"/>
    <w:rsid w:val="00863F89"/>
    <w:rsid w:val="0086490F"/>
    <w:rsid w:val="008667B4"/>
    <w:rsid w:val="00870B1F"/>
    <w:rsid w:val="00871DFE"/>
    <w:rsid w:val="00871EBE"/>
    <w:rsid w:val="008736F0"/>
    <w:rsid w:val="008752D6"/>
    <w:rsid w:val="00876A46"/>
    <w:rsid w:val="00882015"/>
    <w:rsid w:val="00885F25"/>
    <w:rsid w:val="0088665D"/>
    <w:rsid w:val="00886BCC"/>
    <w:rsid w:val="0089019F"/>
    <w:rsid w:val="00890F4F"/>
    <w:rsid w:val="0089358F"/>
    <w:rsid w:val="0089761A"/>
    <w:rsid w:val="00897B20"/>
    <w:rsid w:val="008A0C2C"/>
    <w:rsid w:val="008A2129"/>
    <w:rsid w:val="008A35DB"/>
    <w:rsid w:val="008A43F4"/>
    <w:rsid w:val="008A784B"/>
    <w:rsid w:val="008B0C32"/>
    <w:rsid w:val="008B6EC1"/>
    <w:rsid w:val="008B71A1"/>
    <w:rsid w:val="008C0A19"/>
    <w:rsid w:val="008C2D1D"/>
    <w:rsid w:val="008C36BA"/>
    <w:rsid w:val="008C55A8"/>
    <w:rsid w:val="008D0F02"/>
    <w:rsid w:val="008D33E2"/>
    <w:rsid w:val="008E0E2A"/>
    <w:rsid w:val="008E483C"/>
    <w:rsid w:val="008E4B34"/>
    <w:rsid w:val="008E5805"/>
    <w:rsid w:val="008E5902"/>
    <w:rsid w:val="008F2567"/>
    <w:rsid w:val="008F2FC6"/>
    <w:rsid w:val="008F4258"/>
    <w:rsid w:val="008F47FF"/>
    <w:rsid w:val="008F71D8"/>
    <w:rsid w:val="00905461"/>
    <w:rsid w:val="00905DE3"/>
    <w:rsid w:val="00906EAA"/>
    <w:rsid w:val="009103F7"/>
    <w:rsid w:val="00914049"/>
    <w:rsid w:val="009154F7"/>
    <w:rsid w:val="00915840"/>
    <w:rsid w:val="00920864"/>
    <w:rsid w:val="0092505D"/>
    <w:rsid w:val="00927CD5"/>
    <w:rsid w:val="0093208E"/>
    <w:rsid w:val="009326DA"/>
    <w:rsid w:val="00937234"/>
    <w:rsid w:val="00942485"/>
    <w:rsid w:val="00947434"/>
    <w:rsid w:val="00950D9A"/>
    <w:rsid w:val="00952496"/>
    <w:rsid w:val="0095553E"/>
    <w:rsid w:val="00963809"/>
    <w:rsid w:val="00967456"/>
    <w:rsid w:val="00967538"/>
    <w:rsid w:val="0097784C"/>
    <w:rsid w:val="00982A0F"/>
    <w:rsid w:val="00983542"/>
    <w:rsid w:val="0098357C"/>
    <w:rsid w:val="009835CC"/>
    <w:rsid w:val="00985103"/>
    <w:rsid w:val="00986026"/>
    <w:rsid w:val="00986434"/>
    <w:rsid w:val="00992742"/>
    <w:rsid w:val="00992CC3"/>
    <w:rsid w:val="0099398D"/>
    <w:rsid w:val="009956AB"/>
    <w:rsid w:val="00995BD1"/>
    <w:rsid w:val="00997194"/>
    <w:rsid w:val="009971C9"/>
    <w:rsid w:val="009A0161"/>
    <w:rsid w:val="009A36AD"/>
    <w:rsid w:val="009A667B"/>
    <w:rsid w:val="009A6798"/>
    <w:rsid w:val="009A6D53"/>
    <w:rsid w:val="009B129E"/>
    <w:rsid w:val="009B1310"/>
    <w:rsid w:val="009B530D"/>
    <w:rsid w:val="009B5CB0"/>
    <w:rsid w:val="009B6A10"/>
    <w:rsid w:val="009C0CD2"/>
    <w:rsid w:val="009C249E"/>
    <w:rsid w:val="009C4679"/>
    <w:rsid w:val="009C610D"/>
    <w:rsid w:val="009D048A"/>
    <w:rsid w:val="009D76F4"/>
    <w:rsid w:val="009E0435"/>
    <w:rsid w:val="009E3F87"/>
    <w:rsid w:val="009E5AEF"/>
    <w:rsid w:val="009E63F1"/>
    <w:rsid w:val="009E654D"/>
    <w:rsid w:val="009F0F80"/>
    <w:rsid w:val="009F145D"/>
    <w:rsid w:val="009F3DF3"/>
    <w:rsid w:val="009F5708"/>
    <w:rsid w:val="009F5E7D"/>
    <w:rsid w:val="009F6A53"/>
    <w:rsid w:val="00A01E44"/>
    <w:rsid w:val="00A0683C"/>
    <w:rsid w:val="00A07A6F"/>
    <w:rsid w:val="00A106DA"/>
    <w:rsid w:val="00A118AC"/>
    <w:rsid w:val="00A12897"/>
    <w:rsid w:val="00A238B2"/>
    <w:rsid w:val="00A32004"/>
    <w:rsid w:val="00A34BF6"/>
    <w:rsid w:val="00A350D7"/>
    <w:rsid w:val="00A355BF"/>
    <w:rsid w:val="00A40A91"/>
    <w:rsid w:val="00A43DD4"/>
    <w:rsid w:val="00A45234"/>
    <w:rsid w:val="00A4745A"/>
    <w:rsid w:val="00A5092C"/>
    <w:rsid w:val="00A54590"/>
    <w:rsid w:val="00A54B6B"/>
    <w:rsid w:val="00A55E77"/>
    <w:rsid w:val="00A63031"/>
    <w:rsid w:val="00A6348F"/>
    <w:rsid w:val="00A64AB7"/>
    <w:rsid w:val="00A73395"/>
    <w:rsid w:val="00A74183"/>
    <w:rsid w:val="00A75322"/>
    <w:rsid w:val="00A75FA4"/>
    <w:rsid w:val="00A76A5A"/>
    <w:rsid w:val="00A81A92"/>
    <w:rsid w:val="00A84108"/>
    <w:rsid w:val="00A847D8"/>
    <w:rsid w:val="00A8506E"/>
    <w:rsid w:val="00A8542F"/>
    <w:rsid w:val="00A91927"/>
    <w:rsid w:val="00A92466"/>
    <w:rsid w:val="00A928FF"/>
    <w:rsid w:val="00A9433E"/>
    <w:rsid w:val="00A943B1"/>
    <w:rsid w:val="00AA1BB5"/>
    <w:rsid w:val="00AA4DA5"/>
    <w:rsid w:val="00AA52F5"/>
    <w:rsid w:val="00AA66E9"/>
    <w:rsid w:val="00AB0B67"/>
    <w:rsid w:val="00AB26EE"/>
    <w:rsid w:val="00AB2F35"/>
    <w:rsid w:val="00AC04E7"/>
    <w:rsid w:val="00AC27D6"/>
    <w:rsid w:val="00AC4C4D"/>
    <w:rsid w:val="00AC7A03"/>
    <w:rsid w:val="00AD0A60"/>
    <w:rsid w:val="00AD44D5"/>
    <w:rsid w:val="00AD4F8B"/>
    <w:rsid w:val="00AD7923"/>
    <w:rsid w:val="00AD7FC0"/>
    <w:rsid w:val="00AE0983"/>
    <w:rsid w:val="00AF2427"/>
    <w:rsid w:val="00AF5996"/>
    <w:rsid w:val="00AF5C09"/>
    <w:rsid w:val="00AF64D1"/>
    <w:rsid w:val="00AF6AF7"/>
    <w:rsid w:val="00AF76D3"/>
    <w:rsid w:val="00B00E3C"/>
    <w:rsid w:val="00B01194"/>
    <w:rsid w:val="00B03545"/>
    <w:rsid w:val="00B0580E"/>
    <w:rsid w:val="00B22FEA"/>
    <w:rsid w:val="00B23598"/>
    <w:rsid w:val="00B26FA8"/>
    <w:rsid w:val="00B27C64"/>
    <w:rsid w:val="00B306E2"/>
    <w:rsid w:val="00B33CB5"/>
    <w:rsid w:val="00B34F98"/>
    <w:rsid w:val="00B36CC7"/>
    <w:rsid w:val="00B37BDC"/>
    <w:rsid w:val="00B40BF5"/>
    <w:rsid w:val="00B41224"/>
    <w:rsid w:val="00B41716"/>
    <w:rsid w:val="00B41D86"/>
    <w:rsid w:val="00B43A77"/>
    <w:rsid w:val="00B44D91"/>
    <w:rsid w:val="00B5424A"/>
    <w:rsid w:val="00B55EA8"/>
    <w:rsid w:val="00B579E5"/>
    <w:rsid w:val="00B629BA"/>
    <w:rsid w:val="00B655DC"/>
    <w:rsid w:val="00B65682"/>
    <w:rsid w:val="00B6574F"/>
    <w:rsid w:val="00B677E6"/>
    <w:rsid w:val="00B700CD"/>
    <w:rsid w:val="00B7016A"/>
    <w:rsid w:val="00B727C5"/>
    <w:rsid w:val="00B73D88"/>
    <w:rsid w:val="00B80013"/>
    <w:rsid w:val="00B805D3"/>
    <w:rsid w:val="00B81186"/>
    <w:rsid w:val="00B81FE0"/>
    <w:rsid w:val="00B84867"/>
    <w:rsid w:val="00B906A6"/>
    <w:rsid w:val="00B913BE"/>
    <w:rsid w:val="00B95D19"/>
    <w:rsid w:val="00B965E9"/>
    <w:rsid w:val="00BA00E3"/>
    <w:rsid w:val="00BA7839"/>
    <w:rsid w:val="00BB4F70"/>
    <w:rsid w:val="00BB67C4"/>
    <w:rsid w:val="00BB6AC6"/>
    <w:rsid w:val="00BB6B56"/>
    <w:rsid w:val="00BB7BAC"/>
    <w:rsid w:val="00BC1ED8"/>
    <w:rsid w:val="00BC723F"/>
    <w:rsid w:val="00BD3D5A"/>
    <w:rsid w:val="00BD4DA8"/>
    <w:rsid w:val="00BD723D"/>
    <w:rsid w:val="00BE0E82"/>
    <w:rsid w:val="00BE1042"/>
    <w:rsid w:val="00BE2BEE"/>
    <w:rsid w:val="00BE6F88"/>
    <w:rsid w:val="00BF388C"/>
    <w:rsid w:val="00BF4ADA"/>
    <w:rsid w:val="00C01B14"/>
    <w:rsid w:val="00C03176"/>
    <w:rsid w:val="00C0508C"/>
    <w:rsid w:val="00C0534D"/>
    <w:rsid w:val="00C12AC5"/>
    <w:rsid w:val="00C12F78"/>
    <w:rsid w:val="00C130EF"/>
    <w:rsid w:val="00C175C0"/>
    <w:rsid w:val="00C21443"/>
    <w:rsid w:val="00C22ABA"/>
    <w:rsid w:val="00C23E23"/>
    <w:rsid w:val="00C2467D"/>
    <w:rsid w:val="00C24FAD"/>
    <w:rsid w:val="00C26141"/>
    <w:rsid w:val="00C26D2F"/>
    <w:rsid w:val="00C275F8"/>
    <w:rsid w:val="00C27929"/>
    <w:rsid w:val="00C35294"/>
    <w:rsid w:val="00C355A1"/>
    <w:rsid w:val="00C40E35"/>
    <w:rsid w:val="00C41DFB"/>
    <w:rsid w:val="00C43CF1"/>
    <w:rsid w:val="00C46644"/>
    <w:rsid w:val="00C47142"/>
    <w:rsid w:val="00C50E45"/>
    <w:rsid w:val="00C51B75"/>
    <w:rsid w:val="00C52BEE"/>
    <w:rsid w:val="00C6081F"/>
    <w:rsid w:val="00C60C81"/>
    <w:rsid w:val="00C62317"/>
    <w:rsid w:val="00C62B56"/>
    <w:rsid w:val="00C67B5D"/>
    <w:rsid w:val="00C67F9A"/>
    <w:rsid w:val="00C70DEF"/>
    <w:rsid w:val="00C72D5F"/>
    <w:rsid w:val="00C739AA"/>
    <w:rsid w:val="00C744D9"/>
    <w:rsid w:val="00C7535F"/>
    <w:rsid w:val="00C75ECB"/>
    <w:rsid w:val="00C7677A"/>
    <w:rsid w:val="00C76853"/>
    <w:rsid w:val="00C7772A"/>
    <w:rsid w:val="00C81B5E"/>
    <w:rsid w:val="00C9037E"/>
    <w:rsid w:val="00C96D9F"/>
    <w:rsid w:val="00C97AB1"/>
    <w:rsid w:val="00CA0B17"/>
    <w:rsid w:val="00CA0EA7"/>
    <w:rsid w:val="00CA6089"/>
    <w:rsid w:val="00CB053F"/>
    <w:rsid w:val="00CB0BA4"/>
    <w:rsid w:val="00CB499F"/>
    <w:rsid w:val="00CB707A"/>
    <w:rsid w:val="00CC1CF3"/>
    <w:rsid w:val="00CC267D"/>
    <w:rsid w:val="00CC64F6"/>
    <w:rsid w:val="00CD01A5"/>
    <w:rsid w:val="00CD1819"/>
    <w:rsid w:val="00CD229D"/>
    <w:rsid w:val="00CD2A3C"/>
    <w:rsid w:val="00CD5A04"/>
    <w:rsid w:val="00CD60FE"/>
    <w:rsid w:val="00CD7DAB"/>
    <w:rsid w:val="00CE11BF"/>
    <w:rsid w:val="00CE4C15"/>
    <w:rsid w:val="00CE6EC2"/>
    <w:rsid w:val="00CF2256"/>
    <w:rsid w:val="00CF2464"/>
    <w:rsid w:val="00CF40C9"/>
    <w:rsid w:val="00CF75AD"/>
    <w:rsid w:val="00CF7EB5"/>
    <w:rsid w:val="00D02A14"/>
    <w:rsid w:val="00D03213"/>
    <w:rsid w:val="00D04D86"/>
    <w:rsid w:val="00D057DB"/>
    <w:rsid w:val="00D05A6D"/>
    <w:rsid w:val="00D06C1C"/>
    <w:rsid w:val="00D126A1"/>
    <w:rsid w:val="00D1358A"/>
    <w:rsid w:val="00D15264"/>
    <w:rsid w:val="00D168DD"/>
    <w:rsid w:val="00D16A6E"/>
    <w:rsid w:val="00D21062"/>
    <w:rsid w:val="00D23C8B"/>
    <w:rsid w:val="00D27703"/>
    <w:rsid w:val="00D30657"/>
    <w:rsid w:val="00D30751"/>
    <w:rsid w:val="00D347F6"/>
    <w:rsid w:val="00D413DE"/>
    <w:rsid w:val="00D41777"/>
    <w:rsid w:val="00D453B8"/>
    <w:rsid w:val="00D47643"/>
    <w:rsid w:val="00D50D2C"/>
    <w:rsid w:val="00D50F30"/>
    <w:rsid w:val="00D5117D"/>
    <w:rsid w:val="00D52E90"/>
    <w:rsid w:val="00D546D0"/>
    <w:rsid w:val="00D54C21"/>
    <w:rsid w:val="00D57899"/>
    <w:rsid w:val="00D60C81"/>
    <w:rsid w:val="00D7179F"/>
    <w:rsid w:val="00D76400"/>
    <w:rsid w:val="00D80B46"/>
    <w:rsid w:val="00D82D6B"/>
    <w:rsid w:val="00D82EFD"/>
    <w:rsid w:val="00D846DB"/>
    <w:rsid w:val="00D84ED4"/>
    <w:rsid w:val="00D91336"/>
    <w:rsid w:val="00D92000"/>
    <w:rsid w:val="00D92D25"/>
    <w:rsid w:val="00D93910"/>
    <w:rsid w:val="00D9790B"/>
    <w:rsid w:val="00DA028E"/>
    <w:rsid w:val="00DA3E1D"/>
    <w:rsid w:val="00DA3F3B"/>
    <w:rsid w:val="00DA62FE"/>
    <w:rsid w:val="00DA7347"/>
    <w:rsid w:val="00DB0747"/>
    <w:rsid w:val="00DB1511"/>
    <w:rsid w:val="00DB3D8D"/>
    <w:rsid w:val="00DB6212"/>
    <w:rsid w:val="00DC106E"/>
    <w:rsid w:val="00DC226D"/>
    <w:rsid w:val="00DC2613"/>
    <w:rsid w:val="00DC32F5"/>
    <w:rsid w:val="00DC4212"/>
    <w:rsid w:val="00DC49B7"/>
    <w:rsid w:val="00DC5992"/>
    <w:rsid w:val="00DD0491"/>
    <w:rsid w:val="00DD273A"/>
    <w:rsid w:val="00DD304F"/>
    <w:rsid w:val="00DD3D20"/>
    <w:rsid w:val="00DD5A52"/>
    <w:rsid w:val="00DE0AD4"/>
    <w:rsid w:val="00DE0CD1"/>
    <w:rsid w:val="00DE3291"/>
    <w:rsid w:val="00E05E1D"/>
    <w:rsid w:val="00E117FB"/>
    <w:rsid w:val="00E12F2F"/>
    <w:rsid w:val="00E15C50"/>
    <w:rsid w:val="00E1767A"/>
    <w:rsid w:val="00E21723"/>
    <w:rsid w:val="00E21B03"/>
    <w:rsid w:val="00E25854"/>
    <w:rsid w:val="00E30E13"/>
    <w:rsid w:val="00E37F42"/>
    <w:rsid w:val="00E46571"/>
    <w:rsid w:val="00E47297"/>
    <w:rsid w:val="00E47A65"/>
    <w:rsid w:val="00E51BA3"/>
    <w:rsid w:val="00E52B15"/>
    <w:rsid w:val="00E542C6"/>
    <w:rsid w:val="00E56074"/>
    <w:rsid w:val="00E633A8"/>
    <w:rsid w:val="00E65549"/>
    <w:rsid w:val="00E6712D"/>
    <w:rsid w:val="00E7058D"/>
    <w:rsid w:val="00E71A10"/>
    <w:rsid w:val="00E71C71"/>
    <w:rsid w:val="00E71F3D"/>
    <w:rsid w:val="00E73073"/>
    <w:rsid w:val="00E7356C"/>
    <w:rsid w:val="00E74132"/>
    <w:rsid w:val="00E760AB"/>
    <w:rsid w:val="00E77522"/>
    <w:rsid w:val="00E803B7"/>
    <w:rsid w:val="00E83B40"/>
    <w:rsid w:val="00E856BC"/>
    <w:rsid w:val="00E85C08"/>
    <w:rsid w:val="00E85C3C"/>
    <w:rsid w:val="00E90D78"/>
    <w:rsid w:val="00E90DB5"/>
    <w:rsid w:val="00E929A3"/>
    <w:rsid w:val="00E955FE"/>
    <w:rsid w:val="00EA1776"/>
    <w:rsid w:val="00EA26A0"/>
    <w:rsid w:val="00EA5127"/>
    <w:rsid w:val="00EB204B"/>
    <w:rsid w:val="00EB2064"/>
    <w:rsid w:val="00EB33DB"/>
    <w:rsid w:val="00EB569D"/>
    <w:rsid w:val="00EC028A"/>
    <w:rsid w:val="00EC233B"/>
    <w:rsid w:val="00EC2C2D"/>
    <w:rsid w:val="00EC2F38"/>
    <w:rsid w:val="00EC5370"/>
    <w:rsid w:val="00ED0927"/>
    <w:rsid w:val="00ED0A1D"/>
    <w:rsid w:val="00ED2F1C"/>
    <w:rsid w:val="00ED3643"/>
    <w:rsid w:val="00ED435F"/>
    <w:rsid w:val="00ED4366"/>
    <w:rsid w:val="00ED48A8"/>
    <w:rsid w:val="00ED6026"/>
    <w:rsid w:val="00ED6D6B"/>
    <w:rsid w:val="00EE02BC"/>
    <w:rsid w:val="00EE1CF7"/>
    <w:rsid w:val="00EF6B42"/>
    <w:rsid w:val="00EF7966"/>
    <w:rsid w:val="00EF7A43"/>
    <w:rsid w:val="00F009C0"/>
    <w:rsid w:val="00F024AA"/>
    <w:rsid w:val="00F030A8"/>
    <w:rsid w:val="00F03C44"/>
    <w:rsid w:val="00F07403"/>
    <w:rsid w:val="00F10B0A"/>
    <w:rsid w:val="00F11BE7"/>
    <w:rsid w:val="00F2074E"/>
    <w:rsid w:val="00F2114A"/>
    <w:rsid w:val="00F2134C"/>
    <w:rsid w:val="00F225B6"/>
    <w:rsid w:val="00F24AD6"/>
    <w:rsid w:val="00F254AE"/>
    <w:rsid w:val="00F3044D"/>
    <w:rsid w:val="00F363FE"/>
    <w:rsid w:val="00F36937"/>
    <w:rsid w:val="00F40B07"/>
    <w:rsid w:val="00F421F9"/>
    <w:rsid w:val="00F441A5"/>
    <w:rsid w:val="00F441F9"/>
    <w:rsid w:val="00F44204"/>
    <w:rsid w:val="00F455F2"/>
    <w:rsid w:val="00F463A8"/>
    <w:rsid w:val="00F516DF"/>
    <w:rsid w:val="00F54256"/>
    <w:rsid w:val="00F622E0"/>
    <w:rsid w:val="00F63D89"/>
    <w:rsid w:val="00F643F0"/>
    <w:rsid w:val="00F67AC3"/>
    <w:rsid w:val="00F715B4"/>
    <w:rsid w:val="00F71EA9"/>
    <w:rsid w:val="00F72CD8"/>
    <w:rsid w:val="00F73A63"/>
    <w:rsid w:val="00F74205"/>
    <w:rsid w:val="00F74B15"/>
    <w:rsid w:val="00F74C1E"/>
    <w:rsid w:val="00F75124"/>
    <w:rsid w:val="00F7634F"/>
    <w:rsid w:val="00F77651"/>
    <w:rsid w:val="00F800C8"/>
    <w:rsid w:val="00F83081"/>
    <w:rsid w:val="00F847F6"/>
    <w:rsid w:val="00F85AD6"/>
    <w:rsid w:val="00F86495"/>
    <w:rsid w:val="00F86E43"/>
    <w:rsid w:val="00F87FB4"/>
    <w:rsid w:val="00F91CBB"/>
    <w:rsid w:val="00F93939"/>
    <w:rsid w:val="00F9599A"/>
    <w:rsid w:val="00FA01EB"/>
    <w:rsid w:val="00FA5A67"/>
    <w:rsid w:val="00FA7346"/>
    <w:rsid w:val="00FB19A4"/>
    <w:rsid w:val="00FB3EA9"/>
    <w:rsid w:val="00FC233D"/>
    <w:rsid w:val="00FC25B9"/>
    <w:rsid w:val="00FC30B7"/>
    <w:rsid w:val="00FC6846"/>
    <w:rsid w:val="00FC6D67"/>
    <w:rsid w:val="00FD25C5"/>
    <w:rsid w:val="00FD75A4"/>
    <w:rsid w:val="00FE04A4"/>
    <w:rsid w:val="00FE4072"/>
    <w:rsid w:val="00FF00AD"/>
    <w:rsid w:val="00FF02DA"/>
    <w:rsid w:val="00FF0B30"/>
    <w:rsid w:val="00FF32CC"/>
    <w:rsid w:val="00FF3F37"/>
    <w:rsid w:val="00FF67AB"/>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0" w:qFormat="1"/>
    <w:lsdException w:name="heading 6" w:qFormat="1"/>
    <w:lsdException w:name="heading 7" w:uiPriority="0" w:qFormat="1"/>
    <w:lsdException w:name="heading 8" w:uiPriority="0" w:qFormat="1"/>
    <w:lsdException w:name="heading 9" w:uiPriority="0" w:qFormat="1"/>
    <w:lsdException w:name="toc 1" w:uiPriority="0"/>
    <w:lsdException w:name="toc 2" w:uiPriority="0"/>
    <w:lsdException w:name="toc 3" w:uiPriority="39"/>
    <w:lsdException w:name="toc 4" w:uiPriority="39"/>
    <w:lsdException w:name="toc 5" w:uiPriority="0"/>
    <w:lsdException w:name="toc 6" w:uiPriority="39"/>
    <w:lsdException w:name="toc 7" w:uiPriority="39"/>
    <w:lsdException w:name="toc 8" w:uiPriority="39"/>
    <w:lsdException w:name="toc 9" w:uiPriority="39"/>
    <w:lsdException w:name="Normal Indent" w:uiPriority="0"/>
    <w:lsdException w:name="caption" w:uiPriority="0" w:qFormat="1"/>
    <w:lsdException w:name="annotation reference" w:uiPriority="0"/>
    <w:lsdException w:name="List" w:uiPriority="0"/>
    <w:lsdException w:name="List 2" w:uiPriority="0"/>
    <w:lsdException w:name="List Bullet 2" w:uiPriority="0"/>
    <w:lsdException w:name="List Bullet 3" w:uiPriority="0"/>
    <w:lsdException w:name="Title" w:semiHidden="0" w:unhideWhenUsed="0" w:qFormat="1"/>
    <w:lsdException w:name="Default Paragraph Font" w:uiPriority="1"/>
    <w:lsdException w:name="List Continue" w:uiPriority="0"/>
    <w:lsdException w:name="List Continue 2" w:uiPriority="0"/>
    <w:lsdException w:name="Subtitle" w:semiHidden="0" w:unhideWhenUsed="0" w:qFormat="1"/>
    <w:lsdException w:name="Body Text First Indent" w:uiPriority="0"/>
    <w:lsdException w:name="Block Text" w:uiPriority="0"/>
    <w:lsdException w:name="Strong" w:semiHidden="0" w:uiPriority="0" w:unhideWhenUsed="0" w:qFormat="1"/>
    <w:lsdException w:name="Emphasis" w:semiHidden="0" w:uiPriority="0" w:unhideWhenUsed="0" w:qFormat="1"/>
    <w:lsdException w:name="Plain Text" w:uiPriority="0"/>
    <w:lsdException w:name="HTML Address" w:uiPriority="0"/>
    <w:lsdException w:name="HTML Preformatted"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625EF3"/>
    <w:pPr>
      <w:spacing w:after="0" w:line="240" w:lineRule="auto"/>
    </w:pPr>
    <w:rPr>
      <w:rFonts w:ascii="Times New Roman" w:eastAsia="Times New Roman" w:hAnsi="Times New Roman" w:cs="Times New Roman"/>
      <w:color w:val="000000"/>
      <w:sz w:val="28"/>
      <w:szCs w:val="20"/>
      <w:lang w:val="en-AU" w:eastAsia="bg-BG"/>
    </w:rPr>
  </w:style>
  <w:style w:type="paragraph" w:styleId="10">
    <w:name w:val="heading 1"/>
    <w:aliases w:val="Heading 1 Char,Булети-3"/>
    <w:basedOn w:val="a1"/>
    <w:next w:val="a1"/>
    <w:link w:val="11"/>
    <w:uiPriority w:val="99"/>
    <w:qFormat/>
    <w:rsid w:val="007C217F"/>
    <w:pPr>
      <w:keepNext/>
      <w:jc w:val="center"/>
      <w:outlineLvl w:val="0"/>
    </w:pPr>
    <w:rPr>
      <w:b/>
      <w:bCs/>
      <w:color w:val="auto"/>
      <w:sz w:val="24"/>
      <w:szCs w:val="24"/>
      <w:u w:val="single"/>
      <w:lang w:val="bg-BG" w:eastAsia="en-US"/>
    </w:rPr>
  </w:style>
  <w:style w:type="paragraph" w:styleId="20">
    <w:name w:val="heading 2"/>
    <w:aliases w:val="Heading 2 Char1,Heading 2 Char Char,Булети-4"/>
    <w:basedOn w:val="a1"/>
    <w:next w:val="a1"/>
    <w:link w:val="21"/>
    <w:uiPriority w:val="99"/>
    <w:qFormat/>
    <w:rsid w:val="007C217F"/>
    <w:pPr>
      <w:keepNext/>
      <w:jc w:val="center"/>
      <w:outlineLvl w:val="1"/>
    </w:pPr>
    <w:rPr>
      <w:b/>
      <w:bCs/>
      <w:color w:val="FF0000"/>
      <w:sz w:val="24"/>
      <w:szCs w:val="24"/>
      <w:lang w:val="x-none" w:eastAsia="en-US"/>
    </w:rPr>
  </w:style>
  <w:style w:type="paragraph" w:styleId="31">
    <w:name w:val="heading 3"/>
    <w:aliases w:val="Heading 3 Char,Булети-5"/>
    <w:basedOn w:val="a1"/>
    <w:next w:val="a1"/>
    <w:link w:val="32"/>
    <w:uiPriority w:val="99"/>
    <w:qFormat/>
    <w:rsid w:val="007C217F"/>
    <w:pPr>
      <w:keepNext/>
      <w:spacing w:before="240" w:after="60"/>
      <w:outlineLvl w:val="2"/>
    </w:pPr>
    <w:rPr>
      <w:rFonts w:ascii="Arial" w:hAnsi="Arial"/>
      <w:b/>
      <w:bCs/>
      <w:color w:val="auto"/>
      <w:sz w:val="26"/>
      <w:szCs w:val="26"/>
      <w:lang w:val="x-none" w:eastAsia="en-US"/>
    </w:rPr>
  </w:style>
  <w:style w:type="paragraph" w:styleId="4">
    <w:name w:val="heading 4"/>
    <w:basedOn w:val="a1"/>
    <w:next w:val="a1"/>
    <w:link w:val="40"/>
    <w:uiPriority w:val="99"/>
    <w:qFormat/>
    <w:rsid w:val="007C217F"/>
    <w:pPr>
      <w:keepNext/>
      <w:spacing w:before="240" w:after="60"/>
      <w:outlineLvl w:val="3"/>
    </w:pPr>
    <w:rPr>
      <w:b/>
      <w:bCs/>
      <w:color w:val="auto"/>
      <w:szCs w:val="28"/>
      <w:lang w:val="x-none" w:eastAsia="en-US"/>
    </w:rPr>
  </w:style>
  <w:style w:type="paragraph" w:styleId="5">
    <w:name w:val="heading 5"/>
    <w:basedOn w:val="a1"/>
    <w:next w:val="a1"/>
    <w:link w:val="50"/>
    <w:qFormat/>
    <w:rsid w:val="007C217F"/>
    <w:pPr>
      <w:spacing w:before="240" w:after="60"/>
      <w:outlineLvl w:val="4"/>
    </w:pPr>
    <w:rPr>
      <w:b/>
      <w:bCs/>
      <w:i/>
      <w:iCs/>
      <w:color w:val="auto"/>
      <w:sz w:val="26"/>
      <w:szCs w:val="26"/>
      <w:lang w:val="x-none" w:eastAsia="en-US"/>
    </w:rPr>
  </w:style>
  <w:style w:type="paragraph" w:styleId="6">
    <w:name w:val="heading 6"/>
    <w:basedOn w:val="a1"/>
    <w:next w:val="a1"/>
    <w:link w:val="60"/>
    <w:uiPriority w:val="99"/>
    <w:qFormat/>
    <w:rsid w:val="007C217F"/>
    <w:pPr>
      <w:keepNext/>
      <w:ind w:left="360"/>
      <w:jc w:val="center"/>
      <w:outlineLvl w:val="5"/>
    </w:pPr>
    <w:rPr>
      <w:rFonts w:ascii="TimokU" w:hAnsi="TimokU"/>
      <w:color w:val="auto"/>
      <w:sz w:val="24"/>
      <w:lang w:val="x-none" w:eastAsia="x-none"/>
    </w:rPr>
  </w:style>
  <w:style w:type="paragraph" w:styleId="7">
    <w:name w:val="heading 7"/>
    <w:basedOn w:val="a1"/>
    <w:next w:val="a1"/>
    <w:link w:val="70"/>
    <w:qFormat/>
    <w:rsid w:val="007C217F"/>
    <w:pPr>
      <w:spacing w:before="240" w:after="60"/>
      <w:outlineLvl w:val="6"/>
    </w:pPr>
    <w:rPr>
      <w:color w:val="auto"/>
      <w:sz w:val="24"/>
      <w:szCs w:val="24"/>
      <w:lang w:val="x-none" w:eastAsia="en-US"/>
    </w:rPr>
  </w:style>
  <w:style w:type="paragraph" w:styleId="8">
    <w:name w:val="heading 8"/>
    <w:basedOn w:val="a1"/>
    <w:next w:val="a1"/>
    <w:link w:val="80"/>
    <w:qFormat/>
    <w:rsid w:val="007C217F"/>
    <w:pPr>
      <w:spacing w:before="240" w:after="60"/>
      <w:outlineLvl w:val="7"/>
    </w:pPr>
    <w:rPr>
      <w:rFonts w:ascii="TmsCyr" w:hAnsi="TmsCyr"/>
      <w:b/>
      <w:i/>
      <w:iCs/>
      <w:color w:val="auto"/>
      <w:sz w:val="24"/>
      <w:szCs w:val="24"/>
      <w:lang w:val="en-US" w:eastAsia="en-US"/>
    </w:rPr>
  </w:style>
  <w:style w:type="paragraph" w:styleId="9">
    <w:name w:val="heading 9"/>
    <w:basedOn w:val="a1"/>
    <w:next w:val="a1"/>
    <w:link w:val="90"/>
    <w:qFormat/>
    <w:rsid w:val="007C217F"/>
    <w:pPr>
      <w:spacing w:before="240" w:after="60"/>
      <w:outlineLvl w:val="8"/>
    </w:pPr>
    <w:rPr>
      <w:rFonts w:ascii="Arial" w:hAnsi="Arial"/>
      <w:b/>
      <w:color w:val="auto"/>
      <w:sz w:val="22"/>
      <w:szCs w:val="22"/>
      <w:lang w:val="en-US"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Default">
    <w:name w:val="Default"/>
    <w:uiPriority w:val="99"/>
    <w:rsid w:val="00485EB0"/>
    <w:pPr>
      <w:autoSpaceDE w:val="0"/>
      <w:autoSpaceDN w:val="0"/>
      <w:adjustRightInd w:val="0"/>
      <w:spacing w:after="0" w:line="240" w:lineRule="auto"/>
    </w:pPr>
    <w:rPr>
      <w:rFonts w:ascii="Times New Roman" w:hAnsi="Times New Roman" w:cs="Times New Roman"/>
      <w:color w:val="000000"/>
      <w:sz w:val="24"/>
      <w:szCs w:val="24"/>
    </w:rPr>
  </w:style>
  <w:style w:type="paragraph" w:styleId="a5">
    <w:name w:val="List Paragraph"/>
    <w:basedOn w:val="a1"/>
    <w:link w:val="a6"/>
    <w:uiPriority w:val="34"/>
    <w:qFormat/>
    <w:rsid w:val="00000316"/>
    <w:pPr>
      <w:ind w:left="720"/>
      <w:contextualSpacing/>
    </w:pPr>
  </w:style>
  <w:style w:type="character" w:customStyle="1" w:styleId="11">
    <w:name w:val="Заглавие 1 Знак"/>
    <w:aliases w:val="Heading 1 Char Знак,Булети-3 Знак"/>
    <w:basedOn w:val="a2"/>
    <w:link w:val="10"/>
    <w:uiPriority w:val="99"/>
    <w:rsid w:val="007C217F"/>
    <w:rPr>
      <w:rFonts w:ascii="Times New Roman" w:eastAsia="Times New Roman" w:hAnsi="Times New Roman" w:cs="Times New Roman"/>
      <w:b/>
      <w:bCs/>
      <w:sz w:val="24"/>
      <w:szCs w:val="24"/>
      <w:u w:val="single"/>
    </w:rPr>
  </w:style>
  <w:style w:type="character" w:customStyle="1" w:styleId="21">
    <w:name w:val="Заглавие 2 Знак"/>
    <w:aliases w:val="Heading 2 Char1 Знак,Heading 2 Char Char Знак,Булети-4 Знак"/>
    <w:basedOn w:val="a2"/>
    <w:link w:val="20"/>
    <w:uiPriority w:val="99"/>
    <w:rsid w:val="007C217F"/>
    <w:rPr>
      <w:rFonts w:ascii="Times New Roman" w:eastAsia="Times New Roman" w:hAnsi="Times New Roman" w:cs="Times New Roman"/>
      <w:b/>
      <w:bCs/>
      <w:color w:val="FF0000"/>
      <w:sz w:val="24"/>
      <w:szCs w:val="24"/>
      <w:lang w:val="x-none"/>
    </w:rPr>
  </w:style>
  <w:style w:type="character" w:customStyle="1" w:styleId="32">
    <w:name w:val="Заглавие 3 Знак"/>
    <w:aliases w:val="Heading 3 Char Знак,Булети-5 Знак"/>
    <w:basedOn w:val="a2"/>
    <w:link w:val="31"/>
    <w:uiPriority w:val="99"/>
    <w:rsid w:val="007C217F"/>
    <w:rPr>
      <w:rFonts w:ascii="Arial" w:eastAsia="Times New Roman" w:hAnsi="Arial" w:cs="Times New Roman"/>
      <w:b/>
      <w:bCs/>
      <w:sz w:val="26"/>
      <w:szCs w:val="26"/>
      <w:lang w:val="x-none"/>
    </w:rPr>
  </w:style>
  <w:style w:type="character" w:customStyle="1" w:styleId="40">
    <w:name w:val="Заглавие 4 Знак"/>
    <w:basedOn w:val="a2"/>
    <w:link w:val="4"/>
    <w:uiPriority w:val="99"/>
    <w:rsid w:val="007C217F"/>
    <w:rPr>
      <w:rFonts w:ascii="Times New Roman" w:eastAsia="Times New Roman" w:hAnsi="Times New Roman" w:cs="Times New Roman"/>
      <w:b/>
      <w:bCs/>
      <w:sz w:val="28"/>
      <w:szCs w:val="28"/>
      <w:lang w:val="x-none"/>
    </w:rPr>
  </w:style>
  <w:style w:type="character" w:customStyle="1" w:styleId="50">
    <w:name w:val="Заглавие 5 Знак"/>
    <w:basedOn w:val="a2"/>
    <w:link w:val="5"/>
    <w:rsid w:val="007C217F"/>
    <w:rPr>
      <w:rFonts w:ascii="Times New Roman" w:eastAsia="Times New Roman" w:hAnsi="Times New Roman" w:cs="Times New Roman"/>
      <w:b/>
      <w:bCs/>
      <w:i/>
      <w:iCs/>
      <w:sz w:val="26"/>
      <w:szCs w:val="26"/>
      <w:lang w:val="x-none"/>
    </w:rPr>
  </w:style>
  <w:style w:type="character" w:customStyle="1" w:styleId="60">
    <w:name w:val="Заглавие 6 Знак"/>
    <w:basedOn w:val="a2"/>
    <w:link w:val="6"/>
    <w:uiPriority w:val="99"/>
    <w:rsid w:val="007C217F"/>
    <w:rPr>
      <w:rFonts w:ascii="TimokU" w:eastAsia="Times New Roman" w:hAnsi="TimokU" w:cs="Times New Roman"/>
      <w:sz w:val="24"/>
      <w:szCs w:val="20"/>
      <w:lang w:val="x-none" w:eastAsia="x-none"/>
    </w:rPr>
  </w:style>
  <w:style w:type="character" w:customStyle="1" w:styleId="70">
    <w:name w:val="Заглавие 7 Знак"/>
    <w:basedOn w:val="a2"/>
    <w:link w:val="7"/>
    <w:rsid w:val="007C217F"/>
    <w:rPr>
      <w:rFonts w:ascii="Times New Roman" w:eastAsia="Times New Roman" w:hAnsi="Times New Roman" w:cs="Times New Roman"/>
      <w:sz w:val="24"/>
      <w:szCs w:val="24"/>
      <w:lang w:val="x-none"/>
    </w:rPr>
  </w:style>
  <w:style w:type="character" w:customStyle="1" w:styleId="80">
    <w:name w:val="Заглавие 8 Знак"/>
    <w:basedOn w:val="a2"/>
    <w:link w:val="8"/>
    <w:rsid w:val="007C217F"/>
    <w:rPr>
      <w:rFonts w:ascii="TmsCyr" w:eastAsia="Times New Roman" w:hAnsi="TmsCyr" w:cs="Times New Roman"/>
      <w:b/>
      <w:i/>
      <w:iCs/>
      <w:sz w:val="24"/>
      <w:szCs w:val="24"/>
      <w:lang w:val="en-US"/>
    </w:rPr>
  </w:style>
  <w:style w:type="character" w:customStyle="1" w:styleId="90">
    <w:name w:val="Заглавие 9 Знак"/>
    <w:basedOn w:val="a2"/>
    <w:link w:val="9"/>
    <w:rsid w:val="007C217F"/>
    <w:rPr>
      <w:rFonts w:ascii="Arial" w:eastAsia="Times New Roman" w:hAnsi="Arial" w:cs="Times New Roman"/>
      <w:b/>
      <w:lang w:val="en-US"/>
    </w:rPr>
  </w:style>
  <w:style w:type="numbering" w:customStyle="1" w:styleId="12">
    <w:name w:val="Без списък1"/>
    <w:next w:val="a4"/>
    <w:uiPriority w:val="99"/>
    <w:semiHidden/>
    <w:rsid w:val="007C217F"/>
  </w:style>
  <w:style w:type="paragraph" w:styleId="a7">
    <w:name w:val="Body Text"/>
    <w:aliases w:val="block style"/>
    <w:basedOn w:val="a1"/>
    <w:link w:val="a8"/>
    <w:uiPriority w:val="99"/>
    <w:rsid w:val="007C217F"/>
    <w:pPr>
      <w:jc w:val="center"/>
    </w:pPr>
    <w:rPr>
      <w:b/>
      <w:bCs/>
      <w:color w:val="auto"/>
      <w:sz w:val="36"/>
      <w:szCs w:val="24"/>
      <w:lang w:val="x-none" w:eastAsia="en-US"/>
    </w:rPr>
  </w:style>
  <w:style w:type="character" w:customStyle="1" w:styleId="a8">
    <w:name w:val="Основен текст Знак"/>
    <w:aliases w:val="block style Знак"/>
    <w:basedOn w:val="a2"/>
    <w:link w:val="a7"/>
    <w:uiPriority w:val="99"/>
    <w:rsid w:val="007C217F"/>
    <w:rPr>
      <w:rFonts w:ascii="Times New Roman" w:eastAsia="Times New Roman" w:hAnsi="Times New Roman" w:cs="Times New Roman"/>
      <w:b/>
      <w:bCs/>
      <w:sz w:val="36"/>
      <w:szCs w:val="24"/>
      <w:lang w:val="x-none"/>
    </w:rPr>
  </w:style>
  <w:style w:type="paragraph" w:styleId="a9">
    <w:name w:val="footer"/>
    <w:basedOn w:val="a1"/>
    <w:link w:val="aa"/>
    <w:uiPriority w:val="99"/>
    <w:rsid w:val="007C217F"/>
    <w:pPr>
      <w:tabs>
        <w:tab w:val="center" w:pos="4153"/>
        <w:tab w:val="right" w:pos="8306"/>
      </w:tabs>
    </w:pPr>
    <w:rPr>
      <w:rFonts w:ascii="HebarU" w:hAnsi="HebarU"/>
      <w:color w:val="auto"/>
      <w:sz w:val="24"/>
      <w:lang w:val="bg-BG" w:eastAsia="en-US"/>
    </w:rPr>
  </w:style>
  <w:style w:type="character" w:customStyle="1" w:styleId="aa">
    <w:name w:val="Долен колонтитул Знак"/>
    <w:basedOn w:val="a2"/>
    <w:link w:val="a9"/>
    <w:uiPriority w:val="99"/>
    <w:rsid w:val="007C217F"/>
    <w:rPr>
      <w:rFonts w:ascii="HebarU" w:eastAsia="Times New Roman" w:hAnsi="HebarU" w:cs="Times New Roman"/>
      <w:sz w:val="24"/>
      <w:szCs w:val="20"/>
    </w:rPr>
  </w:style>
  <w:style w:type="paragraph" w:styleId="ab">
    <w:name w:val="Body Text Indent"/>
    <w:basedOn w:val="a1"/>
    <w:link w:val="ac"/>
    <w:uiPriority w:val="99"/>
    <w:rsid w:val="007C217F"/>
    <w:pPr>
      <w:ind w:firstLine="720"/>
      <w:jc w:val="both"/>
    </w:pPr>
    <w:rPr>
      <w:color w:val="auto"/>
      <w:szCs w:val="24"/>
      <w:lang w:val="x-none" w:eastAsia="en-US"/>
    </w:rPr>
  </w:style>
  <w:style w:type="character" w:customStyle="1" w:styleId="ac">
    <w:name w:val="Основен текст с отстъп Знак"/>
    <w:basedOn w:val="a2"/>
    <w:link w:val="ab"/>
    <w:uiPriority w:val="99"/>
    <w:rsid w:val="007C217F"/>
    <w:rPr>
      <w:rFonts w:ascii="Times New Roman" w:eastAsia="Times New Roman" w:hAnsi="Times New Roman" w:cs="Times New Roman"/>
      <w:sz w:val="28"/>
      <w:szCs w:val="24"/>
      <w:lang w:val="x-none"/>
    </w:rPr>
  </w:style>
  <w:style w:type="paragraph" w:styleId="ad">
    <w:name w:val="Title"/>
    <w:basedOn w:val="a1"/>
    <w:link w:val="ae"/>
    <w:uiPriority w:val="99"/>
    <w:qFormat/>
    <w:rsid w:val="007C217F"/>
    <w:pPr>
      <w:jc w:val="center"/>
    </w:pPr>
    <w:rPr>
      <w:b/>
      <w:color w:val="auto"/>
      <w:lang w:val="x-none" w:eastAsia="en-US"/>
    </w:rPr>
  </w:style>
  <w:style w:type="character" w:customStyle="1" w:styleId="ae">
    <w:name w:val="Заглавие Знак"/>
    <w:basedOn w:val="a2"/>
    <w:link w:val="ad"/>
    <w:uiPriority w:val="99"/>
    <w:rsid w:val="007C217F"/>
    <w:rPr>
      <w:rFonts w:ascii="Times New Roman" w:eastAsia="Times New Roman" w:hAnsi="Times New Roman" w:cs="Times New Roman"/>
      <w:b/>
      <w:sz w:val="28"/>
      <w:szCs w:val="20"/>
      <w:lang w:val="x-none"/>
    </w:rPr>
  </w:style>
  <w:style w:type="paragraph" w:styleId="af">
    <w:name w:val="header"/>
    <w:aliases w:val="Intestazione.int.intestazione,Intestazione.int,Char1 Char"/>
    <w:basedOn w:val="a1"/>
    <w:link w:val="af0"/>
    <w:uiPriority w:val="99"/>
    <w:rsid w:val="007C217F"/>
    <w:pPr>
      <w:tabs>
        <w:tab w:val="center" w:pos="4153"/>
        <w:tab w:val="right" w:pos="8306"/>
      </w:tabs>
    </w:pPr>
    <w:rPr>
      <w:color w:val="auto"/>
      <w:sz w:val="24"/>
      <w:szCs w:val="24"/>
      <w:lang w:val="en-GB" w:eastAsia="en-US"/>
    </w:rPr>
  </w:style>
  <w:style w:type="character" w:customStyle="1" w:styleId="af0">
    <w:name w:val="Горен колонтитул Знак"/>
    <w:aliases w:val="Intestazione.int.intestazione Знак,Intestazione.int Знак,Char1 Char Знак"/>
    <w:basedOn w:val="a2"/>
    <w:link w:val="af"/>
    <w:uiPriority w:val="99"/>
    <w:rsid w:val="007C217F"/>
    <w:rPr>
      <w:rFonts w:ascii="Times New Roman" w:eastAsia="Times New Roman" w:hAnsi="Times New Roman" w:cs="Times New Roman"/>
      <w:sz w:val="24"/>
      <w:szCs w:val="24"/>
      <w:lang w:val="en-GB"/>
    </w:rPr>
  </w:style>
  <w:style w:type="character" w:styleId="af1">
    <w:name w:val="annotation reference"/>
    <w:rsid w:val="007C217F"/>
    <w:rPr>
      <w:sz w:val="16"/>
      <w:szCs w:val="16"/>
    </w:rPr>
  </w:style>
  <w:style w:type="paragraph" w:styleId="af2">
    <w:name w:val="annotation text"/>
    <w:basedOn w:val="a1"/>
    <w:link w:val="af3"/>
    <w:uiPriority w:val="99"/>
    <w:semiHidden/>
    <w:rsid w:val="007C217F"/>
    <w:rPr>
      <w:color w:val="auto"/>
      <w:sz w:val="20"/>
      <w:lang w:val="bg-BG" w:eastAsia="en-US"/>
    </w:rPr>
  </w:style>
  <w:style w:type="character" w:customStyle="1" w:styleId="af3">
    <w:name w:val="Текст на коментар Знак"/>
    <w:basedOn w:val="a2"/>
    <w:link w:val="af2"/>
    <w:uiPriority w:val="99"/>
    <w:semiHidden/>
    <w:rsid w:val="007C217F"/>
    <w:rPr>
      <w:rFonts w:ascii="Times New Roman" w:eastAsia="Times New Roman" w:hAnsi="Times New Roman" w:cs="Times New Roman"/>
      <w:sz w:val="20"/>
      <w:szCs w:val="20"/>
    </w:rPr>
  </w:style>
  <w:style w:type="paragraph" w:styleId="af4">
    <w:name w:val="Balloon Text"/>
    <w:basedOn w:val="a1"/>
    <w:link w:val="af5"/>
    <w:uiPriority w:val="99"/>
    <w:semiHidden/>
    <w:rsid w:val="007C217F"/>
    <w:rPr>
      <w:rFonts w:ascii="Tahoma" w:hAnsi="Tahoma"/>
      <w:color w:val="auto"/>
      <w:sz w:val="16"/>
      <w:szCs w:val="16"/>
      <w:lang w:val="x-none" w:eastAsia="en-US"/>
    </w:rPr>
  </w:style>
  <w:style w:type="character" w:customStyle="1" w:styleId="af5">
    <w:name w:val="Изнесен текст Знак"/>
    <w:basedOn w:val="a2"/>
    <w:link w:val="af4"/>
    <w:uiPriority w:val="99"/>
    <w:semiHidden/>
    <w:rsid w:val="007C217F"/>
    <w:rPr>
      <w:rFonts w:ascii="Tahoma" w:eastAsia="Times New Roman" w:hAnsi="Tahoma" w:cs="Times New Roman"/>
      <w:sz w:val="16"/>
      <w:szCs w:val="16"/>
      <w:lang w:val="x-none"/>
    </w:rPr>
  </w:style>
  <w:style w:type="paragraph" w:styleId="33">
    <w:name w:val="Body Text Indent 3"/>
    <w:aliases w:val=" Char1 Char Char, Char1 Char, Char2 Char Char, Char1, Char2 Char"/>
    <w:basedOn w:val="a1"/>
    <w:link w:val="34"/>
    <w:uiPriority w:val="99"/>
    <w:rsid w:val="007C217F"/>
    <w:pPr>
      <w:spacing w:after="120"/>
      <w:ind w:left="283"/>
    </w:pPr>
    <w:rPr>
      <w:color w:val="auto"/>
      <w:sz w:val="16"/>
      <w:szCs w:val="16"/>
      <w:lang w:val="bg-BG" w:eastAsia="en-US"/>
    </w:rPr>
  </w:style>
  <w:style w:type="character" w:customStyle="1" w:styleId="34">
    <w:name w:val="Основен текст с отстъп 3 Знак"/>
    <w:aliases w:val=" Char1 Char Char Знак, Char1 Char Знак, Char2 Char Char Знак, Char1 Знак, Char2 Char Знак"/>
    <w:basedOn w:val="a2"/>
    <w:link w:val="33"/>
    <w:uiPriority w:val="99"/>
    <w:rsid w:val="007C217F"/>
    <w:rPr>
      <w:rFonts w:ascii="Times New Roman" w:eastAsia="Times New Roman" w:hAnsi="Times New Roman" w:cs="Times New Roman"/>
      <w:sz w:val="16"/>
      <w:szCs w:val="16"/>
    </w:rPr>
  </w:style>
  <w:style w:type="paragraph" w:styleId="22">
    <w:name w:val="toc 2"/>
    <w:basedOn w:val="a1"/>
    <w:next w:val="a1"/>
    <w:autoRedefine/>
    <w:semiHidden/>
    <w:rsid w:val="007C217F"/>
    <w:pPr>
      <w:tabs>
        <w:tab w:val="right" w:leader="dot" w:pos="9180"/>
      </w:tabs>
      <w:ind w:left="720"/>
    </w:pPr>
    <w:rPr>
      <w:i/>
      <w:noProof/>
      <w:color w:val="auto"/>
      <w:sz w:val="24"/>
      <w:szCs w:val="24"/>
      <w:lang w:val="bg-BG" w:eastAsia="en-US"/>
    </w:rPr>
  </w:style>
  <w:style w:type="paragraph" w:styleId="13">
    <w:name w:val="toc 1"/>
    <w:basedOn w:val="a1"/>
    <w:next w:val="a1"/>
    <w:autoRedefine/>
    <w:semiHidden/>
    <w:rsid w:val="007C217F"/>
    <w:pPr>
      <w:tabs>
        <w:tab w:val="right" w:leader="dot" w:pos="9180"/>
      </w:tabs>
      <w:jc w:val="both"/>
    </w:pPr>
    <w:rPr>
      <w:b/>
      <w:color w:val="auto"/>
      <w:sz w:val="24"/>
      <w:szCs w:val="24"/>
      <w:lang w:val="en-GB" w:eastAsia="en-US"/>
    </w:rPr>
  </w:style>
  <w:style w:type="character" w:styleId="af6">
    <w:name w:val="Hyperlink"/>
    <w:uiPriority w:val="99"/>
    <w:rsid w:val="007C217F"/>
    <w:rPr>
      <w:color w:val="0000FF"/>
      <w:u w:val="single"/>
    </w:rPr>
  </w:style>
  <w:style w:type="character" w:styleId="af7">
    <w:name w:val="page number"/>
    <w:basedOn w:val="a2"/>
    <w:uiPriority w:val="99"/>
    <w:rsid w:val="007C217F"/>
  </w:style>
  <w:style w:type="paragraph" w:styleId="af8">
    <w:name w:val="annotation subject"/>
    <w:basedOn w:val="af2"/>
    <w:next w:val="af2"/>
    <w:link w:val="af9"/>
    <w:uiPriority w:val="99"/>
    <w:semiHidden/>
    <w:rsid w:val="007C217F"/>
    <w:rPr>
      <w:b/>
      <w:bCs/>
    </w:rPr>
  </w:style>
  <w:style w:type="character" w:customStyle="1" w:styleId="af9">
    <w:name w:val="Предмет на коментар Знак"/>
    <w:basedOn w:val="af3"/>
    <w:link w:val="af8"/>
    <w:uiPriority w:val="99"/>
    <w:semiHidden/>
    <w:rsid w:val="007C217F"/>
    <w:rPr>
      <w:rFonts w:ascii="Times New Roman" w:eastAsia="Times New Roman" w:hAnsi="Times New Roman" w:cs="Times New Roman"/>
      <w:b/>
      <w:bCs/>
      <w:sz w:val="20"/>
      <w:szCs w:val="20"/>
    </w:rPr>
  </w:style>
  <w:style w:type="paragraph" w:customStyle="1" w:styleId="firstline">
    <w:name w:val="firstline"/>
    <w:basedOn w:val="a1"/>
    <w:uiPriority w:val="99"/>
    <w:rsid w:val="007C217F"/>
    <w:pPr>
      <w:spacing w:line="240" w:lineRule="atLeast"/>
      <w:ind w:firstLine="640"/>
      <w:jc w:val="both"/>
    </w:pPr>
    <w:rPr>
      <w:sz w:val="24"/>
      <w:szCs w:val="24"/>
      <w:lang w:val="bg-BG"/>
    </w:rPr>
  </w:style>
  <w:style w:type="paragraph" w:customStyle="1" w:styleId="Style">
    <w:name w:val="Style"/>
    <w:uiPriority w:val="99"/>
    <w:rsid w:val="007C217F"/>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lang w:eastAsia="bg-BG"/>
    </w:rPr>
  </w:style>
  <w:style w:type="paragraph" w:styleId="23">
    <w:name w:val="Body Text Indent 2"/>
    <w:basedOn w:val="a1"/>
    <w:link w:val="24"/>
    <w:uiPriority w:val="99"/>
    <w:rsid w:val="007C217F"/>
    <w:pPr>
      <w:spacing w:after="120" w:line="480" w:lineRule="auto"/>
      <w:ind w:left="283"/>
    </w:pPr>
    <w:rPr>
      <w:color w:val="auto"/>
      <w:sz w:val="24"/>
      <w:szCs w:val="24"/>
      <w:lang w:val="bg-BG" w:eastAsia="en-US"/>
    </w:rPr>
  </w:style>
  <w:style w:type="character" w:customStyle="1" w:styleId="24">
    <w:name w:val="Основен текст с отстъп 2 Знак"/>
    <w:basedOn w:val="a2"/>
    <w:link w:val="23"/>
    <w:uiPriority w:val="99"/>
    <w:rsid w:val="007C217F"/>
    <w:rPr>
      <w:rFonts w:ascii="Times New Roman" w:eastAsia="Times New Roman" w:hAnsi="Times New Roman" w:cs="Times New Roman"/>
      <w:sz w:val="24"/>
      <w:szCs w:val="24"/>
    </w:rPr>
  </w:style>
  <w:style w:type="paragraph" w:customStyle="1" w:styleId="FR2">
    <w:name w:val="FR2"/>
    <w:uiPriority w:val="99"/>
    <w:rsid w:val="007C217F"/>
    <w:pPr>
      <w:widowControl w:val="0"/>
      <w:spacing w:after="0" w:line="240" w:lineRule="auto"/>
      <w:jc w:val="right"/>
    </w:pPr>
    <w:rPr>
      <w:rFonts w:ascii="Arial" w:eastAsia="Times New Roman" w:hAnsi="Arial" w:cs="Times New Roman"/>
      <w:snapToGrid w:val="0"/>
      <w:sz w:val="24"/>
      <w:szCs w:val="20"/>
    </w:rPr>
  </w:style>
  <w:style w:type="paragraph" w:styleId="afa">
    <w:name w:val="footnote text"/>
    <w:aliases w:val="Podrozdział,stile 1,Footnote,Footnote1,Footnote2,Footnote3,Footnote4,Footnote5,Footnote6,Footnote7,Footnote8,Footnote9,Footnote10,Footnote11,Footnote21,Footnote31,Footnote41,Footnote51,Footnote61,Footnote71,Footnote81,Footnote91,single s"/>
    <w:basedOn w:val="a1"/>
    <w:link w:val="afb"/>
    <w:uiPriority w:val="99"/>
    <w:rsid w:val="007C217F"/>
    <w:rPr>
      <w:color w:val="auto"/>
      <w:sz w:val="20"/>
      <w:lang w:val="en-GB" w:eastAsia="en-US"/>
    </w:rPr>
  </w:style>
  <w:style w:type="character" w:customStyle="1" w:styleId="afb">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basedOn w:val="a2"/>
    <w:link w:val="afa"/>
    <w:uiPriority w:val="99"/>
    <w:rsid w:val="007C217F"/>
    <w:rPr>
      <w:rFonts w:ascii="Times New Roman" w:eastAsia="Times New Roman" w:hAnsi="Times New Roman" w:cs="Times New Roman"/>
      <w:sz w:val="20"/>
      <w:szCs w:val="20"/>
      <w:lang w:val="en-GB"/>
    </w:rPr>
  </w:style>
  <w:style w:type="character" w:styleId="afc">
    <w:name w:val="footnote reference"/>
    <w:aliases w:val="Footnote symbol,Appel note de bas de p,SUPERS,Nota,(NECG) Footnote Reference,Voetnootverwijzing,Footnote Reference Superscript,BVI fnr,Lábjegyzet-hivatkozás,L?bjegyzet-hivatkoz?s,ftref,Fussno"/>
    <w:uiPriority w:val="99"/>
    <w:rsid w:val="007C217F"/>
    <w:rPr>
      <w:vertAlign w:val="superscript"/>
    </w:rPr>
  </w:style>
  <w:style w:type="paragraph" w:styleId="25">
    <w:name w:val="Body Text 2"/>
    <w:basedOn w:val="a1"/>
    <w:link w:val="26"/>
    <w:uiPriority w:val="99"/>
    <w:rsid w:val="007C217F"/>
    <w:pPr>
      <w:spacing w:after="120" w:line="480" w:lineRule="auto"/>
    </w:pPr>
    <w:rPr>
      <w:color w:val="auto"/>
      <w:sz w:val="24"/>
      <w:szCs w:val="24"/>
      <w:lang w:val="x-none" w:eastAsia="en-US"/>
    </w:rPr>
  </w:style>
  <w:style w:type="character" w:customStyle="1" w:styleId="26">
    <w:name w:val="Основен текст 2 Знак"/>
    <w:basedOn w:val="a2"/>
    <w:link w:val="25"/>
    <w:uiPriority w:val="99"/>
    <w:rsid w:val="007C217F"/>
    <w:rPr>
      <w:rFonts w:ascii="Times New Roman" w:eastAsia="Times New Roman" w:hAnsi="Times New Roman" w:cs="Times New Roman"/>
      <w:sz w:val="24"/>
      <w:szCs w:val="24"/>
      <w:lang w:val="x-none"/>
    </w:rPr>
  </w:style>
  <w:style w:type="paragraph" w:styleId="35">
    <w:name w:val="Body Text 3"/>
    <w:basedOn w:val="a1"/>
    <w:link w:val="36"/>
    <w:uiPriority w:val="99"/>
    <w:rsid w:val="007C217F"/>
    <w:pPr>
      <w:spacing w:after="120"/>
    </w:pPr>
    <w:rPr>
      <w:color w:val="auto"/>
      <w:sz w:val="16"/>
      <w:szCs w:val="16"/>
      <w:lang w:val="bg-BG" w:eastAsia="en-US"/>
    </w:rPr>
  </w:style>
  <w:style w:type="character" w:customStyle="1" w:styleId="36">
    <w:name w:val="Основен текст 3 Знак"/>
    <w:basedOn w:val="a2"/>
    <w:link w:val="35"/>
    <w:uiPriority w:val="99"/>
    <w:rsid w:val="007C217F"/>
    <w:rPr>
      <w:rFonts w:ascii="Times New Roman" w:eastAsia="Times New Roman" w:hAnsi="Times New Roman" w:cs="Times New Roman"/>
      <w:sz w:val="16"/>
      <w:szCs w:val="16"/>
    </w:rPr>
  </w:style>
  <w:style w:type="paragraph" w:customStyle="1" w:styleId="xl24">
    <w:name w:val="xl24"/>
    <w:basedOn w:val="a1"/>
    <w:rsid w:val="007C217F"/>
    <w:pPr>
      <w:pBdr>
        <w:left w:val="single" w:sz="12" w:space="0" w:color="auto"/>
        <w:right w:val="single" w:sz="4" w:space="0" w:color="auto"/>
      </w:pBdr>
      <w:spacing w:before="100" w:beforeAutospacing="1" w:after="100" w:afterAutospacing="1"/>
      <w:textAlignment w:val="center"/>
    </w:pPr>
    <w:rPr>
      <w:rFonts w:eastAsia="Arial Unicode MS"/>
      <w:color w:val="auto"/>
      <w:sz w:val="24"/>
      <w:szCs w:val="24"/>
      <w:lang w:val="bg-BG" w:eastAsia="en-US"/>
    </w:rPr>
  </w:style>
  <w:style w:type="paragraph" w:customStyle="1" w:styleId="FR1">
    <w:name w:val="FR1"/>
    <w:rsid w:val="007C217F"/>
    <w:pPr>
      <w:widowControl w:val="0"/>
      <w:spacing w:before="820" w:after="0" w:line="240" w:lineRule="auto"/>
      <w:ind w:left="2760"/>
    </w:pPr>
    <w:rPr>
      <w:rFonts w:ascii="Arial" w:eastAsia="Times New Roman" w:hAnsi="Arial" w:cs="Times New Roman"/>
      <w:snapToGrid w:val="0"/>
      <w:szCs w:val="20"/>
      <w:lang w:val="en-GB"/>
    </w:rPr>
  </w:style>
  <w:style w:type="paragraph" w:styleId="afd">
    <w:name w:val="Plain Text"/>
    <w:aliases w:val=" Знак,Знак"/>
    <w:basedOn w:val="a1"/>
    <w:link w:val="afe"/>
    <w:rsid w:val="007C217F"/>
    <w:rPr>
      <w:rFonts w:ascii="Courier New" w:hAnsi="Courier New"/>
      <w:color w:val="auto"/>
      <w:sz w:val="20"/>
      <w:lang w:val="bg-BG"/>
    </w:rPr>
  </w:style>
  <w:style w:type="character" w:customStyle="1" w:styleId="afe">
    <w:name w:val="Обикновен текст Знак"/>
    <w:aliases w:val=" Знак Знак,Знак Знак2"/>
    <w:basedOn w:val="a2"/>
    <w:link w:val="afd"/>
    <w:rsid w:val="007C217F"/>
    <w:rPr>
      <w:rFonts w:ascii="Courier New" w:eastAsia="Times New Roman" w:hAnsi="Courier New" w:cs="Times New Roman"/>
      <w:sz w:val="20"/>
      <w:szCs w:val="20"/>
      <w:lang w:eastAsia="bg-BG"/>
    </w:rPr>
  </w:style>
  <w:style w:type="paragraph" w:customStyle="1" w:styleId="Char">
    <w:name w:val="Char"/>
    <w:basedOn w:val="a1"/>
    <w:link w:val="CharChar6"/>
    <w:rsid w:val="007C217F"/>
    <w:pPr>
      <w:tabs>
        <w:tab w:val="left" w:pos="709"/>
      </w:tabs>
    </w:pPr>
    <w:rPr>
      <w:rFonts w:ascii="Tahoma" w:hAnsi="Tahoma"/>
      <w:color w:val="auto"/>
      <w:sz w:val="24"/>
      <w:szCs w:val="24"/>
      <w:lang w:val="pl-PL" w:eastAsia="pl-PL"/>
    </w:rPr>
  </w:style>
  <w:style w:type="character" w:customStyle="1" w:styleId="CharChar6">
    <w:name w:val="Char Char6"/>
    <w:link w:val="Char"/>
    <w:rsid w:val="007C217F"/>
    <w:rPr>
      <w:rFonts w:ascii="Tahoma" w:eastAsia="Times New Roman" w:hAnsi="Tahoma" w:cs="Times New Roman"/>
      <w:sz w:val="24"/>
      <w:szCs w:val="24"/>
      <w:lang w:val="pl-PL" w:eastAsia="pl-PL"/>
    </w:rPr>
  </w:style>
  <w:style w:type="paragraph" w:styleId="aff">
    <w:name w:val="Block Text"/>
    <w:basedOn w:val="a1"/>
    <w:rsid w:val="007C217F"/>
    <w:pPr>
      <w:ind w:left="480" w:right="400"/>
      <w:jc w:val="center"/>
    </w:pPr>
    <w:rPr>
      <w:b/>
      <w:noProof/>
      <w:color w:val="auto"/>
      <w:lang w:val="en-US"/>
    </w:rPr>
  </w:style>
  <w:style w:type="table" w:styleId="aff0">
    <w:name w:val="Table Grid"/>
    <w:basedOn w:val="a3"/>
    <w:uiPriority w:val="99"/>
    <w:rsid w:val="007C217F"/>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Document Map"/>
    <w:basedOn w:val="a1"/>
    <w:link w:val="aff2"/>
    <w:uiPriority w:val="99"/>
    <w:semiHidden/>
    <w:rsid w:val="007C217F"/>
    <w:pPr>
      <w:shd w:val="clear" w:color="auto" w:fill="000080"/>
    </w:pPr>
    <w:rPr>
      <w:rFonts w:ascii="Tahoma" w:hAnsi="Tahoma" w:cs="Tahoma"/>
      <w:color w:val="auto"/>
      <w:sz w:val="20"/>
      <w:lang w:val="bg-BG" w:eastAsia="en-US"/>
    </w:rPr>
  </w:style>
  <w:style w:type="character" w:customStyle="1" w:styleId="aff2">
    <w:name w:val="План на документа Знак"/>
    <w:basedOn w:val="a2"/>
    <w:link w:val="aff1"/>
    <w:uiPriority w:val="99"/>
    <w:semiHidden/>
    <w:rsid w:val="007C217F"/>
    <w:rPr>
      <w:rFonts w:ascii="Tahoma" w:eastAsia="Times New Roman" w:hAnsi="Tahoma" w:cs="Tahoma"/>
      <w:sz w:val="20"/>
      <w:szCs w:val="20"/>
      <w:shd w:val="clear" w:color="auto" w:fill="000080"/>
    </w:rPr>
  </w:style>
  <w:style w:type="paragraph" w:customStyle="1" w:styleId="tabulka">
    <w:name w:val="tabulka"/>
    <w:basedOn w:val="a1"/>
    <w:rsid w:val="007C217F"/>
    <w:pPr>
      <w:widowControl w:val="0"/>
      <w:spacing w:before="120" w:line="240" w:lineRule="exact"/>
      <w:jc w:val="center"/>
    </w:pPr>
    <w:rPr>
      <w:rFonts w:ascii="Arial" w:hAnsi="Arial"/>
      <w:color w:val="auto"/>
      <w:sz w:val="20"/>
      <w:lang w:val="cs-CZ" w:eastAsia="en-US"/>
    </w:rPr>
  </w:style>
  <w:style w:type="paragraph" w:customStyle="1" w:styleId="Char1CharCharChar">
    <w:name w:val="Char1 Char Char Char"/>
    <w:basedOn w:val="a1"/>
    <w:rsid w:val="007C217F"/>
    <w:pPr>
      <w:tabs>
        <w:tab w:val="left" w:pos="709"/>
      </w:tabs>
    </w:pPr>
    <w:rPr>
      <w:rFonts w:ascii="Tahoma" w:hAnsi="Tahoma"/>
      <w:color w:val="auto"/>
      <w:sz w:val="24"/>
      <w:szCs w:val="24"/>
      <w:lang w:val="pl-PL" w:eastAsia="pl-PL"/>
    </w:rPr>
  </w:style>
  <w:style w:type="paragraph" w:customStyle="1" w:styleId="14">
    <w:name w:val="Списък на абзаци1"/>
    <w:aliases w:val="Гл точки,List Paragraph1"/>
    <w:basedOn w:val="a1"/>
    <w:uiPriority w:val="99"/>
    <w:qFormat/>
    <w:rsid w:val="007C217F"/>
    <w:pPr>
      <w:spacing w:after="200" w:line="276" w:lineRule="auto"/>
      <w:ind w:left="720"/>
      <w:contextualSpacing/>
    </w:pPr>
    <w:rPr>
      <w:rFonts w:ascii="Calibri" w:eastAsia="Calibri" w:hAnsi="Calibri"/>
      <w:color w:val="auto"/>
      <w:sz w:val="22"/>
      <w:szCs w:val="22"/>
      <w:lang w:val="bg-BG" w:eastAsia="en-US"/>
    </w:rPr>
  </w:style>
  <w:style w:type="paragraph" w:customStyle="1" w:styleId="text">
    <w:name w:val="text"/>
    <w:rsid w:val="007C217F"/>
    <w:pPr>
      <w:widowControl w:val="0"/>
      <w:spacing w:before="240" w:after="0" w:line="240" w:lineRule="exact"/>
      <w:jc w:val="both"/>
    </w:pPr>
    <w:rPr>
      <w:rFonts w:ascii="Arial" w:eastAsia="Times New Roman" w:hAnsi="Arial" w:cs="Times New Roman"/>
      <w:sz w:val="24"/>
      <w:szCs w:val="20"/>
      <w:lang w:val="cs-CZ"/>
    </w:rPr>
  </w:style>
  <w:style w:type="paragraph" w:customStyle="1" w:styleId="15">
    <w:name w:val="Знак Знак1"/>
    <w:basedOn w:val="a1"/>
    <w:rsid w:val="007C217F"/>
    <w:pPr>
      <w:tabs>
        <w:tab w:val="left" w:pos="709"/>
      </w:tabs>
    </w:pPr>
    <w:rPr>
      <w:rFonts w:ascii="Tahoma" w:hAnsi="Tahoma"/>
      <w:color w:val="auto"/>
      <w:sz w:val="24"/>
      <w:szCs w:val="24"/>
      <w:lang w:val="pl-PL" w:eastAsia="pl-PL"/>
    </w:rPr>
  </w:style>
  <w:style w:type="paragraph" w:styleId="aff3">
    <w:name w:val="Normal (Web)"/>
    <w:basedOn w:val="a1"/>
    <w:uiPriority w:val="99"/>
    <w:rsid w:val="007C217F"/>
    <w:pPr>
      <w:spacing w:before="100" w:beforeAutospacing="1" w:after="100" w:afterAutospacing="1"/>
    </w:pPr>
    <w:rPr>
      <w:color w:val="auto"/>
      <w:sz w:val="24"/>
      <w:szCs w:val="24"/>
      <w:lang w:val="bg-BG"/>
    </w:rPr>
  </w:style>
  <w:style w:type="paragraph" w:customStyle="1" w:styleId="CharChar2CharCharCharChar">
    <w:name w:val="Char Char2 Char Char Char Char"/>
    <w:basedOn w:val="a1"/>
    <w:rsid w:val="007C217F"/>
    <w:pPr>
      <w:tabs>
        <w:tab w:val="left" w:pos="709"/>
      </w:tabs>
    </w:pPr>
    <w:rPr>
      <w:rFonts w:ascii="Tahoma" w:hAnsi="Tahoma"/>
      <w:color w:val="auto"/>
      <w:sz w:val="24"/>
      <w:szCs w:val="24"/>
      <w:lang w:val="pl-PL" w:eastAsia="pl-PL"/>
    </w:rPr>
  </w:style>
  <w:style w:type="paragraph" w:customStyle="1" w:styleId="aff4">
    <w:name w:val="Знак Знак"/>
    <w:basedOn w:val="a1"/>
    <w:rsid w:val="007C217F"/>
    <w:pPr>
      <w:tabs>
        <w:tab w:val="left" w:pos="709"/>
      </w:tabs>
    </w:pPr>
    <w:rPr>
      <w:rFonts w:ascii="Tahoma" w:hAnsi="Tahoma"/>
      <w:color w:val="auto"/>
      <w:sz w:val="24"/>
      <w:szCs w:val="24"/>
      <w:lang w:val="pl-PL" w:eastAsia="pl-PL"/>
    </w:rPr>
  </w:style>
  <w:style w:type="paragraph" w:customStyle="1" w:styleId="Char0">
    <w:name w:val="Char"/>
    <w:basedOn w:val="a1"/>
    <w:uiPriority w:val="99"/>
    <w:rsid w:val="007C217F"/>
    <w:pPr>
      <w:tabs>
        <w:tab w:val="left" w:pos="709"/>
      </w:tabs>
    </w:pPr>
    <w:rPr>
      <w:rFonts w:ascii="Tahoma" w:hAnsi="Tahoma"/>
      <w:color w:val="auto"/>
      <w:sz w:val="24"/>
      <w:szCs w:val="24"/>
      <w:lang w:val="pl-PL" w:eastAsia="pl-PL"/>
    </w:rPr>
  </w:style>
  <w:style w:type="paragraph" w:customStyle="1" w:styleId="Char2">
    <w:name w:val="Char2"/>
    <w:basedOn w:val="a1"/>
    <w:rsid w:val="007C217F"/>
    <w:pPr>
      <w:tabs>
        <w:tab w:val="left" w:pos="709"/>
      </w:tabs>
    </w:pPr>
    <w:rPr>
      <w:rFonts w:ascii="Tahoma" w:hAnsi="Tahoma"/>
      <w:color w:val="auto"/>
      <w:sz w:val="24"/>
      <w:szCs w:val="24"/>
      <w:lang w:val="pl-PL" w:eastAsia="pl-PL"/>
    </w:rPr>
  </w:style>
  <w:style w:type="character" w:customStyle="1" w:styleId="titleemph1">
    <w:name w:val="title_emph1"/>
    <w:rsid w:val="007C217F"/>
    <w:rPr>
      <w:rFonts w:ascii="Arial" w:hAnsi="Arial" w:cs="Arial" w:hint="default"/>
      <w:b/>
      <w:bCs/>
      <w:sz w:val="18"/>
      <w:szCs w:val="18"/>
    </w:rPr>
  </w:style>
  <w:style w:type="paragraph" w:customStyle="1" w:styleId="oddl-nadpis">
    <w:name w:val="oddíl-nadpis"/>
    <w:basedOn w:val="a1"/>
    <w:rsid w:val="007C217F"/>
    <w:pPr>
      <w:keepNext/>
      <w:widowControl w:val="0"/>
      <w:tabs>
        <w:tab w:val="left" w:pos="567"/>
      </w:tabs>
      <w:spacing w:before="240" w:line="240" w:lineRule="exact"/>
    </w:pPr>
    <w:rPr>
      <w:rFonts w:ascii="Arial" w:hAnsi="Arial"/>
      <w:b/>
      <w:color w:val="auto"/>
      <w:sz w:val="24"/>
      <w:lang w:val="cs-CZ" w:eastAsia="en-US"/>
    </w:rPr>
  </w:style>
  <w:style w:type="paragraph" w:styleId="37">
    <w:name w:val="List Number 3"/>
    <w:basedOn w:val="a1"/>
    <w:uiPriority w:val="99"/>
    <w:rsid w:val="007C217F"/>
    <w:pPr>
      <w:tabs>
        <w:tab w:val="num" w:pos="926"/>
      </w:tabs>
      <w:ind w:left="926" w:hanging="360"/>
      <w:jc w:val="both"/>
    </w:pPr>
    <w:rPr>
      <w:rFonts w:ascii="Univers" w:hAnsi="Univers"/>
      <w:color w:val="auto"/>
      <w:sz w:val="22"/>
      <w:szCs w:val="22"/>
      <w:lang w:val="bg-BG" w:eastAsia="en-US"/>
    </w:rPr>
  </w:style>
  <w:style w:type="character" w:customStyle="1" w:styleId="CharChar1">
    <w:name w:val="Char Char1"/>
    <w:rsid w:val="007C217F"/>
    <w:rPr>
      <w:sz w:val="16"/>
      <w:szCs w:val="16"/>
      <w:lang w:val="bg-BG" w:eastAsia="en-US" w:bidi="ar-SA"/>
    </w:rPr>
  </w:style>
  <w:style w:type="character" w:customStyle="1" w:styleId="CharChar4">
    <w:name w:val="Char Char4"/>
    <w:locked/>
    <w:rsid w:val="007C217F"/>
    <w:rPr>
      <w:sz w:val="16"/>
      <w:szCs w:val="16"/>
      <w:lang w:val="bg-BG" w:eastAsia="en-US" w:bidi="ar-SA"/>
    </w:rPr>
  </w:style>
  <w:style w:type="character" w:styleId="aff5">
    <w:name w:val="FollowedHyperlink"/>
    <w:uiPriority w:val="99"/>
    <w:rsid w:val="007C217F"/>
    <w:rPr>
      <w:color w:val="800080"/>
      <w:u w:val="single"/>
    </w:rPr>
  </w:style>
  <w:style w:type="paragraph" w:customStyle="1" w:styleId="Char2CharCharCharCharCharCharChar">
    <w:name w:val="Char2 Знак Знак Char Char Char Char Char Char Char"/>
    <w:basedOn w:val="a1"/>
    <w:rsid w:val="007C217F"/>
    <w:pPr>
      <w:tabs>
        <w:tab w:val="left" w:pos="709"/>
      </w:tabs>
    </w:pPr>
    <w:rPr>
      <w:rFonts w:ascii="Tahoma" w:hAnsi="Tahoma"/>
      <w:color w:val="auto"/>
      <w:sz w:val="24"/>
      <w:szCs w:val="24"/>
      <w:lang w:val="pl-PL" w:eastAsia="pl-PL"/>
    </w:rPr>
  </w:style>
  <w:style w:type="paragraph" w:customStyle="1" w:styleId="BodyText21">
    <w:name w:val="Body Text 21"/>
    <w:basedOn w:val="a1"/>
    <w:rsid w:val="007C217F"/>
    <w:pPr>
      <w:widowControl w:val="0"/>
      <w:overflowPunct w:val="0"/>
      <w:autoSpaceDE w:val="0"/>
      <w:autoSpaceDN w:val="0"/>
      <w:adjustRightInd w:val="0"/>
      <w:jc w:val="center"/>
      <w:textAlignment w:val="baseline"/>
    </w:pPr>
    <w:rPr>
      <w:b/>
      <w:color w:val="auto"/>
      <w:sz w:val="24"/>
      <w:lang w:val="en-US" w:eastAsia="en-US"/>
    </w:rPr>
  </w:style>
  <w:style w:type="paragraph" w:customStyle="1" w:styleId="CharCharCharChar">
    <w:name w:val="Знак Char Char Знак Char Char Знак"/>
    <w:basedOn w:val="a1"/>
    <w:rsid w:val="007C217F"/>
    <w:pPr>
      <w:tabs>
        <w:tab w:val="left" w:pos="709"/>
      </w:tabs>
    </w:pPr>
    <w:rPr>
      <w:rFonts w:ascii="Tahoma" w:hAnsi="Tahoma"/>
      <w:color w:val="auto"/>
      <w:sz w:val="24"/>
      <w:szCs w:val="24"/>
      <w:lang w:val="pl-PL" w:eastAsia="pl-PL"/>
    </w:rPr>
  </w:style>
  <w:style w:type="character" w:styleId="aff6">
    <w:name w:val="Strong"/>
    <w:qFormat/>
    <w:rsid w:val="007C217F"/>
    <w:rPr>
      <w:b/>
      <w:bCs/>
    </w:rPr>
  </w:style>
  <w:style w:type="paragraph" w:customStyle="1" w:styleId="CharCharChar1">
    <w:name w:val="Char Char Char1"/>
    <w:basedOn w:val="a1"/>
    <w:rsid w:val="007C217F"/>
    <w:pPr>
      <w:tabs>
        <w:tab w:val="left" w:pos="709"/>
      </w:tabs>
    </w:pPr>
    <w:rPr>
      <w:rFonts w:ascii="Tahoma" w:hAnsi="Tahoma"/>
      <w:color w:val="auto"/>
      <w:sz w:val="24"/>
      <w:szCs w:val="24"/>
      <w:lang w:val="pl-PL" w:eastAsia="pl-PL"/>
    </w:rPr>
  </w:style>
  <w:style w:type="paragraph" w:styleId="aff7">
    <w:name w:val="Subtitle"/>
    <w:basedOn w:val="a1"/>
    <w:link w:val="aff8"/>
    <w:uiPriority w:val="99"/>
    <w:qFormat/>
    <w:rsid w:val="007C217F"/>
    <w:pPr>
      <w:spacing w:before="120" w:after="120"/>
      <w:jc w:val="center"/>
    </w:pPr>
    <w:rPr>
      <w:rFonts w:ascii="Arial" w:hAnsi="Arial"/>
      <w:b/>
      <w:snapToGrid w:val="0"/>
      <w:color w:val="auto"/>
      <w:lang w:val="fr-BE" w:eastAsia="en-US"/>
    </w:rPr>
  </w:style>
  <w:style w:type="character" w:customStyle="1" w:styleId="aff8">
    <w:name w:val="Подзаглавие Знак"/>
    <w:basedOn w:val="a2"/>
    <w:link w:val="aff7"/>
    <w:uiPriority w:val="99"/>
    <w:rsid w:val="007C217F"/>
    <w:rPr>
      <w:rFonts w:ascii="Arial" w:eastAsia="Times New Roman" w:hAnsi="Arial" w:cs="Times New Roman"/>
      <w:b/>
      <w:snapToGrid w:val="0"/>
      <w:sz w:val="28"/>
      <w:szCs w:val="20"/>
      <w:lang w:val="fr-BE"/>
    </w:rPr>
  </w:style>
  <w:style w:type="paragraph" w:styleId="HTML">
    <w:name w:val="HTML Preformatted"/>
    <w:basedOn w:val="a1"/>
    <w:link w:val="HTML0"/>
    <w:rsid w:val="007C21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sz w:val="20"/>
      <w:lang w:val="bg-BG"/>
    </w:rPr>
  </w:style>
  <w:style w:type="character" w:customStyle="1" w:styleId="HTML0">
    <w:name w:val="HTML стандартен Знак"/>
    <w:basedOn w:val="a2"/>
    <w:link w:val="HTML"/>
    <w:rsid w:val="007C217F"/>
    <w:rPr>
      <w:rFonts w:ascii="Courier New" w:eastAsia="Times New Roman" w:hAnsi="Courier New" w:cs="Courier New"/>
      <w:sz w:val="20"/>
      <w:szCs w:val="20"/>
      <w:lang w:eastAsia="bg-BG"/>
    </w:rPr>
  </w:style>
  <w:style w:type="paragraph" w:styleId="aff9">
    <w:name w:val="Normal Indent"/>
    <w:basedOn w:val="a1"/>
    <w:rsid w:val="007C217F"/>
    <w:pPr>
      <w:ind w:left="708"/>
    </w:pPr>
    <w:rPr>
      <w:bCs/>
      <w:color w:val="auto"/>
      <w:sz w:val="24"/>
      <w:szCs w:val="24"/>
      <w:lang w:val="bg-BG"/>
    </w:rPr>
  </w:style>
  <w:style w:type="paragraph" w:customStyle="1" w:styleId="CharCharCharCharCharChar">
    <w:name w:val="Char Char Char Char Char Char"/>
    <w:basedOn w:val="a1"/>
    <w:rsid w:val="007C217F"/>
    <w:pPr>
      <w:tabs>
        <w:tab w:val="left" w:pos="709"/>
      </w:tabs>
    </w:pPr>
    <w:rPr>
      <w:rFonts w:ascii="Tahoma" w:hAnsi="Tahoma"/>
      <w:color w:val="auto"/>
      <w:sz w:val="24"/>
      <w:szCs w:val="24"/>
      <w:lang w:val="pl-PL" w:eastAsia="pl-PL"/>
    </w:rPr>
  </w:style>
  <w:style w:type="paragraph" w:customStyle="1" w:styleId="CharCharChar1CharCharCharCharCharChar">
    <w:name w:val="Char Char Char1 Char Char Char Char Char Char"/>
    <w:basedOn w:val="a1"/>
    <w:rsid w:val="007C217F"/>
    <w:pPr>
      <w:tabs>
        <w:tab w:val="left" w:pos="709"/>
      </w:tabs>
    </w:pPr>
    <w:rPr>
      <w:rFonts w:ascii="Tahoma" w:hAnsi="Tahoma"/>
      <w:color w:val="auto"/>
      <w:sz w:val="24"/>
      <w:szCs w:val="24"/>
      <w:lang w:val="pl-PL" w:eastAsia="pl-PL"/>
    </w:rPr>
  </w:style>
  <w:style w:type="paragraph" w:styleId="51">
    <w:name w:val="toc 5"/>
    <w:basedOn w:val="a1"/>
    <w:next w:val="a1"/>
    <w:autoRedefine/>
    <w:semiHidden/>
    <w:rsid w:val="007C217F"/>
    <w:pPr>
      <w:ind w:left="960"/>
    </w:pPr>
    <w:rPr>
      <w:color w:val="auto"/>
      <w:sz w:val="24"/>
      <w:szCs w:val="24"/>
      <w:lang w:val="bg-BG" w:eastAsia="en-US"/>
    </w:rPr>
  </w:style>
  <w:style w:type="paragraph" w:customStyle="1" w:styleId="Char1">
    <w:name w:val="Char Знак Знак"/>
    <w:basedOn w:val="a1"/>
    <w:rsid w:val="007C217F"/>
    <w:pPr>
      <w:tabs>
        <w:tab w:val="left" w:pos="709"/>
      </w:tabs>
    </w:pPr>
    <w:rPr>
      <w:rFonts w:ascii="Tahoma" w:hAnsi="Tahoma"/>
      <w:color w:val="auto"/>
      <w:sz w:val="24"/>
      <w:szCs w:val="24"/>
      <w:lang w:val="pl-PL" w:eastAsia="pl-PL"/>
    </w:rPr>
  </w:style>
  <w:style w:type="paragraph" w:styleId="HTML1">
    <w:name w:val="HTML Address"/>
    <w:basedOn w:val="a1"/>
    <w:link w:val="HTML2"/>
    <w:rsid w:val="007C217F"/>
    <w:rPr>
      <w:i/>
      <w:iCs/>
      <w:color w:val="auto"/>
      <w:sz w:val="24"/>
      <w:szCs w:val="24"/>
      <w:lang w:val="bg-BG"/>
    </w:rPr>
  </w:style>
  <w:style w:type="character" w:customStyle="1" w:styleId="HTML2">
    <w:name w:val="HTML адрес Знак"/>
    <w:basedOn w:val="a2"/>
    <w:link w:val="HTML1"/>
    <w:rsid w:val="007C217F"/>
    <w:rPr>
      <w:rFonts w:ascii="Times New Roman" w:eastAsia="Times New Roman" w:hAnsi="Times New Roman" w:cs="Times New Roman"/>
      <w:i/>
      <w:iCs/>
      <w:sz w:val="24"/>
      <w:szCs w:val="24"/>
      <w:lang w:eastAsia="bg-BG"/>
    </w:rPr>
  </w:style>
  <w:style w:type="paragraph" w:customStyle="1" w:styleId="1CharChar">
    <w:name w:val="Знак Знак1 Char Char Знак"/>
    <w:basedOn w:val="a1"/>
    <w:rsid w:val="007C217F"/>
    <w:pPr>
      <w:tabs>
        <w:tab w:val="left" w:pos="709"/>
      </w:tabs>
    </w:pPr>
    <w:rPr>
      <w:rFonts w:ascii="Tahoma" w:hAnsi="Tahoma"/>
      <w:color w:val="auto"/>
      <w:sz w:val="24"/>
      <w:szCs w:val="24"/>
      <w:lang w:val="pl-PL" w:eastAsia="pl-PL"/>
    </w:rPr>
  </w:style>
  <w:style w:type="paragraph" w:customStyle="1" w:styleId="CharCharCharCharCharChar0">
    <w:name w:val="Знак Char Char Знак Char Char Знак Char Char"/>
    <w:basedOn w:val="a1"/>
    <w:rsid w:val="007C217F"/>
    <w:pPr>
      <w:tabs>
        <w:tab w:val="left" w:pos="709"/>
      </w:tabs>
    </w:pPr>
    <w:rPr>
      <w:rFonts w:ascii="Tahoma" w:hAnsi="Tahoma"/>
      <w:color w:val="auto"/>
      <w:sz w:val="24"/>
      <w:szCs w:val="24"/>
      <w:lang w:val="pl-PL" w:eastAsia="pl-PL"/>
    </w:rPr>
  </w:style>
  <w:style w:type="paragraph" w:customStyle="1" w:styleId="CharCharChar">
    <w:name w:val="Char Char Char"/>
    <w:basedOn w:val="a1"/>
    <w:rsid w:val="007C217F"/>
    <w:pPr>
      <w:tabs>
        <w:tab w:val="left" w:pos="709"/>
      </w:tabs>
    </w:pPr>
    <w:rPr>
      <w:rFonts w:ascii="Tahoma" w:hAnsi="Tahoma"/>
      <w:color w:val="auto"/>
      <w:sz w:val="24"/>
      <w:szCs w:val="24"/>
      <w:lang w:val="pl-PL" w:eastAsia="pl-PL"/>
    </w:rPr>
  </w:style>
  <w:style w:type="paragraph" w:customStyle="1" w:styleId="Style7">
    <w:name w:val="Style7"/>
    <w:basedOn w:val="a1"/>
    <w:rsid w:val="007C217F"/>
    <w:pPr>
      <w:widowControl w:val="0"/>
      <w:autoSpaceDE w:val="0"/>
      <w:autoSpaceDN w:val="0"/>
      <w:adjustRightInd w:val="0"/>
    </w:pPr>
    <w:rPr>
      <w:color w:val="auto"/>
      <w:sz w:val="24"/>
      <w:szCs w:val="24"/>
      <w:lang w:val="bg-BG"/>
    </w:rPr>
  </w:style>
  <w:style w:type="character" w:customStyle="1" w:styleId="FontStyle13">
    <w:name w:val="Font Style13"/>
    <w:rsid w:val="007C217F"/>
    <w:rPr>
      <w:rFonts w:ascii="Times New Roman" w:hAnsi="Times New Roman" w:cs="Times New Roman"/>
      <w:b/>
      <w:bCs/>
      <w:sz w:val="22"/>
      <w:szCs w:val="22"/>
    </w:rPr>
  </w:style>
  <w:style w:type="character" w:customStyle="1" w:styleId="Bodytext27">
    <w:name w:val="Body text27"/>
    <w:rsid w:val="007C217F"/>
    <w:rPr>
      <w:rFonts w:ascii="Bookman Old Style" w:hAnsi="Bookman Old Style"/>
      <w:sz w:val="22"/>
      <w:szCs w:val="22"/>
      <w:shd w:val="clear" w:color="auto" w:fill="FFFFFF"/>
    </w:rPr>
  </w:style>
  <w:style w:type="character" w:customStyle="1" w:styleId="Bodytext19">
    <w:name w:val="Body text19"/>
    <w:rsid w:val="007C217F"/>
    <w:rPr>
      <w:rFonts w:ascii="Bookman Old Style" w:hAnsi="Bookman Old Style"/>
      <w:sz w:val="22"/>
      <w:szCs w:val="22"/>
      <w:shd w:val="clear" w:color="auto" w:fill="FFFFFF"/>
    </w:rPr>
  </w:style>
  <w:style w:type="paragraph" w:customStyle="1" w:styleId="affa">
    <w:name w:val="точки"/>
    <w:basedOn w:val="a1"/>
    <w:qFormat/>
    <w:rsid w:val="007C217F"/>
    <w:pPr>
      <w:spacing w:line="288" w:lineRule="auto"/>
      <w:ind w:left="562" w:firstLine="432"/>
      <w:jc w:val="both"/>
    </w:pPr>
    <w:rPr>
      <w:rFonts w:ascii="TmsCyr" w:eastAsia="MS Mincho" w:hAnsi="TmsCyr"/>
      <w:b/>
      <w:color w:val="auto"/>
      <w:szCs w:val="28"/>
      <w:lang w:val="bg-BG" w:eastAsia="en-US"/>
    </w:rPr>
  </w:style>
  <w:style w:type="character" w:customStyle="1" w:styleId="apple-style-span">
    <w:name w:val="apple-style-span"/>
    <w:basedOn w:val="a2"/>
    <w:uiPriority w:val="99"/>
    <w:rsid w:val="007C217F"/>
  </w:style>
  <w:style w:type="paragraph" w:customStyle="1" w:styleId="style48">
    <w:name w:val="style48"/>
    <w:basedOn w:val="a1"/>
    <w:rsid w:val="007C217F"/>
    <w:pPr>
      <w:spacing w:before="100" w:beforeAutospacing="1" w:after="100" w:afterAutospacing="1"/>
    </w:pPr>
    <w:rPr>
      <w:color w:val="auto"/>
      <w:sz w:val="24"/>
      <w:szCs w:val="24"/>
      <w:lang w:val="en-US" w:eastAsia="en-US"/>
    </w:rPr>
  </w:style>
  <w:style w:type="character" w:customStyle="1" w:styleId="apple-converted-space">
    <w:name w:val="apple-converted-space"/>
    <w:basedOn w:val="a2"/>
    <w:uiPriority w:val="99"/>
    <w:rsid w:val="007C217F"/>
  </w:style>
  <w:style w:type="paragraph" w:customStyle="1" w:styleId="StyleHeading3TimesNewRoman12pt">
    <w:name w:val="Style Heading 3 + Times New Roman 12 pt"/>
    <w:basedOn w:val="a1"/>
    <w:rsid w:val="007C217F"/>
    <w:pPr>
      <w:tabs>
        <w:tab w:val="num" w:pos="1474"/>
      </w:tabs>
      <w:ind w:left="1474" w:hanging="340"/>
    </w:pPr>
    <w:rPr>
      <w:snapToGrid w:val="0"/>
      <w:color w:val="auto"/>
      <w:sz w:val="24"/>
      <w:lang w:val="en-GB" w:eastAsia="en-US"/>
    </w:rPr>
  </w:style>
  <w:style w:type="paragraph" w:customStyle="1" w:styleId="Text1">
    <w:name w:val="Text 1"/>
    <w:basedOn w:val="a1"/>
    <w:rsid w:val="007C217F"/>
    <w:pPr>
      <w:spacing w:after="240"/>
      <w:ind w:left="482"/>
      <w:jc w:val="both"/>
    </w:pPr>
    <w:rPr>
      <w:color w:val="auto"/>
      <w:sz w:val="24"/>
      <w:lang w:val="en-GB" w:eastAsia="en-US"/>
    </w:rPr>
  </w:style>
  <w:style w:type="paragraph" w:customStyle="1" w:styleId="CharChar">
    <w:name w:val="Текст Char Char"/>
    <w:basedOn w:val="a1"/>
    <w:link w:val="CharCharChar0"/>
    <w:qFormat/>
    <w:rsid w:val="007C217F"/>
    <w:pPr>
      <w:suppressAutoHyphens/>
      <w:spacing w:line="288" w:lineRule="auto"/>
      <w:ind w:firstLine="709"/>
      <w:jc w:val="both"/>
      <w:outlineLvl w:val="0"/>
    </w:pPr>
    <w:rPr>
      <w:rFonts w:eastAsia="MS Mincho"/>
      <w:bCs/>
      <w:iCs/>
      <w:sz w:val="26"/>
      <w:szCs w:val="28"/>
      <w:lang w:val="bg-BG" w:eastAsia="ar-SA"/>
    </w:rPr>
  </w:style>
  <w:style w:type="character" w:customStyle="1" w:styleId="CharCharChar0">
    <w:name w:val="Текст Char Char Char"/>
    <w:link w:val="CharChar"/>
    <w:rsid w:val="007C217F"/>
    <w:rPr>
      <w:rFonts w:ascii="Times New Roman" w:eastAsia="MS Mincho" w:hAnsi="Times New Roman" w:cs="Times New Roman"/>
      <w:bCs/>
      <w:iCs/>
      <w:color w:val="000000"/>
      <w:sz w:val="26"/>
      <w:szCs w:val="28"/>
      <w:lang w:eastAsia="ar-SA"/>
    </w:rPr>
  </w:style>
  <w:style w:type="paragraph" w:customStyle="1" w:styleId="Text3">
    <w:name w:val="Text 3"/>
    <w:basedOn w:val="a1"/>
    <w:uiPriority w:val="99"/>
    <w:rsid w:val="007C217F"/>
    <w:pPr>
      <w:tabs>
        <w:tab w:val="left" w:pos="2302"/>
      </w:tabs>
      <w:spacing w:after="240"/>
      <w:ind w:left="1202"/>
      <w:jc w:val="both"/>
    </w:pPr>
    <w:rPr>
      <w:color w:val="auto"/>
      <w:sz w:val="24"/>
      <w:lang w:val="en-GB" w:eastAsia="en-US"/>
    </w:rPr>
  </w:style>
  <w:style w:type="paragraph" w:customStyle="1" w:styleId="affb">
    <w:name w:val="Текст"/>
    <w:basedOn w:val="a1"/>
    <w:link w:val="Char3"/>
    <w:qFormat/>
    <w:rsid w:val="007C217F"/>
    <w:pPr>
      <w:suppressAutoHyphens/>
      <w:spacing w:line="288" w:lineRule="auto"/>
      <w:ind w:firstLine="709"/>
      <w:jc w:val="both"/>
      <w:outlineLvl w:val="0"/>
    </w:pPr>
    <w:rPr>
      <w:bCs/>
      <w:iCs/>
      <w:sz w:val="26"/>
      <w:szCs w:val="28"/>
      <w:lang w:val="bg-BG" w:eastAsia="ar-SA"/>
    </w:rPr>
  </w:style>
  <w:style w:type="character" w:customStyle="1" w:styleId="Char3">
    <w:name w:val="Текст Char"/>
    <w:link w:val="affb"/>
    <w:rsid w:val="007C217F"/>
    <w:rPr>
      <w:rFonts w:ascii="Times New Roman" w:eastAsia="Times New Roman" w:hAnsi="Times New Roman" w:cs="Times New Roman"/>
      <w:bCs/>
      <w:iCs/>
      <w:color w:val="000000"/>
      <w:sz w:val="26"/>
      <w:szCs w:val="28"/>
      <w:lang w:eastAsia="ar-SA"/>
    </w:rPr>
  </w:style>
  <w:style w:type="paragraph" w:customStyle="1" w:styleId="30">
    <w:name w:val="Булети 3"/>
    <w:basedOn w:val="a1"/>
    <w:qFormat/>
    <w:rsid w:val="007C217F"/>
    <w:pPr>
      <w:numPr>
        <w:numId w:val="3"/>
      </w:numPr>
      <w:suppressAutoHyphens/>
      <w:spacing w:line="288" w:lineRule="auto"/>
      <w:ind w:left="0" w:firstLine="360"/>
      <w:jc w:val="both"/>
    </w:pPr>
    <w:rPr>
      <w:rFonts w:ascii="Garamond" w:hAnsi="Garamond"/>
      <w:color w:val="auto"/>
      <w:sz w:val="24"/>
      <w:szCs w:val="26"/>
      <w:lang w:val="bg-BG" w:eastAsia="ar-SA"/>
    </w:rPr>
  </w:style>
  <w:style w:type="paragraph" w:customStyle="1" w:styleId="16">
    <w:name w:val="Списък на абзаци1"/>
    <w:basedOn w:val="a1"/>
    <w:uiPriority w:val="99"/>
    <w:qFormat/>
    <w:rsid w:val="007C217F"/>
    <w:pPr>
      <w:ind w:left="720" w:right="1985"/>
      <w:contextualSpacing/>
    </w:pPr>
    <w:rPr>
      <w:color w:val="auto"/>
      <w:sz w:val="20"/>
      <w:lang w:val="bg-BG"/>
    </w:rPr>
  </w:style>
  <w:style w:type="paragraph" w:customStyle="1" w:styleId="CharCharCharCharCharCharCharChar">
    <w:name w:val="Char Char Знак Знак Char Char Знак Знак Char Char Знак Char Char"/>
    <w:basedOn w:val="a1"/>
    <w:rsid w:val="007C217F"/>
    <w:pPr>
      <w:tabs>
        <w:tab w:val="left" w:pos="709"/>
      </w:tabs>
    </w:pPr>
    <w:rPr>
      <w:rFonts w:ascii="Tahoma" w:hAnsi="Tahoma"/>
      <w:color w:val="auto"/>
      <w:sz w:val="20"/>
      <w:lang w:val="pl-PL" w:eastAsia="pl-PL"/>
    </w:rPr>
  </w:style>
  <w:style w:type="paragraph" w:customStyle="1" w:styleId="CharCharCharCharCharChar1">
    <w:name w:val="Char Char Знак Знак Char Char Знак Знак Char Char Знак"/>
    <w:basedOn w:val="a1"/>
    <w:rsid w:val="007C217F"/>
    <w:pPr>
      <w:tabs>
        <w:tab w:val="left" w:pos="709"/>
      </w:tabs>
    </w:pPr>
    <w:rPr>
      <w:rFonts w:ascii="Tahoma" w:hAnsi="Tahoma"/>
      <w:color w:val="auto"/>
      <w:sz w:val="20"/>
      <w:lang w:val="pl-PL" w:eastAsia="pl-PL"/>
    </w:rPr>
  </w:style>
  <w:style w:type="paragraph" w:customStyle="1" w:styleId="CharCharCharCharCharChar2">
    <w:name w:val="Char Char Знак Char Char Знак Char Char"/>
    <w:basedOn w:val="a1"/>
    <w:rsid w:val="007C217F"/>
    <w:pPr>
      <w:tabs>
        <w:tab w:val="left" w:pos="709"/>
      </w:tabs>
    </w:pPr>
    <w:rPr>
      <w:rFonts w:ascii="Tahoma" w:hAnsi="Tahoma"/>
      <w:color w:val="auto"/>
      <w:sz w:val="24"/>
      <w:szCs w:val="24"/>
      <w:lang w:val="pl-PL" w:eastAsia="pl-PL"/>
    </w:rPr>
  </w:style>
  <w:style w:type="paragraph" w:customStyle="1" w:styleId="Char1CharCharCharCharChar">
    <w:name w:val="Char1 Char Char Char Char Char"/>
    <w:basedOn w:val="a1"/>
    <w:rsid w:val="007C217F"/>
    <w:pPr>
      <w:tabs>
        <w:tab w:val="left" w:pos="709"/>
      </w:tabs>
    </w:pPr>
    <w:rPr>
      <w:rFonts w:ascii="Tahoma" w:hAnsi="Tahoma"/>
      <w:color w:val="auto"/>
      <w:sz w:val="24"/>
      <w:szCs w:val="24"/>
      <w:lang w:val="pl-PL" w:eastAsia="pl-PL"/>
    </w:rPr>
  </w:style>
  <w:style w:type="paragraph" w:customStyle="1" w:styleId="Style2">
    <w:name w:val="Style2"/>
    <w:basedOn w:val="20"/>
    <w:rsid w:val="007C217F"/>
    <w:pPr>
      <w:tabs>
        <w:tab w:val="num" w:pos="0"/>
      </w:tabs>
      <w:spacing w:before="480" w:after="120"/>
      <w:ind w:left="540"/>
      <w:jc w:val="both"/>
    </w:pPr>
    <w:rPr>
      <w:bCs w:val="0"/>
      <w:color w:val="auto"/>
      <w:szCs w:val="20"/>
    </w:rPr>
  </w:style>
  <w:style w:type="paragraph" w:customStyle="1" w:styleId="Char1CharCharChar1CharCharCharCharCharCharCharCharCharCharCharCharChar">
    <w:name w:val="Char1 Char Char Char1 Char Char Char Char Char Char Char Char Char Char Char Char Char"/>
    <w:basedOn w:val="a1"/>
    <w:rsid w:val="007C217F"/>
    <w:pPr>
      <w:tabs>
        <w:tab w:val="left" w:pos="709"/>
      </w:tabs>
    </w:pPr>
    <w:rPr>
      <w:rFonts w:ascii="Tahoma" w:hAnsi="Tahoma"/>
      <w:color w:val="auto"/>
      <w:sz w:val="24"/>
      <w:szCs w:val="24"/>
      <w:lang w:val="pl-PL" w:eastAsia="pl-PL"/>
    </w:rPr>
  </w:style>
  <w:style w:type="paragraph" w:customStyle="1" w:styleId="ListNumberLevel2">
    <w:name w:val="List Number (Level 2)"/>
    <w:basedOn w:val="a1"/>
    <w:rsid w:val="007C217F"/>
    <w:pPr>
      <w:spacing w:after="240"/>
      <w:jc w:val="both"/>
    </w:pPr>
    <w:rPr>
      <w:color w:val="auto"/>
      <w:sz w:val="24"/>
      <w:lang w:val="en-GB" w:eastAsia="en-US"/>
    </w:rPr>
  </w:style>
  <w:style w:type="paragraph" w:customStyle="1" w:styleId="Char1CharCharCharCharCharChar1CharChar">
    <w:name w:val="Char1 Char Char Char Char Char Char1 Char Char"/>
    <w:basedOn w:val="a1"/>
    <w:rsid w:val="007C217F"/>
    <w:pPr>
      <w:tabs>
        <w:tab w:val="left" w:pos="709"/>
      </w:tabs>
    </w:pPr>
    <w:rPr>
      <w:rFonts w:ascii="Tahoma" w:hAnsi="Tahoma"/>
      <w:color w:val="auto"/>
      <w:sz w:val="24"/>
      <w:szCs w:val="24"/>
      <w:lang w:val="pl-PL" w:eastAsia="pl-PL"/>
    </w:rPr>
  </w:style>
  <w:style w:type="paragraph" w:customStyle="1" w:styleId="Char1CharCharChar1CharCharCharCharCharCharCharCharCharCharCharChar">
    <w:name w:val="Char1 Char Char Char1 Char Char Char Char Char Char Char Char Знак Знак Char Char Знак Знак Char Char Знак"/>
    <w:basedOn w:val="a1"/>
    <w:rsid w:val="007C217F"/>
    <w:pPr>
      <w:tabs>
        <w:tab w:val="left" w:pos="709"/>
      </w:tabs>
    </w:pPr>
    <w:rPr>
      <w:rFonts w:ascii="Tahoma" w:hAnsi="Tahoma"/>
      <w:color w:val="auto"/>
      <w:sz w:val="24"/>
      <w:szCs w:val="24"/>
      <w:lang w:val="pl-PL" w:eastAsia="pl-PL"/>
    </w:rPr>
  </w:style>
  <w:style w:type="paragraph" w:customStyle="1" w:styleId="CharChar0">
    <w:name w:val="Char Char"/>
    <w:basedOn w:val="a1"/>
    <w:rsid w:val="007C217F"/>
    <w:pPr>
      <w:tabs>
        <w:tab w:val="left" w:pos="709"/>
      </w:tabs>
    </w:pPr>
    <w:rPr>
      <w:rFonts w:ascii="Tahoma" w:hAnsi="Tahoma"/>
      <w:color w:val="auto"/>
      <w:sz w:val="20"/>
      <w:lang w:val="pl-PL" w:eastAsia="pl-PL"/>
    </w:rPr>
  </w:style>
  <w:style w:type="paragraph" w:customStyle="1" w:styleId="Char1CharCharChar1CharCharCharCharCharCharCharChar">
    <w:name w:val="Char1 Char Char Char1 Char Char Char Char Char Char Char Char Знак"/>
    <w:basedOn w:val="a1"/>
    <w:rsid w:val="007C217F"/>
    <w:pPr>
      <w:tabs>
        <w:tab w:val="left" w:pos="709"/>
      </w:tabs>
    </w:pPr>
    <w:rPr>
      <w:rFonts w:ascii="Tahoma" w:hAnsi="Tahoma"/>
      <w:color w:val="auto"/>
      <w:sz w:val="24"/>
      <w:szCs w:val="24"/>
      <w:lang w:val="pl-PL" w:eastAsia="pl-PL"/>
    </w:rPr>
  </w:style>
  <w:style w:type="paragraph" w:customStyle="1" w:styleId="Char1CharCharChar1CharCharCharCharCharCharCharCharCharCharCharCharCharCharChar">
    <w:name w:val="Char1 Char Char Char1 Char Char Char Char Char Char Char Char Char Char Char Char Char Знак Знак Char Char"/>
    <w:basedOn w:val="a1"/>
    <w:rsid w:val="007C217F"/>
    <w:pPr>
      <w:tabs>
        <w:tab w:val="left" w:pos="709"/>
      </w:tabs>
    </w:pPr>
    <w:rPr>
      <w:rFonts w:ascii="Tahoma" w:hAnsi="Tahoma"/>
      <w:color w:val="auto"/>
      <w:sz w:val="24"/>
      <w:szCs w:val="24"/>
      <w:lang w:val="pl-PL" w:eastAsia="pl-PL"/>
    </w:rPr>
  </w:style>
  <w:style w:type="paragraph" w:customStyle="1" w:styleId="1CharCharCharCharCharCharCharChar">
    <w:name w:val="Знак1 Char Char Знак Char Char Знак Char Char Знак Char Char"/>
    <w:basedOn w:val="a1"/>
    <w:rsid w:val="007C217F"/>
    <w:pPr>
      <w:tabs>
        <w:tab w:val="left" w:pos="709"/>
      </w:tabs>
    </w:pPr>
    <w:rPr>
      <w:rFonts w:ascii="Tahoma" w:hAnsi="Tahoma"/>
      <w:color w:val="auto"/>
      <w:sz w:val="24"/>
      <w:szCs w:val="24"/>
      <w:lang w:val="pl-PL" w:eastAsia="pl-PL"/>
    </w:rPr>
  </w:style>
  <w:style w:type="paragraph" w:customStyle="1" w:styleId="CharCharCharCharCharCharCharCharChar">
    <w:name w:val="Char Char Знак Char Char Знак Char Char Char Char Char"/>
    <w:basedOn w:val="a1"/>
    <w:rsid w:val="007C217F"/>
    <w:pPr>
      <w:tabs>
        <w:tab w:val="left" w:pos="709"/>
      </w:tabs>
    </w:pPr>
    <w:rPr>
      <w:rFonts w:ascii="Tahoma" w:hAnsi="Tahoma"/>
      <w:color w:val="auto"/>
      <w:sz w:val="24"/>
      <w:szCs w:val="24"/>
      <w:lang w:val="pl-PL" w:eastAsia="pl-PL"/>
    </w:rPr>
  </w:style>
  <w:style w:type="paragraph" w:customStyle="1" w:styleId="1CharChar0">
    <w:name w:val="Знак Знак1 Char Char"/>
    <w:basedOn w:val="a1"/>
    <w:rsid w:val="007C217F"/>
    <w:pPr>
      <w:tabs>
        <w:tab w:val="left" w:pos="709"/>
      </w:tabs>
    </w:pPr>
    <w:rPr>
      <w:rFonts w:ascii="Tahoma" w:hAnsi="Tahoma"/>
      <w:color w:val="auto"/>
      <w:sz w:val="24"/>
      <w:szCs w:val="24"/>
      <w:lang w:val="pl-PL" w:eastAsia="pl-PL"/>
    </w:rPr>
  </w:style>
  <w:style w:type="character" w:customStyle="1" w:styleId="FontStyle18">
    <w:name w:val="Font Style18"/>
    <w:rsid w:val="007C217F"/>
    <w:rPr>
      <w:rFonts w:ascii="Times New Roman" w:hAnsi="Times New Roman" w:cs="Times New Roman"/>
      <w:sz w:val="28"/>
      <w:szCs w:val="28"/>
    </w:rPr>
  </w:style>
  <w:style w:type="character" w:customStyle="1" w:styleId="FontStyle14">
    <w:name w:val="Font Style14"/>
    <w:rsid w:val="007C217F"/>
    <w:rPr>
      <w:rFonts w:ascii="Times New Roman" w:hAnsi="Times New Roman" w:cs="Times New Roman"/>
      <w:sz w:val="28"/>
      <w:szCs w:val="28"/>
    </w:rPr>
  </w:style>
  <w:style w:type="paragraph" w:customStyle="1" w:styleId="CharChar2">
    <w:name w:val="Char Char Знак Знак Знак Знак Знак Знак Знак"/>
    <w:basedOn w:val="a1"/>
    <w:rsid w:val="007C217F"/>
    <w:pPr>
      <w:tabs>
        <w:tab w:val="left" w:pos="709"/>
      </w:tabs>
      <w:suppressAutoHyphens/>
    </w:pPr>
    <w:rPr>
      <w:rFonts w:ascii="Tahoma" w:hAnsi="Tahoma"/>
      <w:color w:val="auto"/>
      <w:sz w:val="24"/>
      <w:szCs w:val="24"/>
      <w:lang w:val="pl-PL" w:eastAsia="pl-PL"/>
    </w:rPr>
  </w:style>
  <w:style w:type="paragraph" w:customStyle="1" w:styleId="NormalParagraph">
    <w:name w:val="Normal Paragraph"/>
    <w:basedOn w:val="a1"/>
    <w:rsid w:val="007C217F"/>
    <w:pPr>
      <w:widowControl w:val="0"/>
      <w:spacing w:after="120"/>
    </w:pPr>
    <w:rPr>
      <w:snapToGrid w:val="0"/>
      <w:color w:val="auto"/>
      <w:sz w:val="22"/>
      <w:szCs w:val="22"/>
      <w:lang w:val="en-GB" w:eastAsia="en-US"/>
    </w:rPr>
  </w:style>
  <w:style w:type="paragraph" w:customStyle="1" w:styleId="Char1CharCharChar1CharCharCharCharCharChar">
    <w:name w:val="Char1 Char Char Char1 Char Char Char Char Char Char"/>
    <w:basedOn w:val="a1"/>
    <w:rsid w:val="007C217F"/>
    <w:pPr>
      <w:tabs>
        <w:tab w:val="left" w:pos="709"/>
      </w:tabs>
    </w:pPr>
    <w:rPr>
      <w:rFonts w:ascii="Tahoma" w:hAnsi="Tahoma"/>
      <w:color w:val="auto"/>
      <w:sz w:val="24"/>
      <w:szCs w:val="24"/>
      <w:lang w:val="pl-PL" w:eastAsia="pl-PL"/>
    </w:rPr>
  </w:style>
  <w:style w:type="paragraph" w:customStyle="1" w:styleId="CharCharCharCharCharCharCharCharCharCharCharChar1Char">
    <w:name w:val="Char Char Char Char Char Char Char Char Char Char Char Char1 Char"/>
    <w:basedOn w:val="a1"/>
    <w:rsid w:val="007C217F"/>
    <w:pPr>
      <w:tabs>
        <w:tab w:val="left" w:pos="709"/>
      </w:tabs>
    </w:pPr>
    <w:rPr>
      <w:rFonts w:ascii="Tahoma" w:hAnsi="Tahoma"/>
      <w:color w:val="auto"/>
      <w:sz w:val="24"/>
      <w:szCs w:val="24"/>
      <w:lang w:val="pl-PL" w:eastAsia="pl-PL"/>
    </w:rPr>
  </w:style>
  <w:style w:type="paragraph" w:customStyle="1" w:styleId="CharCharCharCharCharCharCharCharCharCharCharChar1Char0">
    <w:name w:val="Char Char Char Char Char Char Char Char Char Char Char Char1 Char"/>
    <w:basedOn w:val="a1"/>
    <w:rsid w:val="007C217F"/>
    <w:pPr>
      <w:tabs>
        <w:tab w:val="left" w:pos="709"/>
      </w:tabs>
    </w:pPr>
    <w:rPr>
      <w:rFonts w:ascii="Tahoma" w:hAnsi="Tahoma"/>
      <w:color w:val="auto"/>
      <w:sz w:val="24"/>
      <w:szCs w:val="24"/>
      <w:lang w:val="pl-PL" w:eastAsia="pl-PL"/>
    </w:rPr>
  </w:style>
  <w:style w:type="paragraph" w:customStyle="1" w:styleId="Affc">
    <w:name w:val="A"/>
    <w:basedOn w:val="a1"/>
    <w:rsid w:val="007C217F"/>
    <w:pPr>
      <w:numPr>
        <w:ilvl w:val="12"/>
      </w:numPr>
      <w:spacing w:after="120"/>
      <w:ind w:left="567"/>
      <w:jc w:val="both"/>
    </w:pPr>
    <w:rPr>
      <w:rFonts w:ascii="Arial" w:hAnsi="Arial"/>
      <w:color w:val="auto"/>
      <w:sz w:val="22"/>
      <w:szCs w:val="24"/>
      <w:lang w:val="bg-BG"/>
    </w:rPr>
  </w:style>
  <w:style w:type="paragraph" w:customStyle="1" w:styleId="CharCharCharChar0">
    <w:name w:val="Char Char Char Char"/>
    <w:basedOn w:val="a1"/>
    <w:rsid w:val="007C217F"/>
    <w:pPr>
      <w:tabs>
        <w:tab w:val="left" w:pos="709"/>
      </w:tabs>
    </w:pPr>
    <w:rPr>
      <w:rFonts w:ascii="Tahoma" w:hAnsi="Tahoma"/>
      <w:color w:val="auto"/>
      <w:sz w:val="24"/>
      <w:szCs w:val="24"/>
      <w:lang w:val="pl-PL" w:eastAsia="pl-PL"/>
    </w:rPr>
  </w:style>
  <w:style w:type="paragraph" w:customStyle="1" w:styleId="CharCharChar2">
    <w:name w:val="Char Char Char"/>
    <w:basedOn w:val="a1"/>
    <w:uiPriority w:val="99"/>
    <w:rsid w:val="007C217F"/>
    <w:pPr>
      <w:tabs>
        <w:tab w:val="left" w:pos="709"/>
      </w:tabs>
    </w:pPr>
    <w:rPr>
      <w:rFonts w:ascii="Tahoma" w:hAnsi="Tahoma"/>
      <w:color w:val="auto"/>
      <w:sz w:val="24"/>
      <w:szCs w:val="24"/>
      <w:lang w:val="pl-PL" w:eastAsia="pl-PL"/>
    </w:rPr>
  </w:style>
  <w:style w:type="paragraph" w:customStyle="1" w:styleId="Char1CharCharChar1CharCharCharCharCharChar0">
    <w:name w:val="Char1 Char Char Char1 Char Char Char Char Char Char"/>
    <w:basedOn w:val="a1"/>
    <w:rsid w:val="007C217F"/>
    <w:pPr>
      <w:tabs>
        <w:tab w:val="left" w:pos="709"/>
      </w:tabs>
    </w:pPr>
    <w:rPr>
      <w:rFonts w:ascii="Tahoma" w:hAnsi="Tahoma"/>
      <w:color w:val="auto"/>
      <w:sz w:val="24"/>
      <w:szCs w:val="24"/>
      <w:lang w:val="pl-PL" w:eastAsia="pl-PL"/>
    </w:rPr>
  </w:style>
  <w:style w:type="paragraph" w:customStyle="1" w:styleId="CharCharCharCharCharChar3">
    <w:name w:val="Char Char Char Char Char Char"/>
    <w:basedOn w:val="a1"/>
    <w:rsid w:val="007C217F"/>
    <w:pPr>
      <w:tabs>
        <w:tab w:val="left" w:pos="709"/>
      </w:tabs>
    </w:pPr>
    <w:rPr>
      <w:rFonts w:ascii="Tahoma" w:hAnsi="Tahoma"/>
      <w:color w:val="auto"/>
      <w:sz w:val="24"/>
      <w:szCs w:val="24"/>
      <w:lang w:val="pl-PL" w:eastAsia="pl-PL"/>
    </w:rPr>
  </w:style>
  <w:style w:type="paragraph" w:customStyle="1" w:styleId="1CharCharChar1CharCharCharCharCharCharCharCharCharCharCharChar1CharCharCharCharCharCharCharCharCharCharCharCharChar">
    <w:name w:val="1 Char Char Char1 Char Char Char Char Char Char Char Char Char Char Char Char1 Char Char Char Char Char Char Char Char Char Char Char Char Char"/>
    <w:basedOn w:val="a1"/>
    <w:rsid w:val="007C217F"/>
    <w:pPr>
      <w:tabs>
        <w:tab w:val="left" w:pos="709"/>
      </w:tabs>
    </w:pPr>
    <w:rPr>
      <w:rFonts w:ascii="Tahoma" w:hAnsi="Tahoma"/>
      <w:color w:val="auto"/>
      <w:sz w:val="24"/>
      <w:szCs w:val="24"/>
      <w:lang w:val="pl-PL" w:eastAsia="pl-PL"/>
    </w:rPr>
  </w:style>
  <w:style w:type="paragraph" w:customStyle="1" w:styleId="CharCharChar2CharCharCharCharCharCharCharCharCharCharCharCharCharCharCharCharCharCharChar">
    <w:name w:val="Char Char Char2 Char Char Char Char Char Char Char Char Char Char Char Char Char Char Char Char Char Char Char"/>
    <w:basedOn w:val="a1"/>
    <w:rsid w:val="007C217F"/>
    <w:pPr>
      <w:tabs>
        <w:tab w:val="left" w:pos="709"/>
      </w:tabs>
    </w:pPr>
    <w:rPr>
      <w:rFonts w:ascii="Tahoma" w:hAnsi="Tahoma"/>
      <w:color w:val="auto"/>
      <w:sz w:val="24"/>
      <w:szCs w:val="24"/>
      <w:lang w:val="pl-PL" w:eastAsia="pl-PL"/>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a1"/>
    <w:rsid w:val="007C217F"/>
    <w:pPr>
      <w:tabs>
        <w:tab w:val="left" w:pos="709"/>
      </w:tabs>
    </w:pPr>
    <w:rPr>
      <w:rFonts w:ascii="Tahoma" w:hAnsi="Tahoma"/>
      <w:color w:val="auto"/>
      <w:sz w:val="24"/>
      <w:szCs w:val="24"/>
      <w:lang w:val="pl-PL" w:eastAsia="pl-PL"/>
    </w:rPr>
  </w:style>
  <w:style w:type="character" w:customStyle="1" w:styleId="Bodytext3111pt">
    <w:name w:val="Body text (31) + 11 pt"/>
    <w:aliases w:val="Italic10"/>
    <w:rsid w:val="007C217F"/>
    <w:rPr>
      <w:i/>
      <w:iCs/>
      <w:sz w:val="22"/>
      <w:szCs w:val="22"/>
      <w:lang w:bidi="ar-SA"/>
    </w:rPr>
  </w:style>
  <w:style w:type="character" w:customStyle="1" w:styleId="Bodytext31Italic1">
    <w:name w:val="Body text (31) + Italic1"/>
    <w:rsid w:val="007C217F"/>
    <w:rPr>
      <w:i/>
      <w:iCs/>
      <w:sz w:val="21"/>
      <w:szCs w:val="21"/>
      <w:u w:val="single"/>
      <w:lang w:bidi="ar-SA"/>
    </w:rPr>
  </w:style>
  <w:style w:type="character" w:customStyle="1" w:styleId="Bodytext3">
    <w:name w:val="Body text (3)"/>
    <w:rsid w:val="007C217F"/>
    <w:rPr>
      <w:rFonts w:ascii="Arial" w:hAnsi="Arial"/>
      <w:i/>
      <w:iCs/>
      <w:sz w:val="19"/>
      <w:szCs w:val="19"/>
      <w:u w:val="single"/>
      <w:lang w:bidi="ar-SA"/>
    </w:rPr>
  </w:style>
  <w:style w:type="character" w:customStyle="1" w:styleId="txcpv">
    <w:name w:val="txcpv"/>
    <w:basedOn w:val="a2"/>
    <w:rsid w:val="007C217F"/>
  </w:style>
  <w:style w:type="paragraph" w:customStyle="1" w:styleId="CharCharCharCharCharCharCharCharCharCharCharChar">
    <w:name w:val="Char Char Знак Знак Char Char Знак Знак Char Char Знак Char Char Char Char Char Char"/>
    <w:basedOn w:val="a1"/>
    <w:rsid w:val="007C217F"/>
    <w:pPr>
      <w:tabs>
        <w:tab w:val="left" w:pos="709"/>
      </w:tabs>
    </w:pPr>
    <w:rPr>
      <w:rFonts w:ascii="Tahoma" w:hAnsi="Tahoma"/>
      <w:color w:val="auto"/>
      <w:sz w:val="24"/>
      <w:szCs w:val="24"/>
      <w:lang w:val="pl-PL" w:eastAsia="pl-PL"/>
    </w:rPr>
  </w:style>
  <w:style w:type="paragraph" w:customStyle="1" w:styleId="m">
    <w:name w:val="m"/>
    <w:basedOn w:val="a1"/>
    <w:rsid w:val="007C217F"/>
    <w:pPr>
      <w:spacing w:before="100" w:beforeAutospacing="1" w:after="100" w:afterAutospacing="1"/>
    </w:pPr>
    <w:rPr>
      <w:color w:val="auto"/>
      <w:sz w:val="24"/>
      <w:szCs w:val="24"/>
      <w:lang w:val="bg-BG"/>
    </w:rPr>
  </w:style>
  <w:style w:type="paragraph" w:customStyle="1" w:styleId="Style13">
    <w:name w:val="Style13"/>
    <w:basedOn w:val="a1"/>
    <w:rsid w:val="007C217F"/>
    <w:pPr>
      <w:widowControl w:val="0"/>
      <w:autoSpaceDE w:val="0"/>
      <w:autoSpaceDN w:val="0"/>
      <w:adjustRightInd w:val="0"/>
      <w:spacing w:line="274" w:lineRule="exact"/>
      <w:jc w:val="both"/>
    </w:pPr>
    <w:rPr>
      <w:color w:val="auto"/>
      <w:sz w:val="24"/>
      <w:szCs w:val="24"/>
      <w:lang w:val="bg-BG"/>
    </w:rPr>
  </w:style>
  <w:style w:type="character" w:customStyle="1" w:styleId="FontStyle23">
    <w:name w:val="Font Style23"/>
    <w:rsid w:val="007C217F"/>
    <w:rPr>
      <w:rFonts w:ascii="Times New Roman" w:hAnsi="Times New Roman" w:cs="Times New Roman"/>
      <w:b/>
      <w:bCs/>
      <w:sz w:val="22"/>
      <w:szCs w:val="22"/>
    </w:rPr>
  </w:style>
  <w:style w:type="paragraph" w:customStyle="1" w:styleId="CharCharCharCharCharChar4">
    <w:name w:val="Char Char Знак Знак Char Char Знак Знак Char Char"/>
    <w:basedOn w:val="a1"/>
    <w:rsid w:val="007C217F"/>
    <w:pPr>
      <w:tabs>
        <w:tab w:val="left" w:pos="709"/>
      </w:tabs>
    </w:pPr>
    <w:rPr>
      <w:rFonts w:ascii="Tahoma" w:hAnsi="Tahoma"/>
      <w:color w:val="auto"/>
      <w:sz w:val="20"/>
      <w:lang w:val="pl-PL" w:eastAsia="pl-PL"/>
    </w:rPr>
  </w:style>
  <w:style w:type="paragraph" w:customStyle="1" w:styleId="CharCharCharCharCharChar10">
    <w:name w:val="Char Char Char Char Char Char1"/>
    <w:basedOn w:val="a1"/>
    <w:rsid w:val="007C217F"/>
    <w:pPr>
      <w:tabs>
        <w:tab w:val="left" w:pos="709"/>
      </w:tabs>
    </w:pPr>
    <w:rPr>
      <w:rFonts w:ascii="Tahoma" w:hAnsi="Tahoma"/>
      <w:color w:val="auto"/>
      <w:sz w:val="24"/>
      <w:szCs w:val="24"/>
      <w:lang w:val="pl-PL" w:eastAsia="pl-PL"/>
    </w:rPr>
  </w:style>
  <w:style w:type="character" w:customStyle="1" w:styleId="FontStyle16">
    <w:name w:val="Font Style16"/>
    <w:rsid w:val="007C217F"/>
    <w:rPr>
      <w:rFonts w:ascii="Times New Roman" w:hAnsi="Times New Roman" w:cs="Times New Roman"/>
      <w:b/>
      <w:bCs/>
      <w:sz w:val="20"/>
      <w:szCs w:val="20"/>
    </w:rPr>
  </w:style>
  <w:style w:type="paragraph" w:customStyle="1" w:styleId="Style4">
    <w:name w:val="Style4"/>
    <w:basedOn w:val="a1"/>
    <w:rsid w:val="007C217F"/>
    <w:pPr>
      <w:widowControl w:val="0"/>
      <w:autoSpaceDE w:val="0"/>
      <w:autoSpaceDN w:val="0"/>
      <w:adjustRightInd w:val="0"/>
    </w:pPr>
    <w:rPr>
      <w:color w:val="auto"/>
      <w:sz w:val="24"/>
      <w:szCs w:val="24"/>
      <w:lang w:val="bg-BG"/>
    </w:rPr>
  </w:style>
  <w:style w:type="paragraph" w:customStyle="1" w:styleId="Style8">
    <w:name w:val="Style8"/>
    <w:basedOn w:val="a1"/>
    <w:rsid w:val="007C217F"/>
    <w:pPr>
      <w:widowControl w:val="0"/>
      <w:autoSpaceDE w:val="0"/>
      <w:autoSpaceDN w:val="0"/>
      <w:adjustRightInd w:val="0"/>
    </w:pPr>
    <w:rPr>
      <w:color w:val="auto"/>
      <w:sz w:val="24"/>
      <w:szCs w:val="24"/>
      <w:lang w:val="bg-BG"/>
    </w:rPr>
  </w:style>
  <w:style w:type="paragraph" w:customStyle="1" w:styleId="Style11">
    <w:name w:val="Style11"/>
    <w:basedOn w:val="a1"/>
    <w:rsid w:val="007C217F"/>
    <w:pPr>
      <w:widowControl w:val="0"/>
      <w:autoSpaceDE w:val="0"/>
      <w:autoSpaceDN w:val="0"/>
      <w:adjustRightInd w:val="0"/>
    </w:pPr>
    <w:rPr>
      <w:color w:val="auto"/>
      <w:sz w:val="24"/>
      <w:szCs w:val="24"/>
      <w:lang w:val="bg-BG"/>
    </w:rPr>
  </w:style>
  <w:style w:type="character" w:customStyle="1" w:styleId="FontStyle15">
    <w:name w:val="Font Style15"/>
    <w:rsid w:val="007C217F"/>
    <w:rPr>
      <w:rFonts w:ascii="Times New Roman" w:hAnsi="Times New Roman" w:cs="Times New Roman"/>
      <w:sz w:val="20"/>
      <w:szCs w:val="20"/>
    </w:rPr>
  </w:style>
  <w:style w:type="paragraph" w:customStyle="1" w:styleId="Style9">
    <w:name w:val="Style9"/>
    <w:basedOn w:val="a1"/>
    <w:rsid w:val="007C217F"/>
    <w:pPr>
      <w:widowControl w:val="0"/>
      <w:autoSpaceDE w:val="0"/>
      <w:autoSpaceDN w:val="0"/>
      <w:adjustRightInd w:val="0"/>
    </w:pPr>
    <w:rPr>
      <w:color w:val="auto"/>
      <w:sz w:val="24"/>
      <w:szCs w:val="24"/>
      <w:lang w:val="bg-BG"/>
    </w:rPr>
  </w:style>
  <w:style w:type="paragraph" w:customStyle="1" w:styleId="Standard">
    <w:name w:val="Standard"/>
    <w:rsid w:val="007C217F"/>
    <w:pPr>
      <w:widowControl w:val="0"/>
      <w:suppressAutoHyphens/>
      <w:spacing w:after="0" w:line="240" w:lineRule="auto"/>
    </w:pPr>
    <w:rPr>
      <w:rFonts w:ascii="Arial" w:eastAsia="Times CY" w:hAnsi="Arial" w:cs="Arial"/>
      <w:sz w:val="20"/>
      <w:szCs w:val="20"/>
      <w:lang w:val="en-GB" w:eastAsia="ar-SA"/>
    </w:rPr>
  </w:style>
  <w:style w:type="paragraph" w:customStyle="1" w:styleId="affd">
    <w:name w:val="Стил"/>
    <w:rsid w:val="007C217F"/>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customStyle="1" w:styleId="affe">
    <w:name w:val="Îáèêí. ïàðàãðàô"/>
    <w:basedOn w:val="a1"/>
    <w:rsid w:val="007C217F"/>
    <w:pPr>
      <w:spacing w:before="120" w:line="360" w:lineRule="auto"/>
      <w:ind w:firstLine="720"/>
      <w:jc w:val="both"/>
    </w:pPr>
    <w:rPr>
      <w:color w:val="auto"/>
      <w:sz w:val="24"/>
      <w:lang w:val="bg-BG" w:eastAsia="en-US"/>
    </w:rPr>
  </w:style>
  <w:style w:type="paragraph" w:customStyle="1" w:styleId="Heading2Arial">
    <w:name w:val="Heading 2 + Arial"/>
    <w:aliases w:val="Bold,Custom Color(RGB(109,110,112)),Justified,Line spacing..."/>
    <w:basedOn w:val="a1"/>
    <w:rsid w:val="007C217F"/>
    <w:pPr>
      <w:autoSpaceDE w:val="0"/>
      <w:autoSpaceDN w:val="0"/>
      <w:adjustRightInd w:val="0"/>
    </w:pPr>
    <w:rPr>
      <w:rFonts w:ascii="HelveticaNeue-Medium" w:hAnsi="HelveticaNeue-Medium" w:cs="HelveticaNeue-Medium"/>
      <w:b/>
      <w:bCs/>
      <w:color w:val="6D6E70"/>
      <w:sz w:val="32"/>
      <w:szCs w:val="32"/>
      <w:lang w:val="bg-BG"/>
    </w:rPr>
  </w:style>
  <w:style w:type="paragraph" w:customStyle="1" w:styleId="CharChar1CharCharCharCharCharCharCharCharCharCharCharCharCharCharChar">
    <w:name w:val="Char Char1 Char Char Char Char Char Char Char Char Char Char Char Char Char Char Char"/>
    <w:basedOn w:val="a1"/>
    <w:rsid w:val="007C217F"/>
    <w:pPr>
      <w:tabs>
        <w:tab w:val="left" w:pos="709"/>
      </w:tabs>
    </w:pPr>
    <w:rPr>
      <w:rFonts w:ascii="Tahoma" w:hAnsi="Tahoma"/>
      <w:color w:val="auto"/>
      <w:sz w:val="24"/>
      <w:szCs w:val="24"/>
      <w:lang w:val="pl-PL" w:eastAsia="pl-PL"/>
    </w:rPr>
  </w:style>
  <w:style w:type="paragraph" w:customStyle="1" w:styleId="CharCharChar3">
    <w:name w:val="Знак Char Char Char"/>
    <w:basedOn w:val="a1"/>
    <w:rsid w:val="007C217F"/>
    <w:pPr>
      <w:tabs>
        <w:tab w:val="left" w:pos="709"/>
      </w:tabs>
    </w:pPr>
    <w:rPr>
      <w:rFonts w:ascii="Tahoma" w:hAnsi="Tahoma" w:cs="Tahoma"/>
      <w:color w:val="auto"/>
      <w:sz w:val="24"/>
      <w:szCs w:val="24"/>
      <w:lang w:val="pl-PL" w:eastAsia="pl-PL"/>
    </w:rPr>
  </w:style>
  <w:style w:type="paragraph" w:customStyle="1" w:styleId="ACLevel1">
    <w:name w:val="AC Level 1"/>
    <w:basedOn w:val="a1"/>
    <w:rsid w:val="007C217F"/>
    <w:pPr>
      <w:numPr>
        <w:numId w:val="4"/>
      </w:numPr>
      <w:spacing w:after="240"/>
      <w:jc w:val="both"/>
      <w:outlineLvl w:val="0"/>
    </w:pPr>
    <w:rPr>
      <w:color w:val="auto"/>
      <w:sz w:val="24"/>
      <w:szCs w:val="24"/>
      <w:lang w:val="en-IE" w:eastAsia="en-US"/>
    </w:rPr>
  </w:style>
  <w:style w:type="paragraph" w:customStyle="1" w:styleId="ACLevel2">
    <w:name w:val="AC Level 2"/>
    <w:basedOn w:val="a1"/>
    <w:rsid w:val="007C217F"/>
    <w:pPr>
      <w:numPr>
        <w:ilvl w:val="1"/>
        <w:numId w:val="4"/>
      </w:numPr>
      <w:spacing w:after="240"/>
      <w:jc w:val="both"/>
      <w:outlineLvl w:val="1"/>
    </w:pPr>
    <w:rPr>
      <w:color w:val="auto"/>
      <w:sz w:val="24"/>
      <w:szCs w:val="24"/>
      <w:lang w:val="en-IE" w:eastAsia="en-US"/>
    </w:rPr>
  </w:style>
  <w:style w:type="paragraph" w:customStyle="1" w:styleId="ACLevel3">
    <w:name w:val="AC Level 3"/>
    <w:basedOn w:val="a1"/>
    <w:rsid w:val="007C217F"/>
    <w:pPr>
      <w:numPr>
        <w:ilvl w:val="2"/>
        <w:numId w:val="4"/>
      </w:numPr>
      <w:spacing w:after="240"/>
      <w:jc w:val="both"/>
      <w:outlineLvl w:val="2"/>
    </w:pPr>
    <w:rPr>
      <w:color w:val="auto"/>
      <w:sz w:val="24"/>
      <w:szCs w:val="24"/>
      <w:lang w:val="en-IE" w:eastAsia="en-US"/>
    </w:rPr>
  </w:style>
  <w:style w:type="paragraph" w:customStyle="1" w:styleId="ACLevel4">
    <w:name w:val="AC Level 4"/>
    <w:basedOn w:val="a1"/>
    <w:rsid w:val="007C217F"/>
    <w:pPr>
      <w:numPr>
        <w:ilvl w:val="3"/>
        <w:numId w:val="4"/>
      </w:numPr>
      <w:spacing w:after="240"/>
      <w:jc w:val="both"/>
      <w:outlineLvl w:val="3"/>
    </w:pPr>
    <w:rPr>
      <w:color w:val="auto"/>
      <w:sz w:val="24"/>
      <w:szCs w:val="24"/>
      <w:lang w:val="en-IE" w:eastAsia="en-US"/>
    </w:rPr>
  </w:style>
  <w:style w:type="paragraph" w:customStyle="1" w:styleId="ACLevel5">
    <w:name w:val="AC Level 5"/>
    <w:basedOn w:val="a1"/>
    <w:rsid w:val="007C217F"/>
    <w:pPr>
      <w:numPr>
        <w:ilvl w:val="4"/>
        <w:numId w:val="4"/>
      </w:numPr>
      <w:spacing w:after="240"/>
      <w:jc w:val="both"/>
      <w:outlineLvl w:val="4"/>
    </w:pPr>
    <w:rPr>
      <w:color w:val="auto"/>
      <w:sz w:val="24"/>
      <w:szCs w:val="24"/>
      <w:lang w:val="en-IE" w:eastAsia="en-US"/>
    </w:rPr>
  </w:style>
  <w:style w:type="paragraph" w:customStyle="1" w:styleId="CharCharCharCharCharCharCharCharChar0">
    <w:name w:val="Char Char Char Знак Char Char Знак Char Char Char Char"/>
    <w:basedOn w:val="a1"/>
    <w:rsid w:val="007C217F"/>
    <w:pPr>
      <w:tabs>
        <w:tab w:val="left" w:pos="709"/>
      </w:tabs>
    </w:pPr>
    <w:rPr>
      <w:rFonts w:ascii="Tahoma" w:hAnsi="Tahoma"/>
      <w:color w:val="auto"/>
      <w:sz w:val="24"/>
      <w:szCs w:val="24"/>
      <w:lang w:val="pl-PL" w:eastAsia="pl-PL"/>
    </w:rPr>
  </w:style>
  <w:style w:type="paragraph" w:customStyle="1" w:styleId="clauseindent">
    <w:name w:val="clauseindent"/>
    <w:basedOn w:val="a1"/>
    <w:rsid w:val="007C217F"/>
    <w:pPr>
      <w:spacing w:after="240"/>
      <w:ind w:left="851"/>
      <w:jc w:val="both"/>
    </w:pPr>
    <w:rPr>
      <w:color w:val="auto"/>
      <w:sz w:val="24"/>
      <w:szCs w:val="24"/>
      <w:lang w:val="bg-BG"/>
    </w:rPr>
  </w:style>
  <w:style w:type="character" w:customStyle="1" w:styleId="ldef">
    <w:name w:val="ldef"/>
    <w:rsid w:val="007C217F"/>
  </w:style>
  <w:style w:type="character" w:customStyle="1" w:styleId="ldefbck">
    <w:name w:val="ldefbck"/>
    <w:rsid w:val="007C217F"/>
  </w:style>
  <w:style w:type="paragraph" w:customStyle="1" w:styleId="CharCharCharCharCharCharChar">
    <w:name w:val="Char Char Char Char Char Char Знак Char"/>
    <w:basedOn w:val="a1"/>
    <w:rsid w:val="007C217F"/>
    <w:pPr>
      <w:tabs>
        <w:tab w:val="left" w:pos="709"/>
      </w:tabs>
    </w:pPr>
    <w:rPr>
      <w:rFonts w:ascii="Tahoma" w:hAnsi="Tahoma" w:cs="Tahoma"/>
      <w:color w:val="auto"/>
      <w:sz w:val="24"/>
      <w:szCs w:val="24"/>
      <w:lang w:val="pl-PL" w:eastAsia="pl-PL"/>
    </w:rPr>
  </w:style>
  <w:style w:type="character" w:customStyle="1" w:styleId="CharChar3">
    <w:name w:val="Char Char"/>
    <w:semiHidden/>
    <w:rsid w:val="007C217F"/>
    <w:rPr>
      <w:lang w:val="en-US" w:eastAsia="bg-BG"/>
    </w:rPr>
  </w:style>
  <w:style w:type="paragraph" w:customStyle="1" w:styleId="14CharChar">
    <w:name w:val="Знак Знак14 Char Char Знак Знак"/>
    <w:basedOn w:val="a1"/>
    <w:rsid w:val="007C217F"/>
    <w:pPr>
      <w:tabs>
        <w:tab w:val="left" w:pos="709"/>
      </w:tabs>
    </w:pPr>
    <w:rPr>
      <w:rFonts w:ascii="Tahoma" w:hAnsi="Tahoma"/>
      <w:color w:val="auto"/>
      <w:sz w:val="24"/>
      <w:szCs w:val="24"/>
      <w:lang w:val="pl-PL" w:eastAsia="pl-PL"/>
    </w:rPr>
  </w:style>
  <w:style w:type="paragraph" w:customStyle="1" w:styleId="38">
    <w:name w:val="Списък на абзаци3"/>
    <w:basedOn w:val="a1"/>
    <w:uiPriority w:val="99"/>
    <w:rsid w:val="007C217F"/>
    <w:pPr>
      <w:suppressAutoHyphens/>
      <w:spacing w:line="288" w:lineRule="auto"/>
      <w:ind w:left="720"/>
    </w:pPr>
    <w:rPr>
      <w:rFonts w:eastAsia="SimSun"/>
      <w:i/>
      <w:iCs/>
      <w:color w:val="auto"/>
      <w:sz w:val="20"/>
      <w:lang w:val="en-US" w:eastAsia="zh-CN"/>
    </w:rPr>
  </w:style>
  <w:style w:type="paragraph" w:customStyle="1" w:styleId="afff">
    <w:name w:val="ТЕКСТ"/>
    <w:basedOn w:val="a1"/>
    <w:link w:val="Char4"/>
    <w:qFormat/>
    <w:rsid w:val="007C217F"/>
    <w:pPr>
      <w:tabs>
        <w:tab w:val="num" w:pos="360"/>
      </w:tabs>
      <w:suppressAutoHyphens/>
      <w:spacing w:line="288" w:lineRule="auto"/>
      <w:ind w:firstLine="397"/>
      <w:jc w:val="both"/>
      <w:outlineLvl w:val="0"/>
    </w:pPr>
    <w:rPr>
      <w:rFonts w:ascii="Garamond" w:hAnsi="Garamond"/>
      <w:b/>
      <w:bCs/>
      <w:spacing w:val="6"/>
      <w:szCs w:val="28"/>
      <w:lang w:val="x-none" w:eastAsia="ar-SA"/>
    </w:rPr>
  </w:style>
  <w:style w:type="character" w:customStyle="1" w:styleId="Char4">
    <w:name w:val="ТЕКСТ Char"/>
    <w:link w:val="afff"/>
    <w:locked/>
    <w:rsid w:val="007C217F"/>
    <w:rPr>
      <w:rFonts w:ascii="Garamond" w:eastAsia="Times New Roman" w:hAnsi="Garamond" w:cs="Times New Roman"/>
      <w:b/>
      <w:bCs/>
      <w:color w:val="000000"/>
      <w:spacing w:val="6"/>
      <w:sz w:val="28"/>
      <w:szCs w:val="28"/>
      <w:lang w:val="x-none" w:eastAsia="ar-SA"/>
    </w:rPr>
  </w:style>
  <w:style w:type="paragraph" w:customStyle="1" w:styleId="27">
    <w:name w:val="Списък на абзаци2"/>
    <w:aliases w:val="текст Върбица"/>
    <w:basedOn w:val="a1"/>
    <w:link w:val="ListParagraphChar"/>
    <w:uiPriority w:val="99"/>
    <w:rsid w:val="007C217F"/>
    <w:pPr>
      <w:spacing w:line="288" w:lineRule="auto"/>
      <w:ind w:left="720" w:hanging="144"/>
      <w:jc w:val="both"/>
    </w:pPr>
    <w:rPr>
      <w:rFonts w:ascii="TmsCyr" w:eastAsia="MS Mincho" w:hAnsi="TmsCyr"/>
      <w:b/>
      <w:bCs/>
      <w:color w:val="auto"/>
      <w:szCs w:val="28"/>
      <w:lang w:val="x-none" w:eastAsia="en-US"/>
    </w:rPr>
  </w:style>
  <w:style w:type="character" w:customStyle="1" w:styleId="ListParagraphChar">
    <w:name w:val="List Paragraph Char"/>
    <w:aliases w:val="Гл точки Char,List Paragraph1 Char,текст Върбица Char"/>
    <w:link w:val="27"/>
    <w:uiPriority w:val="99"/>
    <w:locked/>
    <w:rsid w:val="007C217F"/>
    <w:rPr>
      <w:rFonts w:ascii="TmsCyr" w:eastAsia="MS Mincho" w:hAnsi="TmsCyr" w:cs="Times New Roman"/>
      <w:b/>
      <w:bCs/>
      <w:sz w:val="28"/>
      <w:szCs w:val="28"/>
      <w:lang w:val="x-none"/>
    </w:rPr>
  </w:style>
  <w:style w:type="paragraph" w:customStyle="1" w:styleId="a0">
    <w:name w:val="булет"/>
    <w:basedOn w:val="a1"/>
    <w:link w:val="Char5"/>
    <w:qFormat/>
    <w:rsid w:val="007C217F"/>
    <w:pPr>
      <w:numPr>
        <w:numId w:val="5"/>
      </w:numPr>
      <w:tabs>
        <w:tab w:val="left" w:pos="1985"/>
      </w:tabs>
      <w:spacing w:line="276" w:lineRule="auto"/>
      <w:ind w:firstLine="1123"/>
      <w:jc w:val="both"/>
    </w:pPr>
    <w:rPr>
      <w:rFonts w:ascii="Book Antiqua" w:eastAsia="MS Mincho" w:hAnsi="Book Antiqua"/>
      <w:b/>
      <w:bCs/>
      <w:i/>
      <w:iCs/>
      <w:noProof/>
      <w:color w:val="auto"/>
      <w:sz w:val="24"/>
      <w:szCs w:val="24"/>
      <w:lang w:val="x-none" w:eastAsia="en-US"/>
    </w:rPr>
  </w:style>
  <w:style w:type="character" w:customStyle="1" w:styleId="Char5">
    <w:name w:val="булет Char"/>
    <w:link w:val="a0"/>
    <w:locked/>
    <w:rsid w:val="007C217F"/>
    <w:rPr>
      <w:rFonts w:ascii="Book Antiqua" w:eastAsia="MS Mincho" w:hAnsi="Book Antiqua" w:cs="Times New Roman"/>
      <w:b/>
      <w:bCs/>
      <w:i/>
      <w:iCs/>
      <w:noProof/>
      <w:sz w:val="24"/>
      <w:szCs w:val="24"/>
      <w:lang w:val="x-none"/>
    </w:rPr>
  </w:style>
  <w:style w:type="paragraph" w:customStyle="1" w:styleId="afff0">
    <w:name w:val="таблица"/>
    <w:basedOn w:val="a1"/>
    <w:link w:val="Char6"/>
    <w:qFormat/>
    <w:rsid w:val="007C217F"/>
    <w:pPr>
      <w:tabs>
        <w:tab w:val="num" w:pos="360"/>
      </w:tabs>
      <w:suppressAutoHyphens/>
      <w:spacing w:line="276" w:lineRule="auto"/>
      <w:ind w:firstLine="397"/>
      <w:jc w:val="both"/>
      <w:outlineLvl w:val="0"/>
    </w:pPr>
    <w:rPr>
      <w:rFonts w:ascii="Book Antiqua" w:hAnsi="Book Antiqua"/>
      <w:i/>
      <w:iCs/>
      <w:spacing w:val="6"/>
      <w:sz w:val="22"/>
      <w:szCs w:val="22"/>
      <w:lang w:val="x-none" w:eastAsia="ar-SA"/>
    </w:rPr>
  </w:style>
  <w:style w:type="character" w:customStyle="1" w:styleId="Char6">
    <w:name w:val="таблица Char"/>
    <w:link w:val="afff0"/>
    <w:locked/>
    <w:rsid w:val="007C217F"/>
    <w:rPr>
      <w:rFonts w:ascii="Book Antiqua" w:eastAsia="Times New Roman" w:hAnsi="Book Antiqua" w:cs="Times New Roman"/>
      <w:i/>
      <w:iCs/>
      <w:color w:val="000000"/>
      <w:spacing w:val="6"/>
      <w:lang w:val="x-none" w:eastAsia="ar-SA"/>
    </w:rPr>
  </w:style>
  <w:style w:type="numbering" w:customStyle="1" w:styleId="110">
    <w:name w:val="Без списък11"/>
    <w:next w:val="a4"/>
    <w:uiPriority w:val="99"/>
    <w:semiHidden/>
    <w:unhideWhenUsed/>
    <w:rsid w:val="007C217F"/>
  </w:style>
  <w:style w:type="character" w:customStyle="1" w:styleId="17">
    <w:name w:val="Заглавие на книга1"/>
    <w:aliases w:val="Главни точки"/>
    <w:uiPriority w:val="33"/>
    <w:qFormat/>
    <w:rsid w:val="007C217F"/>
    <w:rPr>
      <w:b/>
      <w:bCs/>
      <w:smallCaps/>
      <w:spacing w:val="5"/>
    </w:rPr>
  </w:style>
  <w:style w:type="character" w:styleId="afff1">
    <w:name w:val="Emphasis"/>
    <w:qFormat/>
    <w:rsid w:val="007C217F"/>
    <w:rPr>
      <w:i/>
      <w:iCs/>
    </w:rPr>
  </w:style>
  <w:style w:type="paragraph" w:styleId="afff2">
    <w:name w:val="caption"/>
    <w:basedOn w:val="a1"/>
    <w:next w:val="a1"/>
    <w:qFormat/>
    <w:rsid w:val="007C217F"/>
    <w:pPr>
      <w:spacing w:before="120" w:after="120"/>
    </w:pPr>
    <w:rPr>
      <w:rFonts w:ascii="TmsCyr" w:hAnsi="TmsCyr"/>
      <w:b/>
      <w:bCs/>
      <w:color w:val="auto"/>
      <w:sz w:val="20"/>
      <w:lang w:val="et-EE" w:eastAsia="en-US"/>
    </w:rPr>
  </w:style>
  <w:style w:type="paragraph" w:customStyle="1" w:styleId="18">
    <w:name w:val="Без разредка1"/>
    <w:aliases w:val="Булети-2"/>
    <w:basedOn w:val="a1"/>
    <w:qFormat/>
    <w:rsid w:val="007C217F"/>
    <w:pPr>
      <w:spacing w:line="288" w:lineRule="auto"/>
      <w:ind w:firstLine="720"/>
      <w:contextualSpacing/>
      <w:mirrorIndents/>
      <w:jc w:val="both"/>
    </w:pPr>
    <w:rPr>
      <w:rFonts w:ascii="TmsCyr" w:eastAsia="MS Mincho" w:hAnsi="TmsCyr"/>
      <w:b/>
      <w:i/>
      <w:color w:val="auto"/>
      <w:szCs w:val="22"/>
      <w:u w:val="single"/>
      <w:lang w:val="bg-BG" w:eastAsia="en-US"/>
    </w:rPr>
  </w:style>
  <w:style w:type="paragraph" w:styleId="afff3">
    <w:name w:val="Intense Quote"/>
    <w:basedOn w:val="a1"/>
    <w:next w:val="a1"/>
    <w:link w:val="afff4"/>
    <w:uiPriority w:val="30"/>
    <w:qFormat/>
    <w:rsid w:val="007C217F"/>
    <w:pPr>
      <w:pBdr>
        <w:bottom w:val="single" w:sz="4" w:space="4" w:color="4F81BD"/>
      </w:pBdr>
      <w:spacing w:before="200" w:after="280" w:line="288" w:lineRule="auto"/>
      <w:ind w:left="936" w:right="936" w:firstLine="1440"/>
      <w:jc w:val="both"/>
    </w:pPr>
    <w:rPr>
      <w:rFonts w:ascii="TmsCyr" w:eastAsia="MS Mincho" w:hAnsi="TmsCyr"/>
      <w:b/>
      <w:bCs/>
      <w:i/>
      <w:iCs/>
      <w:color w:val="4F81BD"/>
      <w:sz w:val="26"/>
      <w:szCs w:val="22"/>
      <w:lang w:val="en-US" w:eastAsia="en-US"/>
    </w:rPr>
  </w:style>
  <w:style w:type="character" w:customStyle="1" w:styleId="afff4">
    <w:name w:val="Интензивно цитиране Знак"/>
    <w:basedOn w:val="a2"/>
    <w:link w:val="afff3"/>
    <w:uiPriority w:val="30"/>
    <w:rsid w:val="007C217F"/>
    <w:rPr>
      <w:rFonts w:ascii="TmsCyr" w:eastAsia="MS Mincho" w:hAnsi="TmsCyr" w:cs="Times New Roman"/>
      <w:b/>
      <w:bCs/>
      <w:i/>
      <w:iCs/>
      <w:color w:val="4F81BD"/>
      <w:sz w:val="26"/>
      <w:lang w:val="en-US"/>
    </w:rPr>
  </w:style>
  <w:style w:type="character" w:styleId="afff5">
    <w:name w:val="Intense Emphasis"/>
    <w:uiPriority w:val="21"/>
    <w:qFormat/>
    <w:rsid w:val="007C217F"/>
    <w:rPr>
      <w:b/>
      <w:bCs/>
      <w:i/>
      <w:iCs/>
      <w:color w:val="4F81BD"/>
    </w:rPr>
  </w:style>
  <w:style w:type="paragraph" w:customStyle="1" w:styleId="19">
    <w:name w:val="1."/>
    <w:basedOn w:val="affb"/>
    <w:link w:val="1Char"/>
    <w:qFormat/>
    <w:rsid w:val="007C217F"/>
    <w:pPr>
      <w:suppressAutoHyphens w:val="0"/>
      <w:ind w:firstLine="0"/>
      <w:outlineLvl w:val="9"/>
    </w:pPr>
    <w:rPr>
      <w:rFonts w:ascii="TmsCyr" w:eastAsia="Calibri" w:hAnsi="TmsCyr"/>
      <w:b/>
      <w:bCs w:val="0"/>
      <w:i/>
      <w:iCs w:val="0"/>
      <w:color w:val="auto"/>
      <w:sz w:val="28"/>
      <w:szCs w:val="26"/>
      <w:lang w:val="x-none" w:eastAsia="en-US"/>
    </w:rPr>
  </w:style>
  <w:style w:type="paragraph" w:customStyle="1" w:styleId="-1">
    <w:name w:val="Булети-1"/>
    <w:basedOn w:val="a1"/>
    <w:link w:val="-1Char"/>
    <w:qFormat/>
    <w:rsid w:val="007C217F"/>
    <w:pPr>
      <w:numPr>
        <w:numId w:val="7"/>
      </w:numPr>
      <w:tabs>
        <w:tab w:val="left" w:pos="480"/>
        <w:tab w:val="left" w:pos="960"/>
        <w:tab w:val="left" w:pos="1200"/>
      </w:tabs>
      <w:suppressAutoHyphens/>
      <w:spacing w:line="288" w:lineRule="auto"/>
      <w:contextualSpacing/>
      <w:mirrorIndents/>
      <w:jc w:val="both"/>
      <w:textboxTightWrap w:val="allLines"/>
    </w:pPr>
    <w:rPr>
      <w:rFonts w:ascii="TmsCyr" w:hAnsi="TmsCyr"/>
      <w:b/>
      <w:color w:val="auto"/>
      <w:sz w:val="26"/>
      <w:szCs w:val="24"/>
      <w:lang w:val="en-US" w:eastAsia="ar-SA"/>
    </w:rPr>
  </w:style>
  <w:style w:type="character" w:customStyle="1" w:styleId="-1Char">
    <w:name w:val="Булети-1 Char"/>
    <w:link w:val="-1"/>
    <w:rsid w:val="007C217F"/>
    <w:rPr>
      <w:rFonts w:ascii="TmsCyr" w:eastAsia="Times New Roman" w:hAnsi="TmsCyr" w:cs="Times New Roman"/>
      <w:b/>
      <w:sz w:val="26"/>
      <w:szCs w:val="24"/>
      <w:lang w:val="en-US" w:eastAsia="ar-SA"/>
    </w:rPr>
  </w:style>
  <w:style w:type="table" w:styleId="3-3">
    <w:name w:val="Medium Grid 3 Accent 3"/>
    <w:basedOn w:val="a3"/>
    <w:uiPriority w:val="69"/>
    <w:rsid w:val="007C217F"/>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1">
    <w:name w:val="Medium Grid 3 Accent 1"/>
    <w:basedOn w:val="a3"/>
    <w:uiPriority w:val="69"/>
    <w:rsid w:val="007C217F"/>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2-6">
    <w:name w:val="Medium Shading 2 Accent 6"/>
    <w:basedOn w:val="a3"/>
    <w:uiPriority w:val="64"/>
    <w:rsid w:val="007C217F"/>
    <w:pPr>
      <w:spacing w:after="0" w:line="240" w:lineRule="auto"/>
    </w:pPr>
    <w:rPr>
      <w:rFonts w:ascii="Calibri" w:eastAsia="Calibri" w:hAnsi="Calibri" w:cs="Times New Roman"/>
      <w:sz w:val="20"/>
      <w:szCs w:val="20"/>
      <w:lang w:eastAsia="bg-BG"/>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
    <w:name w:val="Light List Accent 3"/>
    <w:basedOn w:val="a3"/>
    <w:uiPriority w:val="61"/>
    <w:rsid w:val="007C217F"/>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paragraph" w:customStyle="1" w:styleId="afff6">
    <w:uiPriority w:val="61"/>
    <w:rsid w:val="007C217F"/>
    <w:pPr>
      <w:spacing w:after="0" w:line="240" w:lineRule="auto"/>
    </w:pPr>
    <w:rPr>
      <w:rFonts w:ascii="Calibri" w:eastAsia="Calibri" w:hAnsi="Calibri" w:cs="Times New Roman"/>
      <w:sz w:val="20"/>
      <w:szCs w:val="20"/>
      <w:lang w:eastAsia="bg-BG"/>
    </w:rPr>
  </w:style>
  <w:style w:type="table" w:styleId="-6">
    <w:name w:val="Light Shading Accent 6"/>
    <w:basedOn w:val="a3"/>
    <w:uiPriority w:val="60"/>
    <w:rsid w:val="007C217F"/>
    <w:pPr>
      <w:spacing w:after="0" w:line="240" w:lineRule="auto"/>
    </w:pPr>
    <w:rPr>
      <w:rFonts w:ascii="Calibri" w:eastAsia="Calibri" w:hAnsi="Calibri" w:cs="Times New Roman"/>
      <w:color w:val="E36C0A"/>
      <w:sz w:val="20"/>
      <w:szCs w:val="20"/>
      <w:lang w:eastAsia="bg-BG"/>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
    <w:name w:val="Light List Accent 5"/>
    <w:basedOn w:val="a3"/>
    <w:uiPriority w:val="61"/>
    <w:rsid w:val="007C217F"/>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4">
    <w:name w:val="Light List Accent 4"/>
    <w:basedOn w:val="a3"/>
    <w:uiPriority w:val="61"/>
    <w:rsid w:val="007C217F"/>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1a">
    <w:name w:val="Мрежа в таблица1"/>
    <w:basedOn w:val="a3"/>
    <w:next w:val="aff0"/>
    <w:uiPriority w:val="59"/>
    <w:rsid w:val="007C217F"/>
    <w:pPr>
      <w:spacing w:after="0" w:line="240" w:lineRule="auto"/>
    </w:pPr>
    <w:rPr>
      <w:rFonts w:ascii="Calibri" w:eastAsia="Calibri" w:hAnsi="Calibri"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Булети 1"/>
    <w:basedOn w:val="affb"/>
    <w:link w:val="1Char0"/>
    <w:qFormat/>
    <w:rsid w:val="007C217F"/>
    <w:pPr>
      <w:numPr>
        <w:numId w:val="6"/>
      </w:numPr>
    </w:pPr>
    <w:rPr>
      <w:rFonts w:ascii="Verdana" w:hAnsi="Verdana"/>
      <w:sz w:val="21"/>
      <w:szCs w:val="26"/>
      <w:lang w:val="en-US"/>
    </w:rPr>
  </w:style>
  <w:style w:type="character" w:customStyle="1" w:styleId="1Char0">
    <w:name w:val="Булети 1 Char"/>
    <w:link w:val="1"/>
    <w:rsid w:val="007C217F"/>
    <w:rPr>
      <w:rFonts w:ascii="Verdana" w:eastAsia="Times New Roman" w:hAnsi="Verdana" w:cs="Times New Roman"/>
      <w:bCs/>
      <w:iCs/>
      <w:color w:val="000000"/>
      <w:sz w:val="21"/>
      <w:szCs w:val="26"/>
      <w:lang w:val="en-US" w:eastAsia="ar-SA"/>
    </w:rPr>
  </w:style>
  <w:style w:type="paragraph" w:customStyle="1" w:styleId="111">
    <w:name w:val="1.1."/>
    <w:basedOn w:val="19"/>
    <w:link w:val="11Char"/>
    <w:qFormat/>
    <w:rsid w:val="007C217F"/>
    <w:pPr>
      <w:ind w:firstLine="794"/>
    </w:pPr>
    <w:rPr>
      <w:rFonts w:ascii="Verdana" w:hAnsi="Verdana"/>
      <w:noProof/>
      <w:sz w:val="22"/>
      <w:lang w:val="en-US"/>
    </w:rPr>
  </w:style>
  <w:style w:type="character" w:customStyle="1" w:styleId="11Char">
    <w:name w:val="1.1. Char"/>
    <w:link w:val="111"/>
    <w:rsid w:val="007C217F"/>
    <w:rPr>
      <w:rFonts w:ascii="Verdana" w:eastAsia="Calibri" w:hAnsi="Verdana" w:cs="Times New Roman"/>
      <w:b/>
      <w:i/>
      <w:noProof/>
      <w:szCs w:val="26"/>
      <w:lang w:val="en-US"/>
    </w:rPr>
  </w:style>
  <w:style w:type="character" w:customStyle="1" w:styleId="afff7">
    <w:name w:val="Основен текст_"/>
    <w:link w:val="1b"/>
    <w:locked/>
    <w:rsid w:val="007C217F"/>
    <w:rPr>
      <w:rFonts w:ascii="Batang" w:eastAsia="Batang" w:cs="Batang"/>
      <w:sz w:val="21"/>
      <w:szCs w:val="21"/>
      <w:shd w:val="clear" w:color="auto" w:fill="FFFFFF"/>
    </w:rPr>
  </w:style>
  <w:style w:type="paragraph" w:customStyle="1" w:styleId="1b">
    <w:name w:val="Основен текст1"/>
    <w:basedOn w:val="a1"/>
    <w:link w:val="afff7"/>
    <w:rsid w:val="007C217F"/>
    <w:pPr>
      <w:shd w:val="clear" w:color="auto" w:fill="FFFFFF"/>
      <w:spacing w:after="1200" w:line="162" w:lineRule="exact"/>
      <w:ind w:hanging="400"/>
      <w:jc w:val="right"/>
    </w:pPr>
    <w:rPr>
      <w:rFonts w:ascii="Batang" w:eastAsia="Batang" w:hAnsiTheme="minorHAnsi" w:cs="Batang"/>
      <w:color w:val="auto"/>
      <w:sz w:val="21"/>
      <w:szCs w:val="21"/>
      <w:lang w:val="bg-BG" w:eastAsia="en-US"/>
    </w:rPr>
  </w:style>
  <w:style w:type="character" w:customStyle="1" w:styleId="1Char">
    <w:name w:val="1. Char"/>
    <w:link w:val="19"/>
    <w:rsid w:val="007C217F"/>
    <w:rPr>
      <w:rFonts w:ascii="TmsCyr" w:eastAsia="Calibri" w:hAnsi="TmsCyr" w:cs="Times New Roman"/>
      <w:b/>
      <w:i/>
      <w:sz w:val="28"/>
      <w:szCs w:val="26"/>
      <w:lang w:val="x-none"/>
    </w:rPr>
  </w:style>
  <w:style w:type="paragraph" w:customStyle="1" w:styleId="CharChar1CharCharCharCharCharCharCharCharCharCharChar">
    <w:name w:val="Char Char1 Знак Знак Char Char Char Char Char Char Char Char Char Char Char"/>
    <w:basedOn w:val="a1"/>
    <w:rsid w:val="007C217F"/>
    <w:pPr>
      <w:tabs>
        <w:tab w:val="left" w:pos="709"/>
      </w:tabs>
    </w:pPr>
    <w:rPr>
      <w:rFonts w:ascii="Tahoma" w:hAnsi="Tahoma"/>
      <w:color w:val="auto"/>
      <w:sz w:val="24"/>
      <w:szCs w:val="24"/>
      <w:lang w:val="pl-PL" w:eastAsia="pl-PL"/>
    </w:rPr>
  </w:style>
  <w:style w:type="paragraph" w:customStyle="1" w:styleId="CharCharCharCharCharCharChar1CharCharCharCharCharCharCharCharCharCharCharCharCharChar1CharCharCharCharChar">
    <w:name w:val="Char Char Char Char Char Char Char1 Char Char Char Char Char Char Char Char Char Char Char Char Char Char1 Char Char Char Char Знак Знак Char Знак Знак"/>
    <w:basedOn w:val="a1"/>
    <w:rsid w:val="007C217F"/>
    <w:pPr>
      <w:tabs>
        <w:tab w:val="left" w:pos="709"/>
      </w:tabs>
    </w:pPr>
    <w:rPr>
      <w:rFonts w:ascii="Tahoma" w:hAnsi="Tahoma"/>
      <w:color w:val="auto"/>
      <w:sz w:val="24"/>
      <w:szCs w:val="24"/>
      <w:lang w:val="pl-PL" w:eastAsia="pl-PL"/>
    </w:rPr>
  </w:style>
  <w:style w:type="paragraph" w:customStyle="1" w:styleId="CharCharCharCharChar">
    <w:name w:val="Знак Char Char Знак Char Char Char"/>
    <w:basedOn w:val="a1"/>
    <w:rsid w:val="007C217F"/>
    <w:pPr>
      <w:tabs>
        <w:tab w:val="left" w:pos="709"/>
      </w:tabs>
      <w:suppressAutoHyphens/>
    </w:pPr>
    <w:rPr>
      <w:rFonts w:ascii="Tahoma" w:hAnsi="Tahoma"/>
      <w:color w:val="auto"/>
      <w:sz w:val="24"/>
      <w:szCs w:val="24"/>
      <w:lang w:val="pl-PL" w:eastAsia="pl-PL"/>
    </w:rPr>
  </w:style>
  <w:style w:type="character" w:customStyle="1" w:styleId="timark">
    <w:name w:val="timark"/>
    <w:basedOn w:val="a2"/>
    <w:uiPriority w:val="99"/>
    <w:rsid w:val="007C217F"/>
  </w:style>
  <w:style w:type="character" w:styleId="afff8">
    <w:name w:val="Subtle Emphasis"/>
    <w:qFormat/>
    <w:rsid w:val="007C217F"/>
    <w:rPr>
      <w:i/>
      <w:iCs/>
      <w:color w:val="808080"/>
    </w:rPr>
  </w:style>
  <w:style w:type="paragraph" w:customStyle="1" w:styleId="NoSpacing1">
    <w:name w:val="No Spacing1"/>
    <w:uiPriority w:val="1"/>
    <w:qFormat/>
    <w:rsid w:val="007C217F"/>
    <w:pPr>
      <w:spacing w:after="0" w:line="240" w:lineRule="auto"/>
    </w:pPr>
    <w:rPr>
      <w:rFonts w:ascii="Calibri" w:eastAsia="Calibri" w:hAnsi="Calibri" w:cs="Times New Roman"/>
    </w:rPr>
  </w:style>
  <w:style w:type="paragraph" w:customStyle="1" w:styleId="TableParagraph">
    <w:name w:val="Table Paragraph"/>
    <w:basedOn w:val="a1"/>
    <w:uiPriority w:val="1"/>
    <w:qFormat/>
    <w:rsid w:val="007C217F"/>
    <w:pPr>
      <w:widowControl w:val="0"/>
      <w:autoSpaceDE w:val="0"/>
      <w:autoSpaceDN w:val="0"/>
      <w:adjustRightInd w:val="0"/>
    </w:pPr>
    <w:rPr>
      <w:color w:val="auto"/>
      <w:sz w:val="24"/>
      <w:szCs w:val="24"/>
      <w:lang w:val="bg-BG"/>
    </w:rPr>
  </w:style>
  <w:style w:type="paragraph" w:customStyle="1" w:styleId="afff9">
    <w:name w:val="Знак Знак Знак"/>
    <w:basedOn w:val="a1"/>
    <w:rsid w:val="007C217F"/>
    <w:pPr>
      <w:tabs>
        <w:tab w:val="left" w:pos="709"/>
      </w:tabs>
    </w:pPr>
    <w:rPr>
      <w:rFonts w:ascii="Tahoma" w:hAnsi="Tahoma"/>
      <w:color w:val="auto"/>
      <w:sz w:val="24"/>
      <w:szCs w:val="24"/>
      <w:lang w:val="pl-PL" w:eastAsia="pl-PL"/>
    </w:rPr>
  </w:style>
  <w:style w:type="character" w:customStyle="1" w:styleId="Bodytext5">
    <w:name w:val="Body text (5)_"/>
    <w:link w:val="Bodytext50"/>
    <w:locked/>
    <w:rsid w:val="007C217F"/>
    <w:rPr>
      <w:sz w:val="21"/>
      <w:szCs w:val="21"/>
      <w:shd w:val="clear" w:color="auto" w:fill="FFFFFF"/>
    </w:rPr>
  </w:style>
  <w:style w:type="paragraph" w:customStyle="1" w:styleId="Bodytext50">
    <w:name w:val="Body text (5)"/>
    <w:basedOn w:val="a1"/>
    <w:link w:val="Bodytext5"/>
    <w:rsid w:val="007C217F"/>
    <w:pPr>
      <w:shd w:val="clear" w:color="auto" w:fill="FFFFFF"/>
      <w:spacing w:line="413" w:lineRule="exact"/>
      <w:ind w:firstLine="700"/>
      <w:jc w:val="both"/>
    </w:pPr>
    <w:rPr>
      <w:rFonts w:asciiTheme="minorHAnsi" w:eastAsiaTheme="minorHAnsi" w:hAnsiTheme="minorHAnsi" w:cstheme="minorBidi"/>
      <w:color w:val="auto"/>
      <w:sz w:val="21"/>
      <w:szCs w:val="21"/>
      <w:lang w:val="bg-BG" w:eastAsia="en-US"/>
    </w:rPr>
  </w:style>
  <w:style w:type="character" w:customStyle="1" w:styleId="Bodytext4">
    <w:name w:val="Body text (4)_"/>
    <w:link w:val="Bodytext40"/>
    <w:locked/>
    <w:rsid w:val="007C217F"/>
    <w:rPr>
      <w:sz w:val="21"/>
      <w:szCs w:val="21"/>
      <w:shd w:val="clear" w:color="auto" w:fill="FFFFFF"/>
    </w:rPr>
  </w:style>
  <w:style w:type="paragraph" w:customStyle="1" w:styleId="Bodytext40">
    <w:name w:val="Body text (4)"/>
    <w:basedOn w:val="a1"/>
    <w:link w:val="Bodytext4"/>
    <w:rsid w:val="007C217F"/>
    <w:pPr>
      <w:shd w:val="clear" w:color="auto" w:fill="FFFFFF"/>
      <w:spacing w:line="259" w:lineRule="exact"/>
    </w:pPr>
    <w:rPr>
      <w:rFonts w:asciiTheme="minorHAnsi" w:eastAsiaTheme="minorHAnsi" w:hAnsiTheme="minorHAnsi" w:cstheme="minorBidi"/>
      <w:color w:val="auto"/>
      <w:sz w:val="21"/>
      <w:szCs w:val="21"/>
      <w:lang w:val="bg-BG" w:eastAsia="en-US"/>
    </w:rPr>
  </w:style>
  <w:style w:type="character" w:customStyle="1" w:styleId="samedocreference">
    <w:name w:val="samedocreference"/>
    <w:rsid w:val="007C217F"/>
  </w:style>
  <w:style w:type="paragraph" w:customStyle="1" w:styleId="buttons">
    <w:name w:val="buttons"/>
    <w:basedOn w:val="a1"/>
    <w:rsid w:val="007C217F"/>
    <w:pPr>
      <w:spacing w:before="100" w:beforeAutospacing="1" w:after="100" w:afterAutospacing="1"/>
    </w:pPr>
    <w:rPr>
      <w:color w:val="auto"/>
      <w:sz w:val="24"/>
      <w:szCs w:val="24"/>
      <w:lang w:val="bg-BG"/>
    </w:rPr>
  </w:style>
  <w:style w:type="paragraph" w:customStyle="1" w:styleId="CharCharCharCharCharCharCharCharCharCharCharCharCharCharCharCharChar">
    <w:name w:val="Char Char Char Char Char Char Char Char Char Char Char Char Char Char Char Char Char Знак Знак Знак Знак Знак Знак"/>
    <w:basedOn w:val="a1"/>
    <w:rsid w:val="007C217F"/>
    <w:pPr>
      <w:tabs>
        <w:tab w:val="left" w:pos="709"/>
      </w:tabs>
    </w:pPr>
    <w:rPr>
      <w:rFonts w:ascii="Tahoma" w:hAnsi="Tahoma"/>
      <w:color w:val="auto"/>
      <w:sz w:val="24"/>
      <w:szCs w:val="24"/>
      <w:lang w:val="pl-PL" w:eastAsia="pl-PL"/>
    </w:rPr>
  </w:style>
  <w:style w:type="paragraph" w:styleId="afffa">
    <w:name w:val="Body Text First Indent"/>
    <w:basedOn w:val="a7"/>
    <w:link w:val="afffb"/>
    <w:rsid w:val="007C217F"/>
    <w:pPr>
      <w:spacing w:after="120"/>
      <w:ind w:firstLine="210"/>
      <w:jc w:val="left"/>
    </w:pPr>
    <w:rPr>
      <w:b w:val="0"/>
      <w:bCs w:val="0"/>
      <w:sz w:val="24"/>
      <w:lang w:val="bg-BG"/>
    </w:rPr>
  </w:style>
  <w:style w:type="character" w:customStyle="1" w:styleId="afffb">
    <w:name w:val="Основен текст отстъп първи ред Знак"/>
    <w:basedOn w:val="a8"/>
    <w:link w:val="afffa"/>
    <w:rsid w:val="007C217F"/>
    <w:rPr>
      <w:rFonts w:ascii="Times New Roman" w:eastAsia="Times New Roman" w:hAnsi="Times New Roman" w:cs="Times New Roman"/>
      <w:b w:val="0"/>
      <w:bCs w:val="0"/>
      <w:sz w:val="24"/>
      <w:szCs w:val="24"/>
      <w:lang w:val="x-none"/>
    </w:rPr>
  </w:style>
  <w:style w:type="paragraph" w:styleId="28">
    <w:name w:val="List 2"/>
    <w:basedOn w:val="a1"/>
    <w:rsid w:val="007C217F"/>
    <w:pPr>
      <w:ind w:left="566" w:hanging="283"/>
      <w:contextualSpacing/>
    </w:pPr>
    <w:rPr>
      <w:color w:val="auto"/>
      <w:sz w:val="24"/>
      <w:szCs w:val="24"/>
      <w:lang w:val="bg-BG" w:eastAsia="en-US"/>
    </w:rPr>
  </w:style>
  <w:style w:type="paragraph" w:styleId="afffc">
    <w:name w:val="List"/>
    <w:basedOn w:val="a1"/>
    <w:rsid w:val="007C217F"/>
    <w:pPr>
      <w:ind w:left="283" w:hanging="283"/>
      <w:contextualSpacing/>
    </w:pPr>
    <w:rPr>
      <w:color w:val="auto"/>
      <w:sz w:val="24"/>
      <w:szCs w:val="24"/>
      <w:lang w:val="bg-BG" w:eastAsia="en-US"/>
    </w:rPr>
  </w:style>
  <w:style w:type="paragraph" w:styleId="2">
    <w:name w:val="List Bullet 2"/>
    <w:basedOn w:val="a1"/>
    <w:rsid w:val="007C217F"/>
    <w:pPr>
      <w:numPr>
        <w:numId w:val="8"/>
      </w:numPr>
      <w:contextualSpacing/>
    </w:pPr>
    <w:rPr>
      <w:color w:val="auto"/>
      <w:sz w:val="24"/>
      <w:szCs w:val="24"/>
      <w:lang w:val="bg-BG" w:eastAsia="en-US"/>
    </w:rPr>
  </w:style>
  <w:style w:type="paragraph" w:customStyle="1" w:styleId="Style14">
    <w:name w:val="Style14"/>
    <w:basedOn w:val="a1"/>
    <w:rsid w:val="007C217F"/>
    <w:pPr>
      <w:widowControl w:val="0"/>
      <w:autoSpaceDE w:val="0"/>
      <w:autoSpaceDN w:val="0"/>
      <w:adjustRightInd w:val="0"/>
    </w:pPr>
    <w:rPr>
      <w:color w:val="auto"/>
      <w:sz w:val="24"/>
      <w:szCs w:val="24"/>
      <w:lang w:val="bg-BG"/>
    </w:rPr>
  </w:style>
  <w:style w:type="character" w:customStyle="1" w:styleId="FontStyle37">
    <w:name w:val="Font Style37"/>
    <w:rsid w:val="007C217F"/>
    <w:rPr>
      <w:rFonts w:ascii="Times New Roman" w:hAnsi="Times New Roman" w:cs="Times New Roman" w:hint="default"/>
      <w:b/>
      <w:bCs/>
      <w:sz w:val="22"/>
      <w:szCs w:val="22"/>
    </w:rPr>
  </w:style>
  <w:style w:type="character" w:customStyle="1" w:styleId="FontStyle39">
    <w:name w:val="Font Style39"/>
    <w:rsid w:val="007C217F"/>
    <w:rPr>
      <w:rFonts w:ascii="Times New Roman" w:hAnsi="Times New Roman" w:cs="Times New Roman" w:hint="default"/>
      <w:sz w:val="22"/>
      <w:szCs w:val="22"/>
    </w:rPr>
  </w:style>
  <w:style w:type="paragraph" w:styleId="3">
    <w:name w:val="List Bullet 3"/>
    <w:basedOn w:val="a1"/>
    <w:rsid w:val="007C217F"/>
    <w:pPr>
      <w:numPr>
        <w:numId w:val="9"/>
      </w:numPr>
      <w:contextualSpacing/>
    </w:pPr>
    <w:rPr>
      <w:color w:val="auto"/>
      <w:sz w:val="24"/>
      <w:szCs w:val="24"/>
      <w:lang w:val="bg-BG" w:eastAsia="en-US"/>
    </w:rPr>
  </w:style>
  <w:style w:type="paragraph" w:styleId="29">
    <w:name w:val="List Continue 2"/>
    <w:basedOn w:val="a1"/>
    <w:rsid w:val="007C217F"/>
    <w:pPr>
      <w:spacing w:after="120"/>
      <w:ind w:left="566"/>
      <w:contextualSpacing/>
    </w:pPr>
    <w:rPr>
      <w:color w:val="auto"/>
      <w:sz w:val="24"/>
      <w:szCs w:val="24"/>
      <w:lang w:val="bg-BG" w:eastAsia="en-US"/>
    </w:rPr>
  </w:style>
  <w:style w:type="paragraph" w:styleId="a">
    <w:name w:val="List Bullet"/>
    <w:basedOn w:val="a1"/>
    <w:uiPriority w:val="99"/>
    <w:rsid w:val="007C217F"/>
    <w:pPr>
      <w:numPr>
        <w:numId w:val="10"/>
      </w:numPr>
      <w:contextualSpacing/>
    </w:pPr>
    <w:rPr>
      <w:color w:val="auto"/>
      <w:sz w:val="24"/>
      <w:szCs w:val="24"/>
      <w:lang w:val="bg-BG" w:eastAsia="en-US"/>
    </w:rPr>
  </w:style>
  <w:style w:type="paragraph" w:styleId="39">
    <w:name w:val="List 3"/>
    <w:basedOn w:val="a1"/>
    <w:uiPriority w:val="99"/>
    <w:rsid w:val="007C217F"/>
    <w:pPr>
      <w:ind w:left="849" w:hanging="283"/>
      <w:contextualSpacing/>
    </w:pPr>
    <w:rPr>
      <w:color w:val="auto"/>
      <w:sz w:val="24"/>
      <w:szCs w:val="24"/>
      <w:lang w:val="bg-BG" w:eastAsia="en-US"/>
    </w:rPr>
  </w:style>
  <w:style w:type="character" w:customStyle="1" w:styleId="alcapt2">
    <w:name w:val="al_capt2"/>
    <w:rsid w:val="007C217F"/>
    <w:rPr>
      <w:rFonts w:ascii="Times New Roman" w:hAnsi="Times New Roman" w:cs="Times New Roman" w:hint="default"/>
      <w:i/>
      <w:iCs/>
    </w:rPr>
  </w:style>
  <w:style w:type="character" w:customStyle="1" w:styleId="parcapt2">
    <w:name w:val="par_capt2"/>
    <w:rsid w:val="007C217F"/>
    <w:rPr>
      <w:rFonts w:ascii="Times New Roman" w:hAnsi="Times New Roman" w:cs="Times New Roman" w:hint="default"/>
      <w:b/>
      <w:bCs/>
    </w:rPr>
  </w:style>
  <w:style w:type="character" w:customStyle="1" w:styleId="ala51">
    <w:name w:val="al_a51"/>
    <w:rsid w:val="007C217F"/>
    <w:rPr>
      <w:rFonts w:ascii="Times New Roman" w:hAnsi="Times New Roman" w:cs="Times New Roman" w:hint="default"/>
    </w:rPr>
  </w:style>
  <w:style w:type="character" w:customStyle="1" w:styleId="ala52">
    <w:name w:val="al_a52"/>
    <w:rsid w:val="007C217F"/>
    <w:rPr>
      <w:rFonts w:ascii="Times New Roman" w:hAnsi="Times New Roman" w:cs="Times New Roman" w:hint="default"/>
    </w:rPr>
  </w:style>
  <w:style w:type="character" w:customStyle="1" w:styleId="ala53">
    <w:name w:val="al_a53"/>
    <w:rsid w:val="007C217F"/>
    <w:rPr>
      <w:rFonts w:ascii="Times New Roman" w:hAnsi="Times New Roman" w:cs="Times New Roman" w:hint="default"/>
    </w:rPr>
  </w:style>
  <w:style w:type="character" w:customStyle="1" w:styleId="ala55">
    <w:name w:val="al_a55"/>
    <w:rsid w:val="007C217F"/>
    <w:rPr>
      <w:rFonts w:ascii="Times New Roman" w:hAnsi="Times New Roman" w:cs="Times New Roman" w:hint="default"/>
    </w:rPr>
  </w:style>
  <w:style w:type="character" w:customStyle="1" w:styleId="ala56">
    <w:name w:val="al_a56"/>
    <w:rsid w:val="007C217F"/>
    <w:rPr>
      <w:rFonts w:ascii="Times New Roman" w:hAnsi="Times New Roman" w:cs="Times New Roman" w:hint="default"/>
    </w:rPr>
  </w:style>
  <w:style w:type="character" w:customStyle="1" w:styleId="ala57">
    <w:name w:val="al_a57"/>
    <w:rsid w:val="007C217F"/>
    <w:rPr>
      <w:rFonts w:ascii="Times New Roman" w:hAnsi="Times New Roman" w:cs="Times New Roman" w:hint="default"/>
    </w:rPr>
  </w:style>
  <w:style w:type="character" w:customStyle="1" w:styleId="ala58">
    <w:name w:val="al_a58"/>
    <w:rsid w:val="007C217F"/>
    <w:rPr>
      <w:rFonts w:ascii="Times New Roman" w:hAnsi="Times New Roman" w:cs="Times New Roman" w:hint="default"/>
    </w:rPr>
  </w:style>
  <w:style w:type="character" w:customStyle="1" w:styleId="ala59">
    <w:name w:val="al_a59"/>
    <w:rsid w:val="007C217F"/>
    <w:rPr>
      <w:rFonts w:ascii="Times New Roman" w:hAnsi="Times New Roman" w:cs="Times New Roman" w:hint="default"/>
    </w:rPr>
  </w:style>
  <w:style w:type="character" w:customStyle="1" w:styleId="ala60">
    <w:name w:val="al_a60"/>
    <w:rsid w:val="007C217F"/>
    <w:rPr>
      <w:rFonts w:ascii="Times New Roman" w:hAnsi="Times New Roman" w:cs="Times New Roman" w:hint="default"/>
    </w:rPr>
  </w:style>
  <w:style w:type="character" w:customStyle="1" w:styleId="ala61">
    <w:name w:val="al_a61"/>
    <w:rsid w:val="007C217F"/>
    <w:rPr>
      <w:rFonts w:ascii="Times New Roman" w:hAnsi="Times New Roman" w:cs="Times New Roman" w:hint="default"/>
    </w:rPr>
  </w:style>
  <w:style w:type="character" w:customStyle="1" w:styleId="ala62">
    <w:name w:val="al_a62"/>
    <w:rsid w:val="007C217F"/>
    <w:rPr>
      <w:rFonts w:ascii="Times New Roman" w:hAnsi="Times New Roman" w:cs="Times New Roman" w:hint="default"/>
    </w:rPr>
  </w:style>
  <w:style w:type="character" w:customStyle="1" w:styleId="ala63">
    <w:name w:val="al_a63"/>
    <w:rsid w:val="007C217F"/>
    <w:rPr>
      <w:rFonts w:ascii="Times New Roman" w:hAnsi="Times New Roman" w:cs="Times New Roman" w:hint="default"/>
    </w:rPr>
  </w:style>
  <w:style w:type="character" w:customStyle="1" w:styleId="ala64">
    <w:name w:val="al_a64"/>
    <w:rsid w:val="007C217F"/>
    <w:rPr>
      <w:rFonts w:ascii="Times New Roman" w:hAnsi="Times New Roman" w:cs="Times New Roman" w:hint="default"/>
    </w:rPr>
  </w:style>
  <w:style w:type="character" w:customStyle="1" w:styleId="ala65">
    <w:name w:val="al_a65"/>
    <w:rsid w:val="007C217F"/>
    <w:rPr>
      <w:rFonts w:ascii="Times New Roman" w:hAnsi="Times New Roman" w:cs="Times New Roman" w:hint="default"/>
    </w:rPr>
  </w:style>
  <w:style w:type="character" w:customStyle="1" w:styleId="ala66">
    <w:name w:val="al_a66"/>
    <w:rsid w:val="007C217F"/>
    <w:rPr>
      <w:rFonts w:ascii="Times New Roman" w:hAnsi="Times New Roman" w:cs="Times New Roman" w:hint="default"/>
    </w:rPr>
  </w:style>
  <w:style w:type="character" w:customStyle="1" w:styleId="ala67">
    <w:name w:val="al_a67"/>
    <w:rsid w:val="007C217F"/>
    <w:rPr>
      <w:rFonts w:ascii="Times New Roman" w:hAnsi="Times New Roman" w:cs="Times New Roman" w:hint="default"/>
    </w:rPr>
  </w:style>
  <w:style w:type="character" w:customStyle="1" w:styleId="ala92">
    <w:name w:val="al_a92"/>
    <w:rsid w:val="007C217F"/>
    <w:rPr>
      <w:rFonts w:ascii="Times New Roman" w:hAnsi="Times New Roman" w:cs="Times New Roman" w:hint="default"/>
    </w:rPr>
  </w:style>
  <w:style w:type="character" w:customStyle="1" w:styleId="ala93">
    <w:name w:val="al_a93"/>
    <w:rsid w:val="007C217F"/>
    <w:rPr>
      <w:rFonts w:ascii="Times New Roman" w:hAnsi="Times New Roman" w:cs="Times New Roman" w:hint="default"/>
    </w:rPr>
  </w:style>
  <w:style w:type="character" w:customStyle="1" w:styleId="ala94">
    <w:name w:val="al_a94"/>
    <w:rsid w:val="007C217F"/>
    <w:rPr>
      <w:rFonts w:ascii="Times New Roman" w:hAnsi="Times New Roman" w:cs="Times New Roman" w:hint="default"/>
    </w:rPr>
  </w:style>
  <w:style w:type="character" w:customStyle="1" w:styleId="ala95">
    <w:name w:val="al_a95"/>
    <w:rsid w:val="007C217F"/>
    <w:rPr>
      <w:rFonts w:ascii="Times New Roman" w:hAnsi="Times New Roman" w:cs="Times New Roman" w:hint="default"/>
    </w:rPr>
  </w:style>
  <w:style w:type="character" w:customStyle="1" w:styleId="ala96">
    <w:name w:val="al_a96"/>
    <w:rsid w:val="007C217F"/>
    <w:rPr>
      <w:rFonts w:ascii="Times New Roman" w:hAnsi="Times New Roman" w:cs="Times New Roman" w:hint="default"/>
    </w:rPr>
  </w:style>
  <w:style w:type="character" w:customStyle="1" w:styleId="ala97">
    <w:name w:val="al_a97"/>
    <w:rsid w:val="007C217F"/>
    <w:rPr>
      <w:rFonts w:ascii="Times New Roman" w:hAnsi="Times New Roman" w:cs="Times New Roman" w:hint="default"/>
    </w:rPr>
  </w:style>
  <w:style w:type="character" w:customStyle="1" w:styleId="ala98">
    <w:name w:val="al_a98"/>
    <w:rsid w:val="007C217F"/>
    <w:rPr>
      <w:rFonts w:ascii="Times New Roman" w:hAnsi="Times New Roman" w:cs="Times New Roman" w:hint="default"/>
    </w:rPr>
  </w:style>
  <w:style w:type="character" w:customStyle="1" w:styleId="ala150">
    <w:name w:val="al_a150"/>
    <w:rsid w:val="007C217F"/>
    <w:rPr>
      <w:rFonts w:ascii="Times New Roman" w:hAnsi="Times New Roman" w:cs="Times New Roman" w:hint="default"/>
    </w:rPr>
  </w:style>
  <w:style w:type="character" w:customStyle="1" w:styleId="ala151">
    <w:name w:val="al_a151"/>
    <w:rsid w:val="007C217F"/>
    <w:rPr>
      <w:rFonts w:ascii="Times New Roman" w:hAnsi="Times New Roman" w:cs="Times New Roman" w:hint="default"/>
    </w:rPr>
  </w:style>
  <w:style w:type="character" w:customStyle="1" w:styleId="ala152">
    <w:name w:val="al_a152"/>
    <w:rsid w:val="007C217F"/>
    <w:rPr>
      <w:rFonts w:ascii="Times New Roman" w:hAnsi="Times New Roman" w:cs="Times New Roman" w:hint="default"/>
    </w:rPr>
  </w:style>
  <w:style w:type="character" w:customStyle="1" w:styleId="ala154">
    <w:name w:val="al_a154"/>
    <w:rsid w:val="007C217F"/>
    <w:rPr>
      <w:rFonts w:ascii="Times New Roman" w:hAnsi="Times New Roman" w:cs="Times New Roman" w:hint="default"/>
    </w:rPr>
  </w:style>
  <w:style w:type="character" w:customStyle="1" w:styleId="ala22">
    <w:name w:val="al_a22"/>
    <w:rsid w:val="007C217F"/>
    <w:rPr>
      <w:rFonts w:ascii="Times New Roman" w:hAnsi="Times New Roman" w:cs="Times New Roman" w:hint="default"/>
    </w:rPr>
  </w:style>
  <w:style w:type="character" w:customStyle="1" w:styleId="ala27">
    <w:name w:val="al_a27"/>
    <w:rsid w:val="007C217F"/>
    <w:rPr>
      <w:rFonts w:ascii="Times New Roman" w:hAnsi="Times New Roman" w:cs="Times New Roman" w:hint="default"/>
    </w:rPr>
  </w:style>
  <w:style w:type="character" w:customStyle="1" w:styleId="ala28">
    <w:name w:val="al_a28"/>
    <w:rsid w:val="007C217F"/>
    <w:rPr>
      <w:rFonts w:ascii="Times New Roman" w:hAnsi="Times New Roman" w:cs="Times New Roman" w:hint="default"/>
    </w:rPr>
  </w:style>
  <w:style w:type="character" w:customStyle="1" w:styleId="ala29">
    <w:name w:val="al_a29"/>
    <w:rsid w:val="007C217F"/>
    <w:rPr>
      <w:rFonts w:ascii="Times New Roman" w:hAnsi="Times New Roman" w:cs="Times New Roman" w:hint="default"/>
    </w:rPr>
  </w:style>
  <w:style w:type="character" w:customStyle="1" w:styleId="ala36">
    <w:name w:val="al_a36"/>
    <w:rsid w:val="007C217F"/>
    <w:rPr>
      <w:rFonts w:ascii="Times New Roman" w:hAnsi="Times New Roman" w:cs="Times New Roman" w:hint="default"/>
    </w:rPr>
  </w:style>
  <w:style w:type="character" w:customStyle="1" w:styleId="ala37">
    <w:name w:val="al_a37"/>
    <w:rsid w:val="007C217F"/>
    <w:rPr>
      <w:rFonts w:ascii="Times New Roman" w:hAnsi="Times New Roman" w:cs="Times New Roman" w:hint="default"/>
    </w:rPr>
  </w:style>
  <w:style w:type="character" w:customStyle="1" w:styleId="ala40">
    <w:name w:val="al_a40"/>
    <w:rsid w:val="007C217F"/>
    <w:rPr>
      <w:rFonts w:ascii="Times New Roman" w:hAnsi="Times New Roman" w:cs="Times New Roman" w:hint="default"/>
    </w:rPr>
  </w:style>
  <w:style w:type="character" w:customStyle="1" w:styleId="ala41">
    <w:name w:val="al_a41"/>
    <w:rsid w:val="007C217F"/>
    <w:rPr>
      <w:rFonts w:ascii="Times New Roman" w:hAnsi="Times New Roman" w:cs="Times New Roman" w:hint="default"/>
    </w:rPr>
  </w:style>
  <w:style w:type="character" w:customStyle="1" w:styleId="ala42">
    <w:name w:val="al_a42"/>
    <w:rsid w:val="007C217F"/>
    <w:rPr>
      <w:rFonts w:ascii="Times New Roman" w:hAnsi="Times New Roman" w:cs="Times New Roman" w:hint="default"/>
    </w:rPr>
  </w:style>
  <w:style w:type="character" w:customStyle="1" w:styleId="ala43">
    <w:name w:val="al_a43"/>
    <w:rsid w:val="007C217F"/>
    <w:rPr>
      <w:rFonts w:ascii="Times New Roman" w:hAnsi="Times New Roman" w:cs="Times New Roman" w:hint="default"/>
    </w:rPr>
  </w:style>
  <w:style w:type="character" w:customStyle="1" w:styleId="ala44">
    <w:name w:val="al_a44"/>
    <w:rsid w:val="007C217F"/>
    <w:rPr>
      <w:rFonts w:ascii="Times New Roman" w:hAnsi="Times New Roman" w:cs="Times New Roman" w:hint="default"/>
    </w:rPr>
  </w:style>
  <w:style w:type="character" w:customStyle="1" w:styleId="ala45">
    <w:name w:val="al_a45"/>
    <w:rsid w:val="007C217F"/>
    <w:rPr>
      <w:rFonts w:ascii="Times New Roman" w:hAnsi="Times New Roman" w:cs="Times New Roman" w:hint="default"/>
    </w:rPr>
  </w:style>
  <w:style w:type="character" w:customStyle="1" w:styleId="ala46">
    <w:name w:val="al_a46"/>
    <w:rsid w:val="007C217F"/>
    <w:rPr>
      <w:rFonts w:ascii="Times New Roman" w:hAnsi="Times New Roman" w:cs="Times New Roman" w:hint="default"/>
    </w:rPr>
  </w:style>
  <w:style w:type="character" w:customStyle="1" w:styleId="ala47">
    <w:name w:val="al_a47"/>
    <w:rsid w:val="007C217F"/>
    <w:rPr>
      <w:rFonts w:ascii="Times New Roman" w:hAnsi="Times New Roman" w:cs="Times New Roman" w:hint="default"/>
    </w:rPr>
  </w:style>
  <w:style w:type="character" w:customStyle="1" w:styleId="ldef2">
    <w:name w:val="ldef2"/>
    <w:rsid w:val="007C217F"/>
    <w:rPr>
      <w:rFonts w:cs="Times New Roman"/>
      <w:color w:val="FF0000"/>
    </w:rPr>
  </w:style>
  <w:style w:type="paragraph" w:customStyle="1" w:styleId="afffd">
    <w:name w:val="Знак Знак"/>
    <w:basedOn w:val="a1"/>
    <w:uiPriority w:val="99"/>
    <w:semiHidden/>
    <w:rsid w:val="007C217F"/>
    <w:pPr>
      <w:tabs>
        <w:tab w:val="left" w:pos="709"/>
      </w:tabs>
    </w:pPr>
    <w:rPr>
      <w:rFonts w:ascii="Futura Bk" w:hAnsi="Futura Bk"/>
      <w:noProof/>
      <w:color w:val="auto"/>
      <w:sz w:val="20"/>
      <w:szCs w:val="24"/>
      <w:lang w:val="pl-PL" w:eastAsia="pl-PL"/>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uiPriority w:val="99"/>
    <w:semiHidden/>
    <w:rsid w:val="007C217F"/>
    <w:rPr>
      <w:sz w:val="20"/>
      <w:szCs w:val="20"/>
      <w:lang w:val="en-US" w:eastAsia="en-US"/>
    </w:rPr>
  </w:style>
  <w:style w:type="paragraph" w:customStyle="1" w:styleId="title17">
    <w:name w:val="title17"/>
    <w:basedOn w:val="a1"/>
    <w:uiPriority w:val="99"/>
    <w:rsid w:val="007C217F"/>
    <w:pPr>
      <w:spacing w:before="100" w:beforeAutospacing="1" w:after="100" w:afterAutospacing="1"/>
      <w:jc w:val="center"/>
      <w:textAlignment w:val="center"/>
    </w:pPr>
    <w:rPr>
      <w:b/>
      <w:bCs/>
      <w:color w:val="auto"/>
      <w:sz w:val="26"/>
      <w:szCs w:val="26"/>
      <w:lang w:val="bg-BG"/>
    </w:rPr>
  </w:style>
  <w:style w:type="character" w:customStyle="1" w:styleId="samedocreference1">
    <w:name w:val="samedocreference1"/>
    <w:uiPriority w:val="99"/>
    <w:rsid w:val="007C217F"/>
    <w:rPr>
      <w:color w:val="8B0000"/>
      <w:u w:val="single"/>
    </w:rPr>
  </w:style>
  <w:style w:type="character" w:customStyle="1" w:styleId="newdocreference1">
    <w:name w:val="newdocreference1"/>
    <w:uiPriority w:val="99"/>
    <w:rsid w:val="007C217F"/>
    <w:rPr>
      <w:color w:val="0000FF"/>
      <w:u w:val="single"/>
    </w:rPr>
  </w:style>
  <w:style w:type="paragraph" w:customStyle="1" w:styleId="p14">
    <w:name w:val="p14"/>
    <w:basedOn w:val="a1"/>
    <w:uiPriority w:val="99"/>
    <w:rsid w:val="007C217F"/>
    <w:pPr>
      <w:widowControl w:val="0"/>
      <w:tabs>
        <w:tab w:val="left" w:pos="720"/>
      </w:tabs>
      <w:spacing w:line="280" w:lineRule="atLeast"/>
      <w:jc w:val="both"/>
    </w:pPr>
    <w:rPr>
      <w:color w:val="auto"/>
      <w:sz w:val="24"/>
      <w:szCs w:val="24"/>
      <w:lang w:val="en-GB"/>
    </w:rPr>
  </w:style>
  <w:style w:type="paragraph" w:customStyle="1" w:styleId="CharCharChar2CharCharCharCharCharCharCharCharCharCharChar">
    <w:name w:val="Char Char Char2 Char Char Char Char Char Char Char Char Char Char Знак Знак Знак Знак Знак Char Знак Знак"/>
    <w:basedOn w:val="a1"/>
    <w:uiPriority w:val="99"/>
    <w:rsid w:val="007C217F"/>
    <w:pPr>
      <w:tabs>
        <w:tab w:val="left" w:pos="709"/>
      </w:tabs>
    </w:pPr>
    <w:rPr>
      <w:rFonts w:ascii="Tahoma" w:hAnsi="Tahoma"/>
      <w:color w:val="auto"/>
      <w:sz w:val="24"/>
      <w:szCs w:val="24"/>
      <w:lang w:val="pl-PL" w:eastAsia="pl-PL"/>
    </w:rPr>
  </w:style>
  <w:style w:type="paragraph" w:customStyle="1" w:styleId="Char1CharCharCharCharCharCharCharCharCharCharCharCharCharChar">
    <w:name w:val="Char1 Char Char Char Char Char Char Char Char Char Char Char Char Char Char Знак Знак"/>
    <w:basedOn w:val="a1"/>
    <w:uiPriority w:val="99"/>
    <w:rsid w:val="007C217F"/>
    <w:pPr>
      <w:tabs>
        <w:tab w:val="left" w:pos="709"/>
      </w:tabs>
    </w:pPr>
    <w:rPr>
      <w:rFonts w:ascii="Tahoma" w:hAnsi="Tahoma"/>
      <w:color w:val="auto"/>
      <w:sz w:val="24"/>
      <w:szCs w:val="24"/>
      <w:lang w:val="pl-PL" w:eastAsia="pl-PL"/>
    </w:rPr>
  </w:style>
  <w:style w:type="paragraph" w:customStyle="1" w:styleId="1c">
    <w:name w:val="Знак Знак1"/>
    <w:basedOn w:val="a1"/>
    <w:uiPriority w:val="99"/>
    <w:rsid w:val="007C217F"/>
    <w:pPr>
      <w:tabs>
        <w:tab w:val="left" w:pos="709"/>
      </w:tabs>
    </w:pPr>
    <w:rPr>
      <w:rFonts w:ascii="Tahoma" w:hAnsi="Tahoma"/>
      <w:color w:val="auto"/>
      <w:sz w:val="24"/>
      <w:szCs w:val="24"/>
      <w:lang w:val="pl-PL" w:eastAsia="pl-PL"/>
    </w:rPr>
  </w:style>
  <w:style w:type="paragraph" w:customStyle="1" w:styleId="CharCharCharCharCharCharCharCharCharCharCharCharCharCharCharCharCharCharCharCharCharCharCharCharCharCharCharChar0">
    <w:name w:val="Char Char Char Char Char Char Char Char Char Char Char Char Char Char Char Char Char Char Char Char Char Char Char Char Char Char Char Char"/>
    <w:basedOn w:val="a1"/>
    <w:uiPriority w:val="99"/>
    <w:rsid w:val="007C217F"/>
    <w:pPr>
      <w:tabs>
        <w:tab w:val="left" w:pos="709"/>
      </w:tabs>
    </w:pPr>
    <w:rPr>
      <w:rFonts w:ascii="Tahoma" w:hAnsi="Tahoma"/>
      <w:color w:val="auto"/>
      <w:sz w:val="24"/>
      <w:szCs w:val="24"/>
      <w:lang w:val="pl-PL" w:eastAsia="pl-PL"/>
    </w:rPr>
  </w:style>
  <w:style w:type="paragraph" w:customStyle="1" w:styleId="CharCharCharCharCharCharChar0">
    <w:name w:val="Char Char Char Знак Знак Char Char Char Char"/>
    <w:basedOn w:val="a1"/>
    <w:uiPriority w:val="99"/>
    <w:rsid w:val="007C217F"/>
    <w:pPr>
      <w:tabs>
        <w:tab w:val="left" w:pos="709"/>
      </w:tabs>
    </w:pPr>
    <w:rPr>
      <w:rFonts w:ascii="Tahoma" w:hAnsi="Tahoma"/>
      <w:color w:val="auto"/>
      <w:sz w:val="24"/>
      <w:szCs w:val="24"/>
      <w:lang w:val="pl-PL" w:eastAsia="pl-PL"/>
    </w:rPr>
  </w:style>
  <w:style w:type="paragraph" w:customStyle="1" w:styleId="CharCharCharCharCharCharCharCharChar1">
    <w:name w:val="Char Char Char Знак Знак Char Char Char Char Char Char"/>
    <w:basedOn w:val="a1"/>
    <w:uiPriority w:val="99"/>
    <w:rsid w:val="007C217F"/>
    <w:pPr>
      <w:tabs>
        <w:tab w:val="left" w:pos="709"/>
      </w:tabs>
    </w:pPr>
    <w:rPr>
      <w:rFonts w:ascii="Tahoma" w:hAnsi="Tahoma"/>
      <w:color w:val="auto"/>
      <w:sz w:val="24"/>
      <w:szCs w:val="24"/>
      <w:lang w:val="pl-PL" w:eastAsia="pl-PL"/>
    </w:rPr>
  </w:style>
  <w:style w:type="paragraph" w:customStyle="1" w:styleId="CharCharCharCharCharCharCharCharCharCharChar1Char">
    <w:name w:val="Char Char Char Знак Знак Char Char Char Char Char Char Char Char1 Char"/>
    <w:basedOn w:val="a1"/>
    <w:uiPriority w:val="99"/>
    <w:rsid w:val="007C217F"/>
    <w:pPr>
      <w:tabs>
        <w:tab w:val="left" w:pos="709"/>
      </w:tabs>
    </w:pPr>
    <w:rPr>
      <w:rFonts w:ascii="Tahoma" w:hAnsi="Tahoma"/>
      <w:color w:val="auto"/>
      <w:sz w:val="24"/>
      <w:szCs w:val="24"/>
      <w:lang w:val="pl-PL" w:eastAsia="pl-PL"/>
    </w:rPr>
  </w:style>
  <w:style w:type="paragraph" w:customStyle="1" w:styleId="CharCharCharChar1">
    <w:name w:val="Char Char Char Char"/>
    <w:basedOn w:val="a1"/>
    <w:uiPriority w:val="99"/>
    <w:rsid w:val="007C217F"/>
    <w:pPr>
      <w:tabs>
        <w:tab w:val="left" w:pos="709"/>
      </w:tabs>
    </w:pPr>
    <w:rPr>
      <w:rFonts w:ascii="Tahoma" w:hAnsi="Tahoma"/>
      <w:color w:val="auto"/>
      <w:sz w:val="24"/>
      <w:szCs w:val="24"/>
      <w:lang w:val="pl-PL" w:eastAsia="pl-PL"/>
    </w:rPr>
  </w:style>
  <w:style w:type="paragraph" w:customStyle="1" w:styleId="112">
    <w:name w:val="Знак Знак11"/>
    <w:basedOn w:val="a1"/>
    <w:uiPriority w:val="99"/>
    <w:rsid w:val="007C217F"/>
    <w:pPr>
      <w:tabs>
        <w:tab w:val="left" w:pos="709"/>
      </w:tabs>
    </w:pPr>
    <w:rPr>
      <w:rFonts w:ascii="Tahoma" w:hAnsi="Tahoma"/>
      <w:color w:val="auto"/>
      <w:sz w:val="24"/>
      <w:szCs w:val="24"/>
      <w:lang w:val="pl-PL" w:eastAsia="pl-PL"/>
    </w:rPr>
  </w:style>
  <w:style w:type="paragraph" w:customStyle="1" w:styleId="1d">
    <w:name w:val="Знак1 Знак Знак Знак"/>
    <w:basedOn w:val="a1"/>
    <w:uiPriority w:val="99"/>
    <w:rsid w:val="007C217F"/>
    <w:pPr>
      <w:tabs>
        <w:tab w:val="left" w:pos="709"/>
      </w:tabs>
      <w:spacing w:line="360" w:lineRule="auto"/>
    </w:pPr>
    <w:rPr>
      <w:rFonts w:ascii="Tahoma" w:hAnsi="Tahoma" w:cs="Arial"/>
      <w:color w:val="auto"/>
      <w:lang w:val="pl-PL" w:eastAsia="pl-PL"/>
    </w:rPr>
  </w:style>
  <w:style w:type="paragraph" w:customStyle="1" w:styleId="Pa11">
    <w:name w:val="Pa11"/>
    <w:basedOn w:val="a1"/>
    <w:next w:val="a1"/>
    <w:uiPriority w:val="99"/>
    <w:rsid w:val="007C217F"/>
    <w:pPr>
      <w:autoSpaceDE w:val="0"/>
      <w:autoSpaceDN w:val="0"/>
      <w:adjustRightInd w:val="0"/>
      <w:spacing w:line="193" w:lineRule="atLeast"/>
    </w:pPr>
    <w:rPr>
      <w:rFonts w:ascii="TimokCYR" w:hAnsi="TimokCYR"/>
      <w:color w:val="auto"/>
      <w:sz w:val="24"/>
      <w:szCs w:val="24"/>
      <w:lang w:val="bg-BG"/>
    </w:rPr>
  </w:style>
  <w:style w:type="paragraph" w:customStyle="1" w:styleId="Char20">
    <w:name w:val="Char2"/>
    <w:basedOn w:val="a1"/>
    <w:uiPriority w:val="99"/>
    <w:rsid w:val="007C217F"/>
    <w:pPr>
      <w:tabs>
        <w:tab w:val="left" w:pos="709"/>
      </w:tabs>
    </w:pPr>
    <w:rPr>
      <w:rFonts w:ascii="Tahoma" w:hAnsi="Tahoma"/>
      <w:color w:val="auto"/>
      <w:sz w:val="24"/>
      <w:szCs w:val="24"/>
      <w:lang w:val="pl-PL" w:eastAsia="pl-PL"/>
    </w:rPr>
  </w:style>
  <w:style w:type="character" w:customStyle="1" w:styleId="newdocreference">
    <w:name w:val="newdocreference"/>
    <w:uiPriority w:val="99"/>
    <w:rsid w:val="007C217F"/>
    <w:rPr>
      <w:rFonts w:cs="Times New Roman"/>
    </w:rPr>
  </w:style>
  <w:style w:type="paragraph" w:customStyle="1" w:styleId="CharCharCharChar2">
    <w:name w:val="Char Char Char Char2"/>
    <w:basedOn w:val="a1"/>
    <w:uiPriority w:val="99"/>
    <w:rsid w:val="007C217F"/>
    <w:pPr>
      <w:tabs>
        <w:tab w:val="left" w:pos="709"/>
      </w:tabs>
    </w:pPr>
    <w:rPr>
      <w:rFonts w:ascii="Tahoma" w:hAnsi="Tahoma"/>
      <w:color w:val="auto"/>
      <w:sz w:val="24"/>
      <w:szCs w:val="24"/>
      <w:lang w:val="pl-PL" w:eastAsia="pl-PL"/>
    </w:rPr>
  </w:style>
  <w:style w:type="paragraph" w:customStyle="1" w:styleId="Bulets">
    <w:name w:val="Bulets"/>
    <w:basedOn w:val="a1"/>
    <w:link w:val="Bulets0"/>
    <w:uiPriority w:val="99"/>
    <w:rsid w:val="007C217F"/>
    <w:pPr>
      <w:numPr>
        <w:numId w:val="11"/>
      </w:numPr>
      <w:spacing w:before="120"/>
      <w:jc w:val="both"/>
    </w:pPr>
    <w:rPr>
      <w:rFonts w:ascii="Arial" w:hAnsi="Arial"/>
      <w:color w:val="auto"/>
      <w:sz w:val="24"/>
      <w:lang w:val="en-GB"/>
    </w:rPr>
  </w:style>
  <w:style w:type="character" w:customStyle="1" w:styleId="Bulets0">
    <w:name w:val="Bulets Знак"/>
    <w:link w:val="Bulets"/>
    <w:uiPriority w:val="99"/>
    <w:locked/>
    <w:rsid w:val="007C217F"/>
    <w:rPr>
      <w:rFonts w:ascii="Arial" w:eastAsia="Times New Roman" w:hAnsi="Arial" w:cs="Times New Roman"/>
      <w:sz w:val="24"/>
      <w:szCs w:val="20"/>
      <w:lang w:val="en-GB" w:eastAsia="bg-BG"/>
    </w:rPr>
  </w:style>
  <w:style w:type="paragraph" w:customStyle="1" w:styleId="3CharChar">
    <w:name w:val="Знак Знак3 Char Char Знак Знак"/>
    <w:basedOn w:val="a1"/>
    <w:uiPriority w:val="99"/>
    <w:rsid w:val="007C217F"/>
    <w:pPr>
      <w:tabs>
        <w:tab w:val="left" w:pos="709"/>
      </w:tabs>
    </w:pPr>
    <w:rPr>
      <w:rFonts w:ascii="Tahoma" w:hAnsi="Tahoma"/>
      <w:color w:val="auto"/>
      <w:sz w:val="24"/>
      <w:szCs w:val="24"/>
      <w:lang w:val="pl-PL" w:eastAsia="pl-PL"/>
    </w:rPr>
  </w:style>
  <w:style w:type="paragraph" w:customStyle="1" w:styleId="CharCharCharCharCharCharCharCharCharCharCharCharCharCharCharChar">
    <w:name w:val="Char Char Char Char Char Char Char Char Знак Char Char Знак Char Char Знак Знак Char Char Знак Знак Char Char Знак Знак"/>
    <w:basedOn w:val="a1"/>
    <w:uiPriority w:val="99"/>
    <w:rsid w:val="007C217F"/>
    <w:pPr>
      <w:tabs>
        <w:tab w:val="left" w:pos="709"/>
      </w:tabs>
    </w:pPr>
    <w:rPr>
      <w:rFonts w:ascii="Tahoma" w:hAnsi="Tahoma"/>
      <w:color w:val="auto"/>
      <w:sz w:val="24"/>
      <w:szCs w:val="24"/>
      <w:lang w:val="pl-PL" w:eastAsia="pl-PL"/>
    </w:rPr>
  </w:style>
  <w:style w:type="paragraph" w:customStyle="1" w:styleId="41">
    <w:name w:val="Знак Знак4"/>
    <w:basedOn w:val="a1"/>
    <w:uiPriority w:val="99"/>
    <w:rsid w:val="007C217F"/>
    <w:pPr>
      <w:tabs>
        <w:tab w:val="left" w:pos="709"/>
      </w:tabs>
    </w:pPr>
    <w:rPr>
      <w:rFonts w:ascii="Tahoma" w:hAnsi="Tahoma"/>
      <w:color w:val="auto"/>
      <w:sz w:val="24"/>
      <w:szCs w:val="24"/>
      <w:lang w:val="pl-PL" w:eastAsia="pl-PL"/>
    </w:rPr>
  </w:style>
  <w:style w:type="paragraph" w:customStyle="1" w:styleId="410">
    <w:name w:val="Знак Знак41"/>
    <w:basedOn w:val="a1"/>
    <w:uiPriority w:val="99"/>
    <w:rsid w:val="007C217F"/>
    <w:pPr>
      <w:tabs>
        <w:tab w:val="left" w:pos="709"/>
      </w:tabs>
    </w:pPr>
    <w:rPr>
      <w:rFonts w:ascii="Tahoma" w:hAnsi="Tahoma"/>
      <w:color w:val="auto"/>
      <w:sz w:val="24"/>
      <w:szCs w:val="24"/>
      <w:lang w:val="pl-PL" w:eastAsia="pl-PL"/>
    </w:rPr>
  </w:style>
  <w:style w:type="paragraph" w:customStyle="1" w:styleId="CharChar1CharChar1">
    <w:name w:val="Char Char1 Знак Char Char Знак Знак1"/>
    <w:basedOn w:val="a1"/>
    <w:uiPriority w:val="99"/>
    <w:rsid w:val="007C217F"/>
    <w:pPr>
      <w:tabs>
        <w:tab w:val="left" w:pos="709"/>
      </w:tabs>
    </w:pPr>
    <w:rPr>
      <w:rFonts w:ascii="Tahoma" w:hAnsi="Tahoma"/>
      <w:color w:val="auto"/>
      <w:sz w:val="24"/>
      <w:szCs w:val="24"/>
      <w:lang w:val="pl-PL" w:eastAsia="pl-PL"/>
    </w:rPr>
  </w:style>
  <w:style w:type="paragraph" w:customStyle="1" w:styleId="CharCharCharCharCharCharCharCharCharCharCharChar1CharCharCharChar1CharCharCharCharChar">
    <w:name w:val="Char Char Char Char Char Char Char Char Char Char Char Char1 Char Char Char Char1 Char Char Char Char Char"/>
    <w:basedOn w:val="a1"/>
    <w:uiPriority w:val="99"/>
    <w:rsid w:val="007C217F"/>
    <w:pPr>
      <w:tabs>
        <w:tab w:val="left" w:pos="709"/>
      </w:tabs>
    </w:pPr>
    <w:rPr>
      <w:rFonts w:ascii="Tahoma" w:hAnsi="Tahoma"/>
      <w:color w:val="auto"/>
      <w:sz w:val="24"/>
      <w:szCs w:val="24"/>
      <w:lang w:val="pl-PL" w:eastAsia="pl-PL"/>
    </w:rPr>
  </w:style>
  <w:style w:type="paragraph" w:customStyle="1" w:styleId="CharCharCharChar3">
    <w:name w:val="Char Char Знак Знак Знак Char Char Знак Знак"/>
    <w:basedOn w:val="a1"/>
    <w:uiPriority w:val="99"/>
    <w:rsid w:val="007C217F"/>
    <w:pPr>
      <w:tabs>
        <w:tab w:val="left" w:pos="709"/>
      </w:tabs>
    </w:pPr>
    <w:rPr>
      <w:rFonts w:ascii="Tahoma" w:hAnsi="Tahoma"/>
      <w:color w:val="auto"/>
      <w:sz w:val="24"/>
      <w:szCs w:val="24"/>
      <w:lang w:val="pl-PL" w:eastAsia="pl-PL"/>
    </w:rPr>
  </w:style>
  <w:style w:type="paragraph" w:customStyle="1" w:styleId="Title1">
    <w:name w:val="Title1"/>
    <w:basedOn w:val="a1"/>
    <w:uiPriority w:val="99"/>
    <w:rsid w:val="007C217F"/>
    <w:pPr>
      <w:spacing w:before="100" w:beforeAutospacing="1" w:after="100" w:afterAutospacing="1"/>
    </w:pPr>
    <w:rPr>
      <w:color w:val="auto"/>
      <w:sz w:val="24"/>
      <w:szCs w:val="24"/>
      <w:lang w:val="bg-BG"/>
    </w:rPr>
  </w:style>
  <w:style w:type="paragraph" w:customStyle="1" w:styleId="WW-BodyTextIndent3">
    <w:name w:val="WW-Body Text Indent 3"/>
    <w:basedOn w:val="a1"/>
    <w:uiPriority w:val="99"/>
    <w:rsid w:val="007C217F"/>
    <w:pPr>
      <w:suppressAutoHyphens/>
      <w:overflowPunct w:val="0"/>
      <w:spacing w:after="120"/>
      <w:ind w:left="283"/>
    </w:pPr>
    <w:rPr>
      <w:color w:val="auto"/>
      <w:sz w:val="16"/>
      <w:szCs w:val="16"/>
      <w:lang w:val="bg-BG" w:eastAsia="ar-SA"/>
    </w:rPr>
  </w:style>
  <w:style w:type="character" w:customStyle="1" w:styleId="BuletsChar">
    <w:name w:val="Bulets Char"/>
    <w:uiPriority w:val="99"/>
    <w:rsid w:val="007C217F"/>
    <w:rPr>
      <w:rFonts w:ascii="Arial" w:hAnsi="Arial"/>
      <w:sz w:val="24"/>
      <w:lang w:val="en-GB" w:eastAsia="en-US"/>
    </w:rPr>
  </w:style>
  <w:style w:type="character" w:customStyle="1" w:styleId="ala">
    <w:name w:val="al_a"/>
    <w:uiPriority w:val="99"/>
    <w:rsid w:val="007C217F"/>
  </w:style>
  <w:style w:type="character" w:customStyle="1" w:styleId="ala2">
    <w:name w:val="al_a2"/>
    <w:uiPriority w:val="99"/>
    <w:rsid w:val="007C217F"/>
  </w:style>
  <w:style w:type="character" w:customStyle="1" w:styleId="FontStyle151">
    <w:name w:val="Font Style151"/>
    <w:uiPriority w:val="99"/>
    <w:rsid w:val="007C217F"/>
    <w:rPr>
      <w:rFonts w:ascii="Times New Roman" w:hAnsi="Times New Roman"/>
      <w:sz w:val="24"/>
    </w:rPr>
  </w:style>
  <w:style w:type="character" w:styleId="afffe">
    <w:name w:val="endnote reference"/>
    <w:uiPriority w:val="99"/>
    <w:rsid w:val="007C217F"/>
    <w:rPr>
      <w:rFonts w:cs="Times New Roman"/>
      <w:vertAlign w:val="superscript"/>
    </w:rPr>
  </w:style>
  <w:style w:type="character" w:customStyle="1" w:styleId="a6">
    <w:name w:val="Списък на абзаци Знак"/>
    <w:link w:val="a5"/>
    <w:uiPriority w:val="34"/>
    <w:locked/>
    <w:rsid w:val="007C217F"/>
    <w:rPr>
      <w:rFonts w:ascii="Times New Roman" w:eastAsia="Times New Roman" w:hAnsi="Times New Roman" w:cs="Times New Roman"/>
      <w:color w:val="000000"/>
      <w:sz w:val="28"/>
      <w:szCs w:val="20"/>
      <w:lang w:val="en-AU" w:eastAsia="bg-BG"/>
    </w:rPr>
  </w:style>
  <w:style w:type="character" w:customStyle="1" w:styleId="FootnoteTextChar1">
    <w:name w:val="Footnote Text Char1"/>
    <w:aliases w:val="Podrozdział Char2,stile 1 Char2,Footnote Char2,Footnote1 Char2,Footnote2 Char2,Footnote3 Char2,Footnote4 Char2,Footnote5 Char2,Footnote6 Char2,Footnote7 Char2,Footnote8 Char2,Footnote9 Char2,Footnote10 Char2,Footnote11 Char2"/>
    <w:uiPriority w:val="99"/>
    <w:rsid w:val="007C217F"/>
    <w:rPr>
      <w:spacing w:val="-2"/>
      <w:lang w:val="en-GB" w:eastAsia="ar-SA" w:bidi="ar-SA"/>
    </w:rPr>
  </w:style>
  <w:style w:type="paragraph" w:customStyle="1" w:styleId="normaltableau">
    <w:name w:val="normal_tableau"/>
    <w:basedOn w:val="a1"/>
    <w:uiPriority w:val="99"/>
    <w:rsid w:val="007C217F"/>
    <w:pPr>
      <w:suppressAutoHyphens/>
      <w:spacing w:before="120" w:after="120"/>
      <w:jc w:val="both"/>
    </w:pPr>
    <w:rPr>
      <w:rFonts w:ascii="Optima" w:hAnsi="Optima"/>
      <w:color w:val="auto"/>
      <w:sz w:val="22"/>
      <w:lang w:val="en-GB" w:eastAsia="ar-SA"/>
    </w:rPr>
  </w:style>
  <w:style w:type="paragraph" w:customStyle="1" w:styleId="TableContents">
    <w:name w:val="Table Contents"/>
    <w:basedOn w:val="a1"/>
    <w:uiPriority w:val="99"/>
    <w:rsid w:val="007C217F"/>
    <w:pPr>
      <w:suppressLineNumbers/>
      <w:suppressAutoHyphens/>
      <w:spacing w:after="240"/>
      <w:jc w:val="both"/>
    </w:pPr>
    <w:rPr>
      <w:color w:val="auto"/>
      <w:sz w:val="24"/>
      <w:lang w:val="en-GB" w:eastAsia="ar-SA"/>
    </w:rPr>
  </w:style>
  <w:style w:type="character" w:customStyle="1" w:styleId="FontStyle35">
    <w:name w:val="Font Style35"/>
    <w:uiPriority w:val="99"/>
    <w:rsid w:val="007C217F"/>
    <w:rPr>
      <w:rFonts w:ascii="Times New Roman" w:hAnsi="Times New Roman"/>
      <w:b/>
      <w:sz w:val="26"/>
    </w:rPr>
  </w:style>
  <w:style w:type="paragraph" w:customStyle="1" w:styleId="CharCharChar10">
    <w:name w:val="Char Char Char1"/>
    <w:basedOn w:val="a1"/>
    <w:uiPriority w:val="99"/>
    <w:rsid w:val="007C217F"/>
    <w:pPr>
      <w:tabs>
        <w:tab w:val="left" w:pos="709"/>
      </w:tabs>
    </w:pPr>
    <w:rPr>
      <w:rFonts w:ascii="Tahoma" w:hAnsi="Tahoma"/>
      <w:color w:val="auto"/>
      <w:sz w:val="24"/>
      <w:szCs w:val="24"/>
      <w:lang w:val="pl-PL" w:eastAsia="pl-PL"/>
    </w:rPr>
  </w:style>
  <w:style w:type="character" w:customStyle="1" w:styleId="label">
    <w:name w:val="label"/>
    <w:uiPriority w:val="99"/>
    <w:rsid w:val="007C217F"/>
    <w:rPr>
      <w:rFonts w:cs="Times New Roman"/>
    </w:rPr>
  </w:style>
  <w:style w:type="character" w:customStyle="1" w:styleId="value">
    <w:name w:val="value"/>
    <w:uiPriority w:val="99"/>
    <w:rsid w:val="007C217F"/>
    <w:rPr>
      <w:rFonts w:cs="Times New Roman"/>
    </w:rPr>
  </w:style>
  <w:style w:type="paragraph" w:customStyle="1" w:styleId="mayoralty">
    <w:name w:val="mayoralty"/>
    <w:basedOn w:val="a1"/>
    <w:uiPriority w:val="99"/>
    <w:rsid w:val="007C217F"/>
    <w:pPr>
      <w:spacing w:before="100" w:beforeAutospacing="1" w:after="100" w:afterAutospacing="1"/>
    </w:pPr>
    <w:rPr>
      <w:color w:val="auto"/>
      <w:sz w:val="24"/>
      <w:szCs w:val="24"/>
      <w:lang w:val="bg-BG"/>
    </w:rPr>
  </w:style>
  <w:style w:type="paragraph" w:customStyle="1" w:styleId="postcode">
    <w:name w:val="postcode"/>
    <w:basedOn w:val="a1"/>
    <w:uiPriority w:val="99"/>
    <w:rsid w:val="007C217F"/>
    <w:pPr>
      <w:spacing w:before="100" w:beforeAutospacing="1" w:after="100" w:afterAutospacing="1"/>
    </w:pPr>
    <w:rPr>
      <w:color w:val="auto"/>
      <w:sz w:val="24"/>
      <w:szCs w:val="24"/>
      <w:lang w:val="bg-BG"/>
    </w:rPr>
  </w:style>
  <w:style w:type="paragraph" w:customStyle="1" w:styleId="altitude">
    <w:name w:val="altitude"/>
    <w:basedOn w:val="a1"/>
    <w:uiPriority w:val="99"/>
    <w:rsid w:val="007C217F"/>
    <w:pPr>
      <w:spacing w:before="100" w:beforeAutospacing="1" w:after="100" w:afterAutospacing="1"/>
    </w:pPr>
    <w:rPr>
      <w:color w:val="auto"/>
      <w:sz w:val="24"/>
      <w:szCs w:val="24"/>
      <w:lang w:val="bg-BG"/>
    </w:rPr>
  </w:style>
  <w:style w:type="paragraph" w:customStyle="1" w:styleId="district">
    <w:name w:val="district"/>
    <w:basedOn w:val="a1"/>
    <w:uiPriority w:val="99"/>
    <w:rsid w:val="007C217F"/>
    <w:pPr>
      <w:spacing w:before="100" w:beforeAutospacing="1" w:after="100" w:afterAutospacing="1"/>
    </w:pPr>
    <w:rPr>
      <w:color w:val="auto"/>
      <w:sz w:val="24"/>
      <w:szCs w:val="24"/>
      <w:lang w:val="bg-BG"/>
    </w:rPr>
  </w:style>
  <w:style w:type="paragraph" w:customStyle="1" w:styleId="districtcode">
    <w:name w:val="districtcode"/>
    <w:basedOn w:val="a1"/>
    <w:uiPriority w:val="99"/>
    <w:rsid w:val="007C217F"/>
    <w:pPr>
      <w:spacing w:before="100" w:beforeAutospacing="1" w:after="100" w:afterAutospacing="1"/>
    </w:pPr>
    <w:rPr>
      <w:color w:val="auto"/>
      <w:sz w:val="24"/>
      <w:szCs w:val="24"/>
      <w:lang w:val="bg-BG"/>
    </w:rPr>
  </w:style>
  <w:style w:type="paragraph" w:customStyle="1" w:styleId="municipality">
    <w:name w:val="municipality"/>
    <w:basedOn w:val="a1"/>
    <w:uiPriority w:val="99"/>
    <w:rsid w:val="007C217F"/>
    <w:pPr>
      <w:spacing w:before="100" w:beforeAutospacing="1" w:after="100" w:afterAutospacing="1"/>
    </w:pPr>
    <w:rPr>
      <w:color w:val="auto"/>
      <w:sz w:val="24"/>
      <w:szCs w:val="24"/>
      <w:lang w:val="bg-BG"/>
    </w:rPr>
  </w:style>
  <w:style w:type="paragraph" w:customStyle="1" w:styleId="municipalitycode">
    <w:name w:val="municipalitycode"/>
    <w:basedOn w:val="a1"/>
    <w:uiPriority w:val="99"/>
    <w:rsid w:val="007C217F"/>
    <w:pPr>
      <w:spacing w:before="100" w:beforeAutospacing="1" w:after="100" w:afterAutospacing="1"/>
    </w:pPr>
    <w:rPr>
      <w:color w:val="auto"/>
      <w:sz w:val="24"/>
      <w:szCs w:val="24"/>
      <w:lang w:val="bg-BG"/>
    </w:rPr>
  </w:style>
  <w:style w:type="paragraph" w:customStyle="1" w:styleId="region">
    <w:name w:val="region"/>
    <w:basedOn w:val="a1"/>
    <w:uiPriority w:val="99"/>
    <w:rsid w:val="007C217F"/>
    <w:pPr>
      <w:spacing w:before="100" w:beforeAutospacing="1" w:after="100" w:afterAutospacing="1"/>
    </w:pPr>
    <w:rPr>
      <w:color w:val="auto"/>
      <w:sz w:val="24"/>
      <w:szCs w:val="24"/>
      <w:lang w:val="bg-BG"/>
    </w:rPr>
  </w:style>
  <w:style w:type="paragraph" w:styleId="affff">
    <w:name w:val="Revision"/>
    <w:hidden/>
    <w:uiPriority w:val="99"/>
    <w:semiHidden/>
    <w:rsid w:val="007C217F"/>
    <w:pPr>
      <w:spacing w:after="0" w:line="240" w:lineRule="auto"/>
    </w:pPr>
    <w:rPr>
      <w:rFonts w:ascii="Times New Roman" w:eastAsia="Times New Roman" w:hAnsi="Times New Roman" w:cs="Times New Roman"/>
      <w:sz w:val="24"/>
      <w:szCs w:val="24"/>
      <w:lang w:val="en-US"/>
    </w:rPr>
  </w:style>
  <w:style w:type="paragraph" w:customStyle="1" w:styleId="CharCharChar20">
    <w:name w:val="Char Char Char2"/>
    <w:basedOn w:val="a1"/>
    <w:uiPriority w:val="99"/>
    <w:rsid w:val="007C217F"/>
    <w:pPr>
      <w:tabs>
        <w:tab w:val="left" w:pos="709"/>
      </w:tabs>
    </w:pPr>
    <w:rPr>
      <w:rFonts w:ascii="Tahoma" w:hAnsi="Tahoma"/>
      <w:color w:val="auto"/>
      <w:sz w:val="24"/>
      <w:szCs w:val="24"/>
      <w:lang w:val="pl-PL" w:eastAsia="pl-PL"/>
    </w:rPr>
  </w:style>
  <w:style w:type="numbering" w:customStyle="1" w:styleId="WW8Num10">
    <w:name w:val="WW8Num10"/>
    <w:rsid w:val="007C217F"/>
    <w:pPr>
      <w:numPr>
        <w:numId w:val="12"/>
      </w:numPr>
    </w:pPr>
  </w:style>
  <w:style w:type="character" w:customStyle="1" w:styleId="DeltaViewInsertion">
    <w:name w:val="DeltaView Insertion"/>
    <w:rsid w:val="007C217F"/>
    <w:rPr>
      <w:b/>
      <w:i/>
      <w:spacing w:val="0"/>
      <w:lang w:val="bg-BG" w:eastAsia="bg-BG"/>
    </w:rPr>
  </w:style>
  <w:style w:type="paragraph" w:customStyle="1" w:styleId="Tiret0">
    <w:name w:val="Tiret 0"/>
    <w:basedOn w:val="a1"/>
    <w:rsid w:val="007C217F"/>
    <w:pPr>
      <w:numPr>
        <w:numId w:val="13"/>
      </w:numPr>
      <w:spacing w:before="120" w:after="120"/>
      <w:jc w:val="both"/>
    </w:pPr>
    <w:rPr>
      <w:rFonts w:eastAsia="Calibri"/>
      <w:color w:val="auto"/>
      <w:sz w:val="24"/>
      <w:szCs w:val="22"/>
      <w:lang w:val="bg-BG"/>
    </w:rPr>
  </w:style>
  <w:style w:type="paragraph" w:customStyle="1" w:styleId="Tiret1">
    <w:name w:val="Tiret 1"/>
    <w:basedOn w:val="a1"/>
    <w:rsid w:val="007C217F"/>
    <w:pPr>
      <w:numPr>
        <w:numId w:val="14"/>
      </w:numPr>
      <w:spacing w:before="120" w:after="120"/>
      <w:jc w:val="both"/>
    </w:pPr>
    <w:rPr>
      <w:rFonts w:eastAsia="Calibri"/>
      <w:color w:val="auto"/>
      <w:sz w:val="24"/>
      <w:szCs w:val="22"/>
      <w:lang w:val="bg-BG"/>
    </w:rPr>
  </w:style>
  <w:style w:type="paragraph" w:customStyle="1" w:styleId="NumPar1">
    <w:name w:val="NumPar 1"/>
    <w:basedOn w:val="a1"/>
    <w:next w:val="a1"/>
    <w:rsid w:val="007C217F"/>
    <w:pPr>
      <w:numPr>
        <w:numId w:val="15"/>
      </w:numPr>
      <w:spacing w:before="120" w:after="120"/>
      <w:jc w:val="both"/>
    </w:pPr>
    <w:rPr>
      <w:rFonts w:eastAsia="Calibri"/>
      <w:color w:val="auto"/>
      <w:sz w:val="24"/>
      <w:szCs w:val="22"/>
      <w:lang w:val="bg-BG"/>
    </w:rPr>
  </w:style>
  <w:style w:type="paragraph" w:customStyle="1" w:styleId="NumPar2">
    <w:name w:val="NumPar 2"/>
    <w:basedOn w:val="a1"/>
    <w:next w:val="a1"/>
    <w:rsid w:val="007C217F"/>
    <w:pPr>
      <w:numPr>
        <w:ilvl w:val="1"/>
        <w:numId w:val="15"/>
      </w:numPr>
      <w:spacing w:before="120" w:after="120"/>
      <w:jc w:val="both"/>
    </w:pPr>
    <w:rPr>
      <w:rFonts w:eastAsia="Calibri"/>
      <w:color w:val="auto"/>
      <w:sz w:val="24"/>
      <w:szCs w:val="22"/>
      <w:lang w:val="bg-BG"/>
    </w:rPr>
  </w:style>
  <w:style w:type="paragraph" w:customStyle="1" w:styleId="NumPar3">
    <w:name w:val="NumPar 3"/>
    <w:basedOn w:val="a1"/>
    <w:next w:val="a1"/>
    <w:rsid w:val="007C217F"/>
    <w:pPr>
      <w:numPr>
        <w:ilvl w:val="2"/>
        <w:numId w:val="15"/>
      </w:numPr>
      <w:spacing w:before="120" w:after="120"/>
      <w:jc w:val="both"/>
    </w:pPr>
    <w:rPr>
      <w:rFonts w:eastAsia="Calibri"/>
      <w:color w:val="auto"/>
      <w:sz w:val="24"/>
      <w:szCs w:val="22"/>
      <w:lang w:val="bg-BG"/>
    </w:rPr>
  </w:style>
  <w:style w:type="paragraph" w:customStyle="1" w:styleId="NumPar4">
    <w:name w:val="NumPar 4"/>
    <w:basedOn w:val="a1"/>
    <w:next w:val="a1"/>
    <w:rsid w:val="007C217F"/>
    <w:pPr>
      <w:numPr>
        <w:ilvl w:val="3"/>
        <w:numId w:val="15"/>
      </w:numPr>
      <w:spacing w:before="120" w:after="120"/>
      <w:jc w:val="both"/>
    </w:pPr>
    <w:rPr>
      <w:rFonts w:eastAsia="Calibri"/>
      <w:color w:val="auto"/>
      <w:sz w:val="24"/>
      <w:szCs w:val="22"/>
      <w:lang w:val="bg-BG"/>
    </w:rPr>
  </w:style>
  <w:style w:type="paragraph" w:customStyle="1" w:styleId="BodyText30">
    <w:name w:val="Body Text3"/>
    <w:basedOn w:val="a1"/>
    <w:rsid w:val="007C217F"/>
    <w:pPr>
      <w:shd w:val="clear" w:color="auto" w:fill="FFFFFF"/>
      <w:spacing w:after="300" w:line="0" w:lineRule="atLeast"/>
      <w:ind w:hanging="260"/>
    </w:pPr>
    <w:rPr>
      <w:sz w:val="22"/>
      <w:szCs w:val="22"/>
      <w:lang w:val="bg-BG" w:eastAsia="en-US"/>
    </w:rPr>
  </w:style>
  <w:style w:type="paragraph" w:customStyle="1" w:styleId="title8">
    <w:name w:val="title8"/>
    <w:basedOn w:val="a1"/>
    <w:rsid w:val="007C217F"/>
    <w:pPr>
      <w:ind w:firstLine="1155"/>
    </w:pPr>
    <w:rPr>
      <w:b/>
      <w:bCs/>
      <w:color w:val="auto"/>
      <w:sz w:val="24"/>
      <w:szCs w:val="24"/>
      <w:lang w:val="bg-BG"/>
    </w:rPr>
  </w:style>
  <w:style w:type="paragraph" w:customStyle="1" w:styleId="Style5">
    <w:name w:val="Style5"/>
    <w:basedOn w:val="a1"/>
    <w:rsid w:val="007C217F"/>
    <w:pPr>
      <w:widowControl w:val="0"/>
      <w:autoSpaceDE w:val="0"/>
      <w:autoSpaceDN w:val="0"/>
      <w:adjustRightInd w:val="0"/>
      <w:spacing w:line="298" w:lineRule="exact"/>
      <w:jc w:val="both"/>
    </w:pPr>
    <w:rPr>
      <w:color w:val="auto"/>
      <w:sz w:val="24"/>
      <w:szCs w:val="24"/>
      <w:lang w:val="bg-BG"/>
    </w:rPr>
  </w:style>
  <w:style w:type="paragraph" w:customStyle="1" w:styleId="Style6">
    <w:name w:val="Style6"/>
    <w:basedOn w:val="a1"/>
    <w:rsid w:val="007C217F"/>
    <w:pPr>
      <w:widowControl w:val="0"/>
      <w:autoSpaceDE w:val="0"/>
      <w:autoSpaceDN w:val="0"/>
      <w:adjustRightInd w:val="0"/>
      <w:spacing w:line="312" w:lineRule="exact"/>
      <w:ind w:firstLine="677"/>
      <w:jc w:val="both"/>
    </w:pPr>
    <w:rPr>
      <w:color w:val="auto"/>
      <w:sz w:val="24"/>
      <w:szCs w:val="24"/>
      <w:lang w:val="bg-BG"/>
    </w:rPr>
  </w:style>
  <w:style w:type="paragraph" w:customStyle="1" w:styleId="BodyTextIndent31">
    <w:name w:val="Body Text Indent 31"/>
    <w:basedOn w:val="a1"/>
    <w:rsid w:val="007C217F"/>
    <w:pPr>
      <w:suppressAutoHyphens/>
      <w:ind w:left="993" w:hanging="333"/>
      <w:jc w:val="both"/>
    </w:pPr>
    <w:rPr>
      <w:b/>
      <w:sz w:val="24"/>
      <w:lang w:val="bg-BG" w:eastAsia="ar-SA"/>
    </w:rPr>
  </w:style>
  <w:style w:type="paragraph" w:customStyle="1" w:styleId="Style1">
    <w:name w:val="Style1"/>
    <w:basedOn w:val="a1"/>
    <w:rsid w:val="007C217F"/>
    <w:pPr>
      <w:widowControl w:val="0"/>
      <w:autoSpaceDE w:val="0"/>
      <w:autoSpaceDN w:val="0"/>
      <w:adjustRightInd w:val="0"/>
    </w:pPr>
    <w:rPr>
      <w:color w:val="auto"/>
      <w:sz w:val="24"/>
      <w:szCs w:val="24"/>
      <w:lang w:val="bg-BG"/>
    </w:rPr>
  </w:style>
  <w:style w:type="table" w:styleId="-2">
    <w:name w:val="Light List Accent 2"/>
    <w:basedOn w:val="a3"/>
    <w:uiPriority w:val="61"/>
    <w:rsid w:val="007C217F"/>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paragraph" w:customStyle="1" w:styleId="CharCharCharChar4">
    <w:name w:val="Char Char Знак Знак Знак Знак Char Char Знак Знак"/>
    <w:basedOn w:val="a1"/>
    <w:semiHidden/>
    <w:rsid w:val="007B6E03"/>
    <w:pPr>
      <w:tabs>
        <w:tab w:val="left" w:pos="709"/>
      </w:tabs>
    </w:pPr>
    <w:rPr>
      <w:rFonts w:ascii="Futura Bk" w:hAnsi="Futura Bk"/>
      <w:color w:val="auto"/>
      <w:sz w:val="24"/>
      <w:szCs w:val="24"/>
      <w:lang w:val="pl-PL" w:eastAsia="pl-PL"/>
    </w:rPr>
  </w:style>
  <w:style w:type="paragraph" w:styleId="affff0">
    <w:name w:val="No Spacing"/>
    <w:uiPriority w:val="1"/>
    <w:qFormat/>
    <w:rsid w:val="002A44C4"/>
    <w:pPr>
      <w:spacing w:after="0" w:line="240" w:lineRule="auto"/>
    </w:pPr>
    <w:rPr>
      <w:rFonts w:ascii="Arial Narrow" w:eastAsia="Calibri" w:hAnsi="Arial Narrow" w:cs="Times New Roman"/>
      <w:sz w:val="24"/>
    </w:rPr>
  </w:style>
  <w:style w:type="table" w:customStyle="1" w:styleId="2a">
    <w:name w:val="Мрежа в таблица2"/>
    <w:basedOn w:val="a3"/>
    <w:next w:val="aff0"/>
    <w:uiPriority w:val="99"/>
    <w:rsid w:val="00111760"/>
    <w:pPr>
      <w:spacing w:after="0" w:line="240" w:lineRule="auto"/>
    </w:pPr>
    <w:rPr>
      <w:rFonts w:ascii="Calibri" w:eastAsia="Calibri" w:hAnsi="Calibri" w:cs="Calibri"/>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List Continue"/>
    <w:basedOn w:val="a1"/>
    <w:rsid w:val="00F516DF"/>
    <w:pPr>
      <w:spacing w:after="120"/>
      <w:ind w:left="283"/>
      <w:contextualSpacing/>
    </w:pPr>
    <w:rPr>
      <w:color w:val="auto"/>
      <w:sz w:val="24"/>
      <w:szCs w:val="24"/>
      <w:lang w:val="bg-B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0" w:qFormat="1"/>
    <w:lsdException w:name="heading 6" w:qFormat="1"/>
    <w:lsdException w:name="heading 7" w:uiPriority="0" w:qFormat="1"/>
    <w:lsdException w:name="heading 8" w:uiPriority="0" w:qFormat="1"/>
    <w:lsdException w:name="heading 9" w:uiPriority="0" w:qFormat="1"/>
    <w:lsdException w:name="toc 1" w:uiPriority="0"/>
    <w:lsdException w:name="toc 2" w:uiPriority="0"/>
    <w:lsdException w:name="toc 3" w:uiPriority="39"/>
    <w:lsdException w:name="toc 4" w:uiPriority="39"/>
    <w:lsdException w:name="toc 5" w:uiPriority="0"/>
    <w:lsdException w:name="toc 6" w:uiPriority="39"/>
    <w:lsdException w:name="toc 7" w:uiPriority="39"/>
    <w:lsdException w:name="toc 8" w:uiPriority="39"/>
    <w:lsdException w:name="toc 9" w:uiPriority="39"/>
    <w:lsdException w:name="Normal Indent" w:uiPriority="0"/>
    <w:lsdException w:name="caption" w:uiPriority="0" w:qFormat="1"/>
    <w:lsdException w:name="annotation reference" w:uiPriority="0"/>
    <w:lsdException w:name="List" w:uiPriority="0"/>
    <w:lsdException w:name="List 2" w:uiPriority="0"/>
    <w:lsdException w:name="List Bullet 2" w:uiPriority="0"/>
    <w:lsdException w:name="List Bullet 3" w:uiPriority="0"/>
    <w:lsdException w:name="Title" w:semiHidden="0" w:unhideWhenUsed="0" w:qFormat="1"/>
    <w:lsdException w:name="Default Paragraph Font" w:uiPriority="1"/>
    <w:lsdException w:name="List Continue" w:uiPriority="0"/>
    <w:lsdException w:name="List Continue 2" w:uiPriority="0"/>
    <w:lsdException w:name="Subtitle" w:semiHidden="0" w:unhideWhenUsed="0" w:qFormat="1"/>
    <w:lsdException w:name="Body Text First Indent" w:uiPriority="0"/>
    <w:lsdException w:name="Block Text" w:uiPriority="0"/>
    <w:lsdException w:name="Strong" w:semiHidden="0" w:uiPriority="0" w:unhideWhenUsed="0" w:qFormat="1"/>
    <w:lsdException w:name="Emphasis" w:semiHidden="0" w:uiPriority="0" w:unhideWhenUsed="0" w:qFormat="1"/>
    <w:lsdException w:name="Plain Text" w:uiPriority="0"/>
    <w:lsdException w:name="HTML Address" w:uiPriority="0"/>
    <w:lsdException w:name="HTML Preformatted"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625EF3"/>
    <w:pPr>
      <w:spacing w:after="0" w:line="240" w:lineRule="auto"/>
    </w:pPr>
    <w:rPr>
      <w:rFonts w:ascii="Times New Roman" w:eastAsia="Times New Roman" w:hAnsi="Times New Roman" w:cs="Times New Roman"/>
      <w:color w:val="000000"/>
      <w:sz w:val="28"/>
      <w:szCs w:val="20"/>
      <w:lang w:val="en-AU" w:eastAsia="bg-BG"/>
    </w:rPr>
  </w:style>
  <w:style w:type="paragraph" w:styleId="10">
    <w:name w:val="heading 1"/>
    <w:aliases w:val="Heading 1 Char,Булети-3"/>
    <w:basedOn w:val="a1"/>
    <w:next w:val="a1"/>
    <w:link w:val="11"/>
    <w:uiPriority w:val="99"/>
    <w:qFormat/>
    <w:rsid w:val="007C217F"/>
    <w:pPr>
      <w:keepNext/>
      <w:jc w:val="center"/>
      <w:outlineLvl w:val="0"/>
    </w:pPr>
    <w:rPr>
      <w:b/>
      <w:bCs/>
      <w:color w:val="auto"/>
      <w:sz w:val="24"/>
      <w:szCs w:val="24"/>
      <w:u w:val="single"/>
      <w:lang w:val="bg-BG" w:eastAsia="en-US"/>
    </w:rPr>
  </w:style>
  <w:style w:type="paragraph" w:styleId="20">
    <w:name w:val="heading 2"/>
    <w:aliases w:val="Heading 2 Char1,Heading 2 Char Char,Булети-4"/>
    <w:basedOn w:val="a1"/>
    <w:next w:val="a1"/>
    <w:link w:val="21"/>
    <w:uiPriority w:val="99"/>
    <w:qFormat/>
    <w:rsid w:val="007C217F"/>
    <w:pPr>
      <w:keepNext/>
      <w:jc w:val="center"/>
      <w:outlineLvl w:val="1"/>
    </w:pPr>
    <w:rPr>
      <w:b/>
      <w:bCs/>
      <w:color w:val="FF0000"/>
      <w:sz w:val="24"/>
      <w:szCs w:val="24"/>
      <w:lang w:val="x-none" w:eastAsia="en-US"/>
    </w:rPr>
  </w:style>
  <w:style w:type="paragraph" w:styleId="31">
    <w:name w:val="heading 3"/>
    <w:aliases w:val="Heading 3 Char,Булети-5"/>
    <w:basedOn w:val="a1"/>
    <w:next w:val="a1"/>
    <w:link w:val="32"/>
    <w:uiPriority w:val="99"/>
    <w:qFormat/>
    <w:rsid w:val="007C217F"/>
    <w:pPr>
      <w:keepNext/>
      <w:spacing w:before="240" w:after="60"/>
      <w:outlineLvl w:val="2"/>
    </w:pPr>
    <w:rPr>
      <w:rFonts w:ascii="Arial" w:hAnsi="Arial"/>
      <w:b/>
      <w:bCs/>
      <w:color w:val="auto"/>
      <w:sz w:val="26"/>
      <w:szCs w:val="26"/>
      <w:lang w:val="x-none" w:eastAsia="en-US"/>
    </w:rPr>
  </w:style>
  <w:style w:type="paragraph" w:styleId="4">
    <w:name w:val="heading 4"/>
    <w:basedOn w:val="a1"/>
    <w:next w:val="a1"/>
    <w:link w:val="40"/>
    <w:uiPriority w:val="99"/>
    <w:qFormat/>
    <w:rsid w:val="007C217F"/>
    <w:pPr>
      <w:keepNext/>
      <w:spacing w:before="240" w:after="60"/>
      <w:outlineLvl w:val="3"/>
    </w:pPr>
    <w:rPr>
      <w:b/>
      <w:bCs/>
      <w:color w:val="auto"/>
      <w:szCs w:val="28"/>
      <w:lang w:val="x-none" w:eastAsia="en-US"/>
    </w:rPr>
  </w:style>
  <w:style w:type="paragraph" w:styleId="5">
    <w:name w:val="heading 5"/>
    <w:basedOn w:val="a1"/>
    <w:next w:val="a1"/>
    <w:link w:val="50"/>
    <w:qFormat/>
    <w:rsid w:val="007C217F"/>
    <w:pPr>
      <w:spacing w:before="240" w:after="60"/>
      <w:outlineLvl w:val="4"/>
    </w:pPr>
    <w:rPr>
      <w:b/>
      <w:bCs/>
      <w:i/>
      <w:iCs/>
      <w:color w:val="auto"/>
      <w:sz w:val="26"/>
      <w:szCs w:val="26"/>
      <w:lang w:val="x-none" w:eastAsia="en-US"/>
    </w:rPr>
  </w:style>
  <w:style w:type="paragraph" w:styleId="6">
    <w:name w:val="heading 6"/>
    <w:basedOn w:val="a1"/>
    <w:next w:val="a1"/>
    <w:link w:val="60"/>
    <w:uiPriority w:val="99"/>
    <w:qFormat/>
    <w:rsid w:val="007C217F"/>
    <w:pPr>
      <w:keepNext/>
      <w:ind w:left="360"/>
      <w:jc w:val="center"/>
      <w:outlineLvl w:val="5"/>
    </w:pPr>
    <w:rPr>
      <w:rFonts w:ascii="TimokU" w:hAnsi="TimokU"/>
      <w:color w:val="auto"/>
      <w:sz w:val="24"/>
      <w:lang w:val="x-none" w:eastAsia="x-none"/>
    </w:rPr>
  </w:style>
  <w:style w:type="paragraph" w:styleId="7">
    <w:name w:val="heading 7"/>
    <w:basedOn w:val="a1"/>
    <w:next w:val="a1"/>
    <w:link w:val="70"/>
    <w:qFormat/>
    <w:rsid w:val="007C217F"/>
    <w:pPr>
      <w:spacing w:before="240" w:after="60"/>
      <w:outlineLvl w:val="6"/>
    </w:pPr>
    <w:rPr>
      <w:color w:val="auto"/>
      <w:sz w:val="24"/>
      <w:szCs w:val="24"/>
      <w:lang w:val="x-none" w:eastAsia="en-US"/>
    </w:rPr>
  </w:style>
  <w:style w:type="paragraph" w:styleId="8">
    <w:name w:val="heading 8"/>
    <w:basedOn w:val="a1"/>
    <w:next w:val="a1"/>
    <w:link w:val="80"/>
    <w:qFormat/>
    <w:rsid w:val="007C217F"/>
    <w:pPr>
      <w:spacing w:before="240" w:after="60"/>
      <w:outlineLvl w:val="7"/>
    </w:pPr>
    <w:rPr>
      <w:rFonts w:ascii="TmsCyr" w:hAnsi="TmsCyr"/>
      <w:b/>
      <w:i/>
      <w:iCs/>
      <w:color w:val="auto"/>
      <w:sz w:val="24"/>
      <w:szCs w:val="24"/>
      <w:lang w:val="en-US" w:eastAsia="en-US"/>
    </w:rPr>
  </w:style>
  <w:style w:type="paragraph" w:styleId="9">
    <w:name w:val="heading 9"/>
    <w:basedOn w:val="a1"/>
    <w:next w:val="a1"/>
    <w:link w:val="90"/>
    <w:qFormat/>
    <w:rsid w:val="007C217F"/>
    <w:pPr>
      <w:spacing w:before="240" w:after="60"/>
      <w:outlineLvl w:val="8"/>
    </w:pPr>
    <w:rPr>
      <w:rFonts w:ascii="Arial" w:hAnsi="Arial"/>
      <w:b/>
      <w:color w:val="auto"/>
      <w:sz w:val="22"/>
      <w:szCs w:val="22"/>
      <w:lang w:val="en-US"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Default">
    <w:name w:val="Default"/>
    <w:uiPriority w:val="99"/>
    <w:rsid w:val="00485EB0"/>
    <w:pPr>
      <w:autoSpaceDE w:val="0"/>
      <w:autoSpaceDN w:val="0"/>
      <w:adjustRightInd w:val="0"/>
      <w:spacing w:after="0" w:line="240" w:lineRule="auto"/>
    </w:pPr>
    <w:rPr>
      <w:rFonts w:ascii="Times New Roman" w:hAnsi="Times New Roman" w:cs="Times New Roman"/>
      <w:color w:val="000000"/>
      <w:sz w:val="24"/>
      <w:szCs w:val="24"/>
    </w:rPr>
  </w:style>
  <w:style w:type="paragraph" w:styleId="a5">
    <w:name w:val="List Paragraph"/>
    <w:basedOn w:val="a1"/>
    <w:link w:val="a6"/>
    <w:uiPriority w:val="34"/>
    <w:qFormat/>
    <w:rsid w:val="00000316"/>
    <w:pPr>
      <w:ind w:left="720"/>
      <w:contextualSpacing/>
    </w:pPr>
  </w:style>
  <w:style w:type="character" w:customStyle="1" w:styleId="11">
    <w:name w:val="Заглавие 1 Знак"/>
    <w:aliases w:val="Heading 1 Char Знак,Булети-3 Знак"/>
    <w:basedOn w:val="a2"/>
    <w:link w:val="10"/>
    <w:uiPriority w:val="99"/>
    <w:rsid w:val="007C217F"/>
    <w:rPr>
      <w:rFonts w:ascii="Times New Roman" w:eastAsia="Times New Roman" w:hAnsi="Times New Roman" w:cs="Times New Roman"/>
      <w:b/>
      <w:bCs/>
      <w:sz w:val="24"/>
      <w:szCs w:val="24"/>
      <w:u w:val="single"/>
    </w:rPr>
  </w:style>
  <w:style w:type="character" w:customStyle="1" w:styleId="21">
    <w:name w:val="Заглавие 2 Знак"/>
    <w:aliases w:val="Heading 2 Char1 Знак,Heading 2 Char Char Знак,Булети-4 Знак"/>
    <w:basedOn w:val="a2"/>
    <w:link w:val="20"/>
    <w:uiPriority w:val="99"/>
    <w:rsid w:val="007C217F"/>
    <w:rPr>
      <w:rFonts w:ascii="Times New Roman" w:eastAsia="Times New Roman" w:hAnsi="Times New Roman" w:cs="Times New Roman"/>
      <w:b/>
      <w:bCs/>
      <w:color w:val="FF0000"/>
      <w:sz w:val="24"/>
      <w:szCs w:val="24"/>
      <w:lang w:val="x-none"/>
    </w:rPr>
  </w:style>
  <w:style w:type="character" w:customStyle="1" w:styleId="32">
    <w:name w:val="Заглавие 3 Знак"/>
    <w:aliases w:val="Heading 3 Char Знак,Булети-5 Знак"/>
    <w:basedOn w:val="a2"/>
    <w:link w:val="31"/>
    <w:uiPriority w:val="99"/>
    <w:rsid w:val="007C217F"/>
    <w:rPr>
      <w:rFonts w:ascii="Arial" w:eastAsia="Times New Roman" w:hAnsi="Arial" w:cs="Times New Roman"/>
      <w:b/>
      <w:bCs/>
      <w:sz w:val="26"/>
      <w:szCs w:val="26"/>
      <w:lang w:val="x-none"/>
    </w:rPr>
  </w:style>
  <w:style w:type="character" w:customStyle="1" w:styleId="40">
    <w:name w:val="Заглавие 4 Знак"/>
    <w:basedOn w:val="a2"/>
    <w:link w:val="4"/>
    <w:uiPriority w:val="99"/>
    <w:rsid w:val="007C217F"/>
    <w:rPr>
      <w:rFonts w:ascii="Times New Roman" w:eastAsia="Times New Roman" w:hAnsi="Times New Roman" w:cs="Times New Roman"/>
      <w:b/>
      <w:bCs/>
      <w:sz w:val="28"/>
      <w:szCs w:val="28"/>
      <w:lang w:val="x-none"/>
    </w:rPr>
  </w:style>
  <w:style w:type="character" w:customStyle="1" w:styleId="50">
    <w:name w:val="Заглавие 5 Знак"/>
    <w:basedOn w:val="a2"/>
    <w:link w:val="5"/>
    <w:rsid w:val="007C217F"/>
    <w:rPr>
      <w:rFonts w:ascii="Times New Roman" w:eastAsia="Times New Roman" w:hAnsi="Times New Roman" w:cs="Times New Roman"/>
      <w:b/>
      <w:bCs/>
      <w:i/>
      <w:iCs/>
      <w:sz w:val="26"/>
      <w:szCs w:val="26"/>
      <w:lang w:val="x-none"/>
    </w:rPr>
  </w:style>
  <w:style w:type="character" w:customStyle="1" w:styleId="60">
    <w:name w:val="Заглавие 6 Знак"/>
    <w:basedOn w:val="a2"/>
    <w:link w:val="6"/>
    <w:uiPriority w:val="99"/>
    <w:rsid w:val="007C217F"/>
    <w:rPr>
      <w:rFonts w:ascii="TimokU" w:eastAsia="Times New Roman" w:hAnsi="TimokU" w:cs="Times New Roman"/>
      <w:sz w:val="24"/>
      <w:szCs w:val="20"/>
      <w:lang w:val="x-none" w:eastAsia="x-none"/>
    </w:rPr>
  </w:style>
  <w:style w:type="character" w:customStyle="1" w:styleId="70">
    <w:name w:val="Заглавие 7 Знак"/>
    <w:basedOn w:val="a2"/>
    <w:link w:val="7"/>
    <w:rsid w:val="007C217F"/>
    <w:rPr>
      <w:rFonts w:ascii="Times New Roman" w:eastAsia="Times New Roman" w:hAnsi="Times New Roman" w:cs="Times New Roman"/>
      <w:sz w:val="24"/>
      <w:szCs w:val="24"/>
      <w:lang w:val="x-none"/>
    </w:rPr>
  </w:style>
  <w:style w:type="character" w:customStyle="1" w:styleId="80">
    <w:name w:val="Заглавие 8 Знак"/>
    <w:basedOn w:val="a2"/>
    <w:link w:val="8"/>
    <w:rsid w:val="007C217F"/>
    <w:rPr>
      <w:rFonts w:ascii="TmsCyr" w:eastAsia="Times New Roman" w:hAnsi="TmsCyr" w:cs="Times New Roman"/>
      <w:b/>
      <w:i/>
      <w:iCs/>
      <w:sz w:val="24"/>
      <w:szCs w:val="24"/>
      <w:lang w:val="en-US"/>
    </w:rPr>
  </w:style>
  <w:style w:type="character" w:customStyle="1" w:styleId="90">
    <w:name w:val="Заглавие 9 Знак"/>
    <w:basedOn w:val="a2"/>
    <w:link w:val="9"/>
    <w:rsid w:val="007C217F"/>
    <w:rPr>
      <w:rFonts w:ascii="Arial" w:eastAsia="Times New Roman" w:hAnsi="Arial" w:cs="Times New Roman"/>
      <w:b/>
      <w:lang w:val="en-US"/>
    </w:rPr>
  </w:style>
  <w:style w:type="numbering" w:customStyle="1" w:styleId="12">
    <w:name w:val="Без списък1"/>
    <w:next w:val="a4"/>
    <w:uiPriority w:val="99"/>
    <w:semiHidden/>
    <w:rsid w:val="007C217F"/>
  </w:style>
  <w:style w:type="paragraph" w:styleId="a7">
    <w:name w:val="Body Text"/>
    <w:aliases w:val="block style"/>
    <w:basedOn w:val="a1"/>
    <w:link w:val="a8"/>
    <w:uiPriority w:val="99"/>
    <w:rsid w:val="007C217F"/>
    <w:pPr>
      <w:jc w:val="center"/>
    </w:pPr>
    <w:rPr>
      <w:b/>
      <w:bCs/>
      <w:color w:val="auto"/>
      <w:sz w:val="36"/>
      <w:szCs w:val="24"/>
      <w:lang w:val="x-none" w:eastAsia="en-US"/>
    </w:rPr>
  </w:style>
  <w:style w:type="character" w:customStyle="1" w:styleId="a8">
    <w:name w:val="Основен текст Знак"/>
    <w:aliases w:val="block style Знак"/>
    <w:basedOn w:val="a2"/>
    <w:link w:val="a7"/>
    <w:uiPriority w:val="99"/>
    <w:rsid w:val="007C217F"/>
    <w:rPr>
      <w:rFonts w:ascii="Times New Roman" w:eastAsia="Times New Roman" w:hAnsi="Times New Roman" w:cs="Times New Roman"/>
      <w:b/>
      <w:bCs/>
      <w:sz w:val="36"/>
      <w:szCs w:val="24"/>
      <w:lang w:val="x-none"/>
    </w:rPr>
  </w:style>
  <w:style w:type="paragraph" w:styleId="a9">
    <w:name w:val="footer"/>
    <w:basedOn w:val="a1"/>
    <w:link w:val="aa"/>
    <w:uiPriority w:val="99"/>
    <w:rsid w:val="007C217F"/>
    <w:pPr>
      <w:tabs>
        <w:tab w:val="center" w:pos="4153"/>
        <w:tab w:val="right" w:pos="8306"/>
      </w:tabs>
    </w:pPr>
    <w:rPr>
      <w:rFonts w:ascii="HebarU" w:hAnsi="HebarU"/>
      <w:color w:val="auto"/>
      <w:sz w:val="24"/>
      <w:lang w:val="bg-BG" w:eastAsia="en-US"/>
    </w:rPr>
  </w:style>
  <w:style w:type="character" w:customStyle="1" w:styleId="aa">
    <w:name w:val="Долен колонтитул Знак"/>
    <w:basedOn w:val="a2"/>
    <w:link w:val="a9"/>
    <w:uiPriority w:val="99"/>
    <w:rsid w:val="007C217F"/>
    <w:rPr>
      <w:rFonts w:ascii="HebarU" w:eastAsia="Times New Roman" w:hAnsi="HebarU" w:cs="Times New Roman"/>
      <w:sz w:val="24"/>
      <w:szCs w:val="20"/>
    </w:rPr>
  </w:style>
  <w:style w:type="paragraph" w:styleId="ab">
    <w:name w:val="Body Text Indent"/>
    <w:basedOn w:val="a1"/>
    <w:link w:val="ac"/>
    <w:uiPriority w:val="99"/>
    <w:rsid w:val="007C217F"/>
    <w:pPr>
      <w:ind w:firstLine="720"/>
      <w:jc w:val="both"/>
    </w:pPr>
    <w:rPr>
      <w:color w:val="auto"/>
      <w:szCs w:val="24"/>
      <w:lang w:val="x-none" w:eastAsia="en-US"/>
    </w:rPr>
  </w:style>
  <w:style w:type="character" w:customStyle="1" w:styleId="ac">
    <w:name w:val="Основен текст с отстъп Знак"/>
    <w:basedOn w:val="a2"/>
    <w:link w:val="ab"/>
    <w:uiPriority w:val="99"/>
    <w:rsid w:val="007C217F"/>
    <w:rPr>
      <w:rFonts w:ascii="Times New Roman" w:eastAsia="Times New Roman" w:hAnsi="Times New Roman" w:cs="Times New Roman"/>
      <w:sz w:val="28"/>
      <w:szCs w:val="24"/>
      <w:lang w:val="x-none"/>
    </w:rPr>
  </w:style>
  <w:style w:type="paragraph" w:styleId="ad">
    <w:name w:val="Title"/>
    <w:basedOn w:val="a1"/>
    <w:link w:val="ae"/>
    <w:uiPriority w:val="99"/>
    <w:qFormat/>
    <w:rsid w:val="007C217F"/>
    <w:pPr>
      <w:jc w:val="center"/>
    </w:pPr>
    <w:rPr>
      <w:b/>
      <w:color w:val="auto"/>
      <w:lang w:val="x-none" w:eastAsia="en-US"/>
    </w:rPr>
  </w:style>
  <w:style w:type="character" w:customStyle="1" w:styleId="ae">
    <w:name w:val="Заглавие Знак"/>
    <w:basedOn w:val="a2"/>
    <w:link w:val="ad"/>
    <w:uiPriority w:val="99"/>
    <w:rsid w:val="007C217F"/>
    <w:rPr>
      <w:rFonts w:ascii="Times New Roman" w:eastAsia="Times New Roman" w:hAnsi="Times New Roman" w:cs="Times New Roman"/>
      <w:b/>
      <w:sz w:val="28"/>
      <w:szCs w:val="20"/>
      <w:lang w:val="x-none"/>
    </w:rPr>
  </w:style>
  <w:style w:type="paragraph" w:styleId="af">
    <w:name w:val="header"/>
    <w:aliases w:val="Intestazione.int.intestazione,Intestazione.int,Char1 Char"/>
    <w:basedOn w:val="a1"/>
    <w:link w:val="af0"/>
    <w:uiPriority w:val="99"/>
    <w:rsid w:val="007C217F"/>
    <w:pPr>
      <w:tabs>
        <w:tab w:val="center" w:pos="4153"/>
        <w:tab w:val="right" w:pos="8306"/>
      </w:tabs>
    </w:pPr>
    <w:rPr>
      <w:color w:val="auto"/>
      <w:sz w:val="24"/>
      <w:szCs w:val="24"/>
      <w:lang w:val="en-GB" w:eastAsia="en-US"/>
    </w:rPr>
  </w:style>
  <w:style w:type="character" w:customStyle="1" w:styleId="af0">
    <w:name w:val="Горен колонтитул Знак"/>
    <w:aliases w:val="Intestazione.int.intestazione Знак,Intestazione.int Знак,Char1 Char Знак"/>
    <w:basedOn w:val="a2"/>
    <w:link w:val="af"/>
    <w:uiPriority w:val="99"/>
    <w:rsid w:val="007C217F"/>
    <w:rPr>
      <w:rFonts w:ascii="Times New Roman" w:eastAsia="Times New Roman" w:hAnsi="Times New Roman" w:cs="Times New Roman"/>
      <w:sz w:val="24"/>
      <w:szCs w:val="24"/>
      <w:lang w:val="en-GB"/>
    </w:rPr>
  </w:style>
  <w:style w:type="character" w:styleId="af1">
    <w:name w:val="annotation reference"/>
    <w:rsid w:val="007C217F"/>
    <w:rPr>
      <w:sz w:val="16"/>
      <w:szCs w:val="16"/>
    </w:rPr>
  </w:style>
  <w:style w:type="paragraph" w:styleId="af2">
    <w:name w:val="annotation text"/>
    <w:basedOn w:val="a1"/>
    <w:link w:val="af3"/>
    <w:uiPriority w:val="99"/>
    <w:semiHidden/>
    <w:rsid w:val="007C217F"/>
    <w:rPr>
      <w:color w:val="auto"/>
      <w:sz w:val="20"/>
      <w:lang w:val="bg-BG" w:eastAsia="en-US"/>
    </w:rPr>
  </w:style>
  <w:style w:type="character" w:customStyle="1" w:styleId="af3">
    <w:name w:val="Текст на коментар Знак"/>
    <w:basedOn w:val="a2"/>
    <w:link w:val="af2"/>
    <w:uiPriority w:val="99"/>
    <w:semiHidden/>
    <w:rsid w:val="007C217F"/>
    <w:rPr>
      <w:rFonts w:ascii="Times New Roman" w:eastAsia="Times New Roman" w:hAnsi="Times New Roman" w:cs="Times New Roman"/>
      <w:sz w:val="20"/>
      <w:szCs w:val="20"/>
    </w:rPr>
  </w:style>
  <w:style w:type="paragraph" w:styleId="af4">
    <w:name w:val="Balloon Text"/>
    <w:basedOn w:val="a1"/>
    <w:link w:val="af5"/>
    <w:uiPriority w:val="99"/>
    <w:semiHidden/>
    <w:rsid w:val="007C217F"/>
    <w:rPr>
      <w:rFonts w:ascii="Tahoma" w:hAnsi="Tahoma"/>
      <w:color w:val="auto"/>
      <w:sz w:val="16"/>
      <w:szCs w:val="16"/>
      <w:lang w:val="x-none" w:eastAsia="en-US"/>
    </w:rPr>
  </w:style>
  <w:style w:type="character" w:customStyle="1" w:styleId="af5">
    <w:name w:val="Изнесен текст Знак"/>
    <w:basedOn w:val="a2"/>
    <w:link w:val="af4"/>
    <w:uiPriority w:val="99"/>
    <w:semiHidden/>
    <w:rsid w:val="007C217F"/>
    <w:rPr>
      <w:rFonts w:ascii="Tahoma" w:eastAsia="Times New Roman" w:hAnsi="Tahoma" w:cs="Times New Roman"/>
      <w:sz w:val="16"/>
      <w:szCs w:val="16"/>
      <w:lang w:val="x-none"/>
    </w:rPr>
  </w:style>
  <w:style w:type="paragraph" w:styleId="33">
    <w:name w:val="Body Text Indent 3"/>
    <w:aliases w:val=" Char1 Char Char, Char1 Char, Char2 Char Char, Char1, Char2 Char"/>
    <w:basedOn w:val="a1"/>
    <w:link w:val="34"/>
    <w:uiPriority w:val="99"/>
    <w:rsid w:val="007C217F"/>
    <w:pPr>
      <w:spacing w:after="120"/>
      <w:ind w:left="283"/>
    </w:pPr>
    <w:rPr>
      <w:color w:val="auto"/>
      <w:sz w:val="16"/>
      <w:szCs w:val="16"/>
      <w:lang w:val="bg-BG" w:eastAsia="en-US"/>
    </w:rPr>
  </w:style>
  <w:style w:type="character" w:customStyle="1" w:styleId="34">
    <w:name w:val="Основен текст с отстъп 3 Знак"/>
    <w:aliases w:val=" Char1 Char Char Знак, Char1 Char Знак, Char2 Char Char Знак, Char1 Знак, Char2 Char Знак"/>
    <w:basedOn w:val="a2"/>
    <w:link w:val="33"/>
    <w:uiPriority w:val="99"/>
    <w:rsid w:val="007C217F"/>
    <w:rPr>
      <w:rFonts w:ascii="Times New Roman" w:eastAsia="Times New Roman" w:hAnsi="Times New Roman" w:cs="Times New Roman"/>
      <w:sz w:val="16"/>
      <w:szCs w:val="16"/>
    </w:rPr>
  </w:style>
  <w:style w:type="paragraph" w:styleId="22">
    <w:name w:val="toc 2"/>
    <w:basedOn w:val="a1"/>
    <w:next w:val="a1"/>
    <w:autoRedefine/>
    <w:semiHidden/>
    <w:rsid w:val="007C217F"/>
    <w:pPr>
      <w:tabs>
        <w:tab w:val="right" w:leader="dot" w:pos="9180"/>
      </w:tabs>
      <w:ind w:left="720"/>
    </w:pPr>
    <w:rPr>
      <w:i/>
      <w:noProof/>
      <w:color w:val="auto"/>
      <w:sz w:val="24"/>
      <w:szCs w:val="24"/>
      <w:lang w:val="bg-BG" w:eastAsia="en-US"/>
    </w:rPr>
  </w:style>
  <w:style w:type="paragraph" w:styleId="13">
    <w:name w:val="toc 1"/>
    <w:basedOn w:val="a1"/>
    <w:next w:val="a1"/>
    <w:autoRedefine/>
    <w:semiHidden/>
    <w:rsid w:val="007C217F"/>
    <w:pPr>
      <w:tabs>
        <w:tab w:val="right" w:leader="dot" w:pos="9180"/>
      </w:tabs>
      <w:jc w:val="both"/>
    </w:pPr>
    <w:rPr>
      <w:b/>
      <w:color w:val="auto"/>
      <w:sz w:val="24"/>
      <w:szCs w:val="24"/>
      <w:lang w:val="en-GB" w:eastAsia="en-US"/>
    </w:rPr>
  </w:style>
  <w:style w:type="character" w:styleId="af6">
    <w:name w:val="Hyperlink"/>
    <w:uiPriority w:val="99"/>
    <w:rsid w:val="007C217F"/>
    <w:rPr>
      <w:color w:val="0000FF"/>
      <w:u w:val="single"/>
    </w:rPr>
  </w:style>
  <w:style w:type="character" w:styleId="af7">
    <w:name w:val="page number"/>
    <w:basedOn w:val="a2"/>
    <w:uiPriority w:val="99"/>
    <w:rsid w:val="007C217F"/>
  </w:style>
  <w:style w:type="paragraph" w:styleId="af8">
    <w:name w:val="annotation subject"/>
    <w:basedOn w:val="af2"/>
    <w:next w:val="af2"/>
    <w:link w:val="af9"/>
    <w:uiPriority w:val="99"/>
    <w:semiHidden/>
    <w:rsid w:val="007C217F"/>
    <w:rPr>
      <w:b/>
      <w:bCs/>
    </w:rPr>
  </w:style>
  <w:style w:type="character" w:customStyle="1" w:styleId="af9">
    <w:name w:val="Предмет на коментар Знак"/>
    <w:basedOn w:val="af3"/>
    <w:link w:val="af8"/>
    <w:uiPriority w:val="99"/>
    <w:semiHidden/>
    <w:rsid w:val="007C217F"/>
    <w:rPr>
      <w:rFonts w:ascii="Times New Roman" w:eastAsia="Times New Roman" w:hAnsi="Times New Roman" w:cs="Times New Roman"/>
      <w:b/>
      <w:bCs/>
      <w:sz w:val="20"/>
      <w:szCs w:val="20"/>
    </w:rPr>
  </w:style>
  <w:style w:type="paragraph" w:customStyle="1" w:styleId="firstline">
    <w:name w:val="firstline"/>
    <w:basedOn w:val="a1"/>
    <w:uiPriority w:val="99"/>
    <w:rsid w:val="007C217F"/>
    <w:pPr>
      <w:spacing w:line="240" w:lineRule="atLeast"/>
      <w:ind w:firstLine="640"/>
      <w:jc w:val="both"/>
    </w:pPr>
    <w:rPr>
      <w:sz w:val="24"/>
      <w:szCs w:val="24"/>
      <w:lang w:val="bg-BG"/>
    </w:rPr>
  </w:style>
  <w:style w:type="paragraph" w:customStyle="1" w:styleId="Style">
    <w:name w:val="Style"/>
    <w:uiPriority w:val="99"/>
    <w:rsid w:val="007C217F"/>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lang w:eastAsia="bg-BG"/>
    </w:rPr>
  </w:style>
  <w:style w:type="paragraph" w:styleId="23">
    <w:name w:val="Body Text Indent 2"/>
    <w:basedOn w:val="a1"/>
    <w:link w:val="24"/>
    <w:uiPriority w:val="99"/>
    <w:rsid w:val="007C217F"/>
    <w:pPr>
      <w:spacing w:after="120" w:line="480" w:lineRule="auto"/>
      <w:ind w:left="283"/>
    </w:pPr>
    <w:rPr>
      <w:color w:val="auto"/>
      <w:sz w:val="24"/>
      <w:szCs w:val="24"/>
      <w:lang w:val="bg-BG" w:eastAsia="en-US"/>
    </w:rPr>
  </w:style>
  <w:style w:type="character" w:customStyle="1" w:styleId="24">
    <w:name w:val="Основен текст с отстъп 2 Знак"/>
    <w:basedOn w:val="a2"/>
    <w:link w:val="23"/>
    <w:uiPriority w:val="99"/>
    <w:rsid w:val="007C217F"/>
    <w:rPr>
      <w:rFonts w:ascii="Times New Roman" w:eastAsia="Times New Roman" w:hAnsi="Times New Roman" w:cs="Times New Roman"/>
      <w:sz w:val="24"/>
      <w:szCs w:val="24"/>
    </w:rPr>
  </w:style>
  <w:style w:type="paragraph" w:customStyle="1" w:styleId="FR2">
    <w:name w:val="FR2"/>
    <w:uiPriority w:val="99"/>
    <w:rsid w:val="007C217F"/>
    <w:pPr>
      <w:widowControl w:val="0"/>
      <w:spacing w:after="0" w:line="240" w:lineRule="auto"/>
      <w:jc w:val="right"/>
    </w:pPr>
    <w:rPr>
      <w:rFonts w:ascii="Arial" w:eastAsia="Times New Roman" w:hAnsi="Arial" w:cs="Times New Roman"/>
      <w:snapToGrid w:val="0"/>
      <w:sz w:val="24"/>
      <w:szCs w:val="20"/>
    </w:rPr>
  </w:style>
  <w:style w:type="paragraph" w:styleId="afa">
    <w:name w:val="footnote text"/>
    <w:aliases w:val="Podrozdział,stile 1,Footnote,Footnote1,Footnote2,Footnote3,Footnote4,Footnote5,Footnote6,Footnote7,Footnote8,Footnote9,Footnote10,Footnote11,Footnote21,Footnote31,Footnote41,Footnote51,Footnote61,Footnote71,Footnote81,Footnote91,single s"/>
    <w:basedOn w:val="a1"/>
    <w:link w:val="afb"/>
    <w:uiPriority w:val="99"/>
    <w:rsid w:val="007C217F"/>
    <w:rPr>
      <w:color w:val="auto"/>
      <w:sz w:val="20"/>
      <w:lang w:val="en-GB" w:eastAsia="en-US"/>
    </w:rPr>
  </w:style>
  <w:style w:type="character" w:customStyle="1" w:styleId="afb">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basedOn w:val="a2"/>
    <w:link w:val="afa"/>
    <w:uiPriority w:val="99"/>
    <w:rsid w:val="007C217F"/>
    <w:rPr>
      <w:rFonts w:ascii="Times New Roman" w:eastAsia="Times New Roman" w:hAnsi="Times New Roman" w:cs="Times New Roman"/>
      <w:sz w:val="20"/>
      <w:szCs w:val="20"/>
      <w:lang w:val="en-GB"/>
    </w:rPr>
  </w:style>
  <w:style w:type="character" w:styleId="afc">
    <w:name w:val="footnote reference"/>
    <w:aliases w:val="Footnote symbol,Appel note de bas de p,SUPERS,Nota,(NECG) Footnote Reference,Voetnootverwijzing,Footnote Reference Superscript,BVI fnr,Lábjegyzet-hivatkozás,L?bjegyzet-hivatkoz?s,ftref,Fussno"/>
    <w:uiPriority w:val="99"/>
    <w:rsid w:val="007C217F"/>
    <w:rPr>
      <w:vertAlign w:val="superscript"/>
    </w:rPr>
  </w:style>
  <w:style w:type="paragraph" w:styleId="25">
    <w:name w:val="Body Text 2"/>
    <w:basedOn w:val="a1"/>
    <w:link w:val="26"/>
    <w:uiPriority w:val="99"/>
    <w:rsid w:val="007C217F"/>
    <w:pPr>
      <w:spacing w:after="120" w:line="480" w:lineRule="auto"/>
    </w:pPr>
    <w:rPr>
      <w:color w:val="auto"/>
      <w:sz w:val="24"/>
      <w:szCs w:val="24"/>
      <w:lang w:val="x-none" w:eastAsia="en-US"/>
    </w:rPr>
  </w:style>
  <w:style w:type="character" w:customStyle="1" w:styleId="26">
    <w:name w:val="Основен текст 2 Знак"/>
    <w:basedOn w:val="a2"/>
    <w:link w:val="25"/>
    <w:uiPriority w:val="99"/>
    <w:rsid w:val="007C217F"/>
    <w:rPr>
      <w:rFonts w:ascii="Times New Roman" w:eastAsia="Times New Roman" w:hAnsi="Times New Roman" w:cs="Times New Roman"/>
      <w:sz w:val="24"/>
      <w:szCs w:val="24"/>
      <w:lang w:val="x-none"/>
    </w:rPr>
  </w:style>
  <w:style w:type="paragraph" w:styleId="35">
    <w:name w:val="Body Text 3"/>
    <w:basedOn w:val="a1"/>
    <w:link w:val="36"/>
    <w:uiPriority w:val="99"/>
    <w:rsid w:val="007C217F"/>
    <w:pPr>
      <w:spacing w:after="120"/>
    </w:pPr>
    <w:rPr>
      <w:color w:val="auto"/>
      <w:sz w:val="16"/>
      <w:szCs w:val="16"/>
      <w:lang w:val="bg-BG" w:eastAsia="en-US"/>
    </w:rPr>
  </w:style>
  <w:style w:type="character" w:customStyle="1" w:styleId="36">
    <w:name w:val="Основен текст 3 Знак"/>
    <w:basedOn w:val="a2"/>
    <w:link w:val="35"/>
    <w:uiPriority w:val="99"/>
    <w:rsid w:val="007C217F"/>
    <w:rPr>
      <w:rFonts w:ascii="Times New Roman" w:eastAsia="Times New Roman" w:hAnsi="Times New Roman" w:cs="Times New Roman"/>
      <w:sz w:val="16"/>
      <w:szCs w:val="16"/>
    </w:rPr>
  </w:style>
  <w:style w:type="paragraph" w:customStyle="1" w:styleId="xl24">
    <w:name w:val="xl24"/>
    <w:basedOn w:val="a1"/>
    <w:rsid w:val="007C217F"/>
    <w:pPr>
      <w:pBdr>
        <w:left w:val="single" w:sz="12" w:space="0" w:color="auto"/>
        <w:right w:val="single" w:sz="4" w:space="0" w:color="auto"/>
      </w:pBdr>
      <w:spacing w:before="100" w:beforeAutospacing="1" w:after="100" w:afterAutospacing="1"/>
      <w:textAlignment w:val="center"/>
    </w:pPr>
    <w:rPr>
      <w:rFonts w:eastAsia="Arial Unicode MS"/>
      <w:color w:val="auto"/>
      <w:sz w:val="24"/>
      <w:szCs w:val="24"/>
      <w:lang w:val="bg-BG" w:eastAsia="en-US"/>
    </w:rPr>
  </w:style>
  <w:style w:type="paragraph" w:customStyle="1" w:styleId="FR1">
    <w:name w:val="FR1"/>
    <w:rsid w:val="007C217F"/>
    <w:pPr>
      <w:widowControl w:val="0"/>
      <w:spacing w:before="820" w:after="0" w:line="240" w:lineRule="auto"/>
      <w:ind w:left="2760"/>
    </w:pPr>
    <w:rPr>
      <w:rFonts w:ascii="Arial" w:eastAsia="Times New Roman" w:hAnsi="Arial" w:cs="Times New Roman"/>
      <w:snapToGrid w:val="0"/>
      <w:szCs w:val="20"/>
      <w:lang w:val="en-GB"/>
    </w:rPr>
  </w:style>
  <w:style w:type="paragraph" w:styleId="afd">
    <w:name w:val="Plain Text"/>
    <w:aliases w:val=" Знак,Знак"/>
    <w:basedOn w:val="a1"/>
    <w:link w:val="afe"/>
    <w:rsid w:val="007C217F"/>
    <w:rPr>
      <w:rFonts w:ascii="Courier New" w:hAnsi="Courier New"/>
      <w:color w:val="auto"/>
      <w:sz w:val="20"/>
      <w:lang w:val="bg-BG"/>
    </w:rPr>
  </w:style>
  <w:style w:type="character" w:customStyle="1" w:styleId="afe">
    <w:name w:val="Обикновен текст Знак"/>
    <w:aliases w:val=" Знак Знак,Знак Знак2"/>
    <w:basedOn w:val="a2"/>
    <w:link w:val="afd"/>
    <w:rsid w:val="007C217F"/>
    <w:rPr>
      <w:rFonts w:ascii="Courier New" w:eastAsia="Times New Roman" w:hAnsi="Courier New" w:cs="Times New Roman"/>
      <w:sz w:val="20"/>
      <w:szCs w:val="20"/>
      <w:lang w:eastAsia="bg-BG"/>
    </w:rPr>
  </w:style>
  <w:style w:type="paragraph" w:customStyle="1" w:styleId="Char">
    <w:name w:val="Char"/>
    <w:basedOn w:val="a1"/>
    <w:link w:val="CharChar6"/>
    <w:rsid w:val="007C217F"/>
    <w:pPr>
      <w:tabs>
        <w:tab w:val="left" w:pos="709"/>
      </w:tabs>
    </w:pPr>
    <w:rPr>
      <w:rFonts w:ascii="Tahoma" w:hAnsi="Tahoma"/>
      <w:color w:val="auto"/>
      <w:sz w:val="24"/>
      <w:szCs w:val="24"/>
      <w:lang w:val="pl-PL" w:eastAsia="pl-PL"/>
    </w:rPr>
  </w:style>
  <w:style w:type="character" w:customStyle="1" w:styleId="CharChar6">
    <w:name w:val="Char Char6"/>
    <w:link w:val="Char"/>
    <w:rsid w:val="007C217F"/>
    <w:rPr>
      <w:rFonts w:ascii="Tahoma" w:eastAsia="Times New Roman" w:hAnsi="Tahoma" w:cs="Times New Roman"/>
      <w:sz w:val="24"/>
      <w:szCs w:val="24"/>
      <w:lang w:val="pl-PL" w:eastAsia="pl-PL"/>
    </w:rPr>
  </w:style>
  <w:style w:type="paragraph" w:styleId="aff">
    <w:name w:val="Block Text"/>
    <w:basedOn w:val="a1"/>
    <w:rsid w:val="007C217F"/>
    <w:pPr>
      <w:ind w:left="480" w:right="400"/>
      <w:jc w:val="center"/>
    </w:pPr>
    <w:rPr>
      <w:b/>
      <w:noProof/>
      <w:color w:val="auto"/>
      <w:lang w:val="en-US"/>
    </w:rPr>
  </w:style>
  <w:style w:type="table" w:styleId="aff0">
    <w:name w:val="Table Grid"/>
    <w:basedOn w:val="a3"/>
    <w:uiPriority w:val="99"/>
    <w:rsid w:val="007C217F"/>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Document Map"/>
    <w:basedOn w:val="a1"/>
    <w:link w:val="aff2"/>
    <w:uiPriority w:val="99"/>
    <w:semiHidden/>
    <w:rsid w:val="007C217F"/>
    <w:pPr>
      <w:shd w:val="clear" w:color="auto" w:fill="000080"/>
    </w:pPr>
    <w:rPr>
      <w:rFonts w:ascii="Tahoma" w:hAnsi="Tahoma" w:cs="Tahoma"/>
      <w:color w:val="auto"/>
      <w:sz w:val="20"/>
      <w:lang w:val="bg-BG" w:eastAsia="en-US"/>
    </w:rPr>
  </w:style>
  <w:style w:type="character" w:customStyle="1" w:styleId="aff2">
    <w:name w:val="План на документа Знак"/>
    <w:basedOn w:val="a2"/>
    <w:link w:val="aff1"/>
    <w:uiPriority w:val="99"/>
    <w:semiHidden/>
    <w:rsid w:val="007C217F"/>
    <w:rPr>
      <w:rFonts w:ascii="Tahoma" w:eastAsia="Times New Roman" w:hAnsi="Tahoma" w:cs="Tahoma"/>
      <w:sz w:val="20"/>
      <w:szCs w:val="20"/>
      <w:shd w:val="clear" w:color="auto" w:fill="000080"/>
    </w:rPr>
  </w:style>
  <w:style w:type="paragraph" w:customStyle="1" w:styleId="tabulka">
    <w:name w:val="tabulka"/>
    <w:basedOn w:val="a1"/>
    <w:rsid w:val="007C217F"/>
    <w:pPr>
      <w:widowControl w:val="0"/>
      <w:spacing w:before="120" w:line="240" w:lineRule="exact"/>
      <w:jc w:val="center"/>
    </w:pPr>
    <w:rPr>
      <w:rFonts w:ascii="Arial" w:hAnsi="Arial"/>
      <w:color w:val="auto"/>
      <w:sz w:val="20"/>
      <w:lang w:val="cs-CZ" w:eastAsia="en-US"/>
    </w:rPr>
  </w:style>
  <w:style w:type="paragraph" w:customStyle="1" w:styleId="Char1CharCharChar">
    <w:name w:val="Char1 Char Char Char"/>
    <w:basedOn w:val="a1"/>
    <w:rsid w:val="007C217F"/>
    <w:pPr>
      <w:tabs>
        <w:tab w:val="left" w:pos="709"/>
      </w:tabs>
    </w:pPr>
    <w:rPr>
      <w:rFonts w:ascii="Tahoma" w:hAnsi="Tahoma"/>
      <w:color w:val="auto"/>
      <w:sz w:val="24"/>
      <w:szCs w:val="24"/>
      <w:lang w:val="pl-PL" w:eastAsia="pl-PL"/>
    </w:rPr>
  </w:style>
  <w:style w:type="paragraph" w:customStyle="1" w:styleId="14">
    <w:name w:val="Списък на абзаци1"/>
    <w:aliases w:val="Гл точки,List Paragraph1"/>
    <w:basedOn w:val="a1"/>
    <w:uiPriority w:val="99"/>
    <w:qFormat/>
    <w:rsid w:val="007C217F"/>
    <w:pPr>
      <w:spacing w:after="200" w:line="276" w:lineRule="auto"/>
      <w:ind w:left="720"/>
      <w:contextualSpacing/>
    </w:pPr>
    <w:rPr>
      <w:rFonts w:ascii="Calibri" w:eastAsia="Calibri" w:hAnsi="Calibri"/>
      <w:color w:val="auto"/>
      <w:sz w:val="22"/>
      <w:szCs w:val="22"/>
      <w:lang w:val="bg-BG" w:eastAsia="en-US"/>
    </w:rPr>
  </w:style>
  <w:style w:type="paragraph" w:customStyle="1" w:styleId="text">
    <w:name w:val="text"/>
    <w:rsid w:val="007C217F"/>
    <w:pPr>
      <w:widowControl w:val="0"/>
      <w:spacing w:before="240" w:after="0" w:line="240" w:lineRule="exact"/>
      <w:jc w:val="both"/>
    </w:pPr>
    <w:rPr>
      <w:rFonts w:ascii="Arial" w:eastAsia="Times New Roman" w:hAnsi="Arial" w:cs="Times New Roman"/>
      <w:sz w:val="24"/>
      <w:szCs w:val="20"/>
      <w:lang w:val="cs-CZ"/>
    </w:rPr>
  </w:style>
  <w:style w:type="paragraph" w:customStyle="1" w:styleId="15">
    <w:name w:val="Знак Знак1"/>
    <w:basedOn w:val="a1"/>
    <w:rsid w:val="007C217F"/>
    <w:pPr>
      <w:tabs>
        <w:tab w:val="left" w:pos="709"/>
      </w:tabs>
    </w:pPr>
    <w:rPr>
      <w:rFonts w:ascii="Tahoma" w:hAnsi="Tahoma"/>
      <w:color w:val="auto"/>
      <w:sz w:val="24"/>
      <w:szCs w:val="24"/>
      <w:lang w:val="pl-PL" w:eastAsia="pl-PL"/>
    </w:rPr>
  </w:style>
  <w:style w:type="paragraph" w:styleId="aff3">
    <w:name w:val="Normal (Web)"/>
    <w:basedOn w:val="a1"/>
    <w:uiPriority w:val="99"/>
    <w:rsid w:val="007C217F"/>
    <w:pPr>
      <w:spacing w:before="100" w:beforeAutospacing="1" w:after="100" w:afterAutospacing="1"/>
    </w:pPr>
    <w:rPr>
      <w:color w:val="auto"/>
      <w:sz w:val="24"/>
      <w:szCs w:val="24"/>
      <w:lang w:val="bg-BG"/>
    </w:rPr>
  </w:style>
  <w:style w:type="paragraph" w:customStyle="1" w:styleId="CharChar2CharCharCharChar">
    <w:name w:val="Char Char2 Char Char Char Char"/>
    <w:basedOn w:val="a1"/>
    <w:rsid w:val="007C217F"/>
    <w:pPr>
      <w:tabs>
        <w:tab w:val="left" w:pos="709"/>
      </w:tabs>
    </w:pPr>
    <w:rPr>
      <w:rFonts w:ascii="Tahoma" w:hAnsi="Tahoma"/>
      <w:color w:val="auto"/>
      <w:sz w:val="24"/>
      <w:szCs w:val="24"/>
      <w:lang w:val="pl-PL" w:eastAsia="pl-PL"/>
    </w:rPr>
  </w:style>
  <w:style w:type="paragraph" w:customStyle="1" w:styleId="aff4">
    <w:name w:val="Знак Знак"/>
    <w:basedOn w:val="a1"/>
    <w:rsid w:val="007C217F"/>
    <w:pPr>
      <w:tabs>
        <w:tab w:val="left" w:pos="709"/>
      </w:tabs>
    </w:pPr>
    <w:rPr>
      <w:rFonts w:ascii="Tahoma" w:hAnsi="Tahoma"/>
      <w:color w:val="auto"/>
      <w:sz w:val="24"/>
      <w:szCs w:val="24"/>
      <w:lang w:val="pl-PL" w:eastAsia="pl-PL"/>
    </w:rPr>
  </w:style>
  <w:style w:type="paragraph" w:customStyle="1" w:styleId="Char0">
    <w:name w:val="Char"/>
    <w:basedOn w:val="a1"/>
    <w:uiPriority w:val="99"/>
    <w:rsid w:val="007C217F"/>
    <w:pPr>
      <w:tabs>
        <w:tab w:val="left" w:pos="709"/>
      </w:tabs>
    </w:pPr>
    <w:rPr>
      <w:rFonts w:ascii="Tahoma" w:hAnsi="Tahoma"/>
      <w:color w:val="auto"/>
      <w:sz w:val="24"/>
      <w:szCs w:val="24"/>
      <w:lang w:val="pl-PL" w:eastAsia="pl-PL"/>
    </w:rPr>
  </w:style>
  <w:style w:type="paragraph" w:customStyle="1" w:styleId="Char2">
    <w:name w:val="Char2"/>
    <w:basedOn w:val="a1"/>
    <w:rsid w:val="007C217F"/>
    <w:pPr>
      <w:tabs>
        <w:tab w:val="left" w:pos="709"/>
      </w:tabs>
    </w:pPr>
    <w:rPr>
      <w:rFonts w:ascii="Tahoma" w:hAnsi="Tahoma"/>
      <w:color w:val="auto"/>
      <w:sz w:val="24"/>
      <w:szCs w:val="24"/>
      <w:lang w:val="pl-PL" w:eastAsia="pl-PL"/>
    </w:rPr>
  </w:style>
  <w:style w:type="character" w:customStyle="1" w:styleId="titleemph1">
    <w:name w:val="title_emph1"/>
    <w:rsid w:val="007C217F"/>
    <w:rPr>
      <w:rFonts w:ascii="Arial" w:hAnsi="Arial" w:cs="Arial" w:hint="default"/>
      <w:b/>
      <w:bCs/>
      <w:sz w:val="18"/>
      <w:szCs w:val="18"/>
    </w:rPr>
  </w:style>
  <w:style w:type="paragraph" w:customStyle="1" w:styleId="oddl-nadpis">
    <w:name w:val="oddíl-nadpis"/>
    <w:basedOn w:val="a1"/>
    <w:rsid w:val="007C217F"/>
    <w:pPr>
      <w:keepNext/>
      <w:widowControl w:val="0"/>
      <w:tabs>
        <w:tab w:val="left" w:pos="567"/>
      </w:tabs>
      <w:spacing w:before="240" w:line="240" w:lineRule="exact"/>
    </w:pPr>
    <w:rPr>
      <w:rFonts w:ascii="Arial" w:hAnsi="Arial"/>
      <w:b/>
      <w:color w:val="auto"/>
      <w:sz w:val="24"/>
      <w:lang w:val="cs-CZ" w:eastAsia="en-US"/>
    </w:rPr>
  </w:style>
  <w:style w:type="paragraph" w:styleId="37">
    <w:name w:val="List Number 3"/>
    <w:basedOn w:val="a1"/>
    <w:uiPriority w:val="99"/>
    <w:rsid w:val="007C217F"/>
    <w:pPr>
      <w:tabs>
        <w:tab w:val="num" w:pos="926"/>
      </w:tabs>
      <w:ind w:left="926" w:hanging="360"/>
      <w:jc w:val="both"/>
    </w:pPr>
    <w:rPr>
      <w:rFonts w:ascii="Univers" w:hAnsi="Univers"/>
      <w:color w:val="auto"/>
      <w:sz w:val="22"/>
      <w:szCs w:val="22"/>
      <w:lang w:val="bg-BG" w:eastAsia="en-US"/>
    </w:rPr>
  </w:style>
  <w:style w:type="character" w:customStyle="1" w:styleId="CharChar1">
    <w:name w:val="Char Char1"/>
    <w:rsid w:val="007C217F"/>
    <w:rPr>
      <w:sz w:val="16"/>
      <w:szCs w:val="16"/>
      <w:lang w:val="bg-BG" w:eastAsia="en-US" w:bidi="ar-SA"/>
    </w:rPr>
  </w:style>
  <w:style w:type="character" w:customStyle="1" w:styleId="CharChar4">
    <w:name w:val="Char Char4"/>
    <w:locked/>
    <w:rsid w:val="007C217F"/>
    <w:rPr>
      <w:sz w:val="16"/>
      <w:szCs w:val="16"/>
      <w:lang w:val="bg-BG" w:eastAsia="en-US" w:bidi="ar-SA"/>
    </w:rPr>
  </w:style>
  <w:style w:type="character" w:styleId="aff5">
    <w:name w:val="FollowedHyperlink"/>
    <w:uiPriority w:val="99"/>
    <w:rsid w:val="007C217F"/>
    <w:rPr>
      <w:color w:val="800080"/>
      <w:u w:val="single"/>
    </w:rPr>
  </w:style>
  <w:style w:type="paragraph" w:customStyle="1" w:styleId="Char2CharCharCharCharCharCharChar">
    <w:name w:val="Char2 Знак Знак Char Char Char Char Char Char Char"/>
    <w:basedOn w:val="a1"/>
    <w:rsid w:val="007C217F"/>
    <w:pPr>
      <w:tabs>
        <w:tab w:val="left" w:pos="709"/>
      </w:tabs>
    </w:pPr>
    <w:rPr>
      <w:rFonts w:ascii="Tahoma" w:hAnsi="Tahoma"/>
      <w:color w:val="auto"/>
      <w:sz w:val="24"/>
      <w:szCs w:val="24"/>
      <w:lang w:val="pl-PL" w:eastAsia="pl-PL"/>
    </w:rPr>
  </w:style>
  <w:style w:type="paragraph" w:customStyle="1" w:styleId="BodyText21">
    <w:name w:val="Body Text 21"/>
    <w:basedOn w:val="a1"/>
    <w:rsid w:val="007C217F"/>
    <w:pPr>
      <w:widowControl w:val="0"/>
      <w:overflowPunct w:val="0"/>
      <w:autoSpaceDE w:val="0"/>
      <w:autoSpaceDN w:val="0"/>
      <w:adjustRightInd w:val="0"/>
      <w:jc w:val="center"/>
      <w:textAlignment w:val="baseline"/>
    </w:pPr>
    <w:rPr>
      <w:b/>
      <w:color w:val="auto"/>
      <w:sz w:val="24"/>
      <w:lang w:val="en-US" w:eastAsia="en-US"/>
    </w:rPr>
  </w:style>
  <w:style w:type="paragraph" w:customStyle="1" w:styleId="CharCharCharChar">
    <w:name w:val="Знак Char Char Знак Char Char Знак"/>
    <w:basedOn w:val="a1"/>
    <w:rsid w:val="007C217F"/>
    <w:pPr>
      <w:tabs>
        <w:tab w:val="left" w:pos="709"/>
      </w:tabs>
    </w:pPr>
    <w:rPr>
      <w:rFonts w:ascii="Tahoma" w:hAnsi="Tahoma"/>
      <w:color w:val="auto"/>
      <w:sz w:val="24"/>
      <w:szCs w:val="24"/>
      <w:lang w:val="pl-PL" w:eastAsia="pl-PL"/>
    </w:rPr>
  </w:style>
  <w:style w:type="character" w:styleId="aff6">
    <w:name w:val="Strong"/>
    <w:qFormat/>
    <w:rsid w:val="007C217F"/>
    <w:rPr>
      <w:b/>
      <w:bCs/>
    </w:rPr>
  </w:style>
  <w:style w:type="paragraph" w:customStyle="1" w:styleId="CharCharChar1">
    <w:name w:val="Char Char Char1"/>
    <w:basedOn w:val="a1"/>
    <w:rsid w:val="007C217F"/>
    <w:pPr>
      <w:tabs>
        <w:tab w:val="left" w:pos="709"/>
      </w:tabs>
    </w:pPr>
    <w:rPr>
      <w:rFonts w:ascii="Tahoma" w:hAnsi="Tahoma"/>
      <w:color w:val="auto"/>
      <w:sz w:val="24"/>
      <w:szCs w:val="24"/>
      <w:lang w:val="pl-PL" w:eastAsia="pl-PL"/>
    </w:rPr>
  </w:style>
  <w:style w:type="paragraph" w:styleId="aff7">
    <w:name w:val="Subtitle"/>
    <w:basedOn w:val="a1"/>
    <w:link w:val="aff8"/>
    <w:uiPriority w:val="99"/>
    <w:qFormat/>
    <w:rsid w:val="007C217F"/>
    <w:pPr>
      <w:spacing w:before="120" w:after="120"/>
      <w:jc w:val="center"/>
    </w:pPr>
    <w:rPr>
      <w:rFonts w:ascii="Arial" w:hAnsi="Arial"/>
      <w:b/>
      <w:snapToGrid w:val="0"/>
      <w:color w:val="auto"/>
      <w:lang w:val="fr-BE" w:eastAsia="en-US"/>
    </w:rPr>
  </w:style>
  <w:style w:type="character" w:customStyle="1" w:styleId="aff8">
    <w:name w:val="Подзаглавие Знак"/>
    <w:basedOn w:val="a2"/>
    <w:link w:val="aff7"/>
    <w:uiPriority w:val="99"/>
    <w:rsid w:val="007C217F"/>
    <w:rPr>
      <w:rFonts w:ascii="Arial" w:eastAsia="Times New Roman" w:hAnsi="Arial" w:cs="Times New Roman"/>
      <w:b/>
      <w:snapToGrid w:val="0"/>
      <w:sz w:val="28"/>
      <w:szCs w:val="20"/>
      <w:lang w:val="fr-BE"/>
    </w:rPr>
  </w:style>
  <w:style w:type="paragraph" w:styleId="HTML">
    <w:name w:val="HTML Preformatted"/>
    <w:basedOn w:val="a1"/>
    <w:link w:val="HTML0"/>
    <w:rsid w:val="007C21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sz w:val="20"/>
      <w:lang w:val="bg-BG"/>
    </w:rPr>
  </w:style>
  <w:style w:type="character" w:customStyle="1" w:styleId="HTML0">
    <w:name w:val="HTML стандартен Знак"/>
    <w:basedOn w:val="a2"/>
    <w:link w:val="HTML"/>
    <w:rsid w:val="007C217F"/>
    <w:rPr>
      <w:rFonts w:ascii="Courier New" w:eastAsia="Times New Roman" w:hAnsi="Courier New" w:cs="Courier New"/>
      <w:sz w:val="20"/>
      <w:szCs w:val="20"/>
      <w:lang w:eastAsia="bg-BG"/>
    </w:rPr>
  </w:style>
  <w:style w:type="paragraph" w:styleId="aff9">
    <w:name w:val="Normal Indent"/>
    <w:basedOn w:val="a1"/>
    <w:rsid w:val="007C217F"/>
    <w:pPr>
      <w:ind w:left="708"/>
    </w:pPr>
    <w:rPr>
      <w:bCs/>
      <w:color w:val="auto"/>
      <w:sz w:val="24"/>
      <w:szCs w:val="24"/>
      <w:lang w:val="bg-BG"/>
    </w:rPr>
  </w:style>
  <w:style w:type="paragraph" w:customStyle="1" w:styleId="CharCharCharCharCharChar">
    <w:name w:val="Char Char Char Char Char Char"/>
    <w:basedOn w:val="a1"/>
    <w:rsid w:val="007C217F"/>
    <w:pPr>
      <w:tabs>
        <w:tab w:val="left" w:pos="709"/>
      </w:tabs>
    </w:pPr>
    <w:rPr>
      <w:rFonts w:ascii="Tahoma" w:hAnsi="Tahoma"/>
      <w:color w:val="auto"/>
      <w:sz w:val="24"/>
      <w:szCs w:val="24"/>
      <w:lang w:val="pl-PL" w:eastAsia="pl-PL"/>
    </w:rPr>
  </w:style>
  <w:style w:type="paragraph" w:customStyle="1" w:styleId="CharCharChar1CharCharCharCharCharChar">
    <w:name w:val="Char Char Char1 Char Char Char Char Char Char"/>
    <w:basedOn w:val="a1"/>
    <w:rsid w:val="007C217F"/>
    <w:pPr>
      <w:tabs>
        <w:tab w:val="left" w:pos="709"/>
      </w:tabs>
    </w:pPr>
    <w:rPr>
      <w:rFonts w:ascii="Tahoma" w:hAnsi="Tahoma"/>
      <w:color w:val="auto"/>
      <w:sz w:val="24"/>
      <w:szCs w:val="24"/>
      <w:lang w:val="pl-PL" w:eastAsia="pl-PL"/>
    </w:rPr>
  </w:style>
  <w:style w:type="paragraph" w:styleId="51">
    <w:name w:val="toc 5"/>
    <w:basedOn w:val="a1"/>
    <w:next w:val="a1"/>
    <w:autoRedefine/>
    <w:semiHidden/>
    <w:rsid w:val="007C217F"/>
    <w:pPr>
      <w:ind w:left="960"/>
    </w:pPr>
    <w:rPr>
      <w:color w:val="auto"/>
      <w:sz w:val="24"/>
      <w:szCs w:val="24"/>
      <w:lang w:val="bg-BG" w:eastAsia="en-US"/>
    </w:rPr>
  </w:style>
  <w:style w:type="paragraph" w:customStyle="1" w:styleId="Char1">
    <w:name w:val="Char Знак Знак"/>
    <w:basedOn w:val="a1"/>
    <w:rsid w:val="007C217F"/>
    <w:pPr>
      <w:tabs>
        <w:tab w:val="left" w:pos="709"/>
      </w:tabs>
    </w:pPr>
    <w:rPr>
      <w:rFonts w:ascii="Tahoma" w:hAnsi="Tahoma"/>
      <w:color w:val="auto"/>
      <w:sz w:val="24"/>
      <w:szCs w:val="24"/>
      <w:lang w:val="pl-PL" w:eastAsia="pl-PL"/>
    </w:rPr>
  </w:style>
  <w:style w:type="paragraph" w:styleId="HTML1">
    <w:name w:val="HTML Address"/>
    <w:basedOn w:val="a1"/>
    <w:link w:val="HTML2"/>
    <w:rsid w:val="007C217F"/>
    <w:rPr>
      <w:i/>
      <w:iCs/>
      <w:color w:val="auto"/>
      <w:sz w:val="24"/>
      <w:szCs w:val="24"/>
      <w:lang w:val="bg-BG"/>
    </w:rPr>
  </w:style>
  <w:style w:type="character" w:customStyle="1" w:styleId="HTML2">
    <w:name w:val="HTML адрес Знак"/>
    <w:basedOn w:val="a2"/>
    <w:link w:val="HTML1"/>
    <w:rsid w:val="007C217F"/>
    <w:rPr>
      <w:rFonts w:ascii="Times New Roman" w:eastAsia="Times New Roman" w:hAnsi="Times New Roman" w:cs="Times New Roman"/>
      <w:i/>
      <w:iCs/>
      <w:sz w:val="24"/>
      <w:szCs w:val="24"/>
      <w:lang w:eastAsia="bg-BG"/>
    </w:rPr>
  </w:style>
  <w:style w:type="paragraph" w:customStyle="1" w:styleId="1CharChar">
    <w:name w:val="Знак Знак1 Char Char Знак"/>
    <w:basedOn w:val="a1"/>
    <w:rsid w:val="007C217F"/>
    <w:pPr>
      <w:tabs>
        <w:tab w:val="left" w:pos="709"/>
      </w:tabs>
    </w:pPr>
    <w:rPr>
      <w:rFonts w:ascii="Tahoma" w:hAnsi="Tahoma"/>
      <w:color w:val="auto"/>
      <w:sz w:val="24"/>
      <w:szCs w:val="24"/>
      <w:lang w:val="pl-PL" w:eastAsia="pl-PL"/>
    </w:rPr>
  </w:style>
  <w:style w:type="paragraph" w:customStyle="1" w:styleId="CharCharCharCharCharChar0">
    <w:name w:val="Знак Char Char Знак Char Char Знак Char Char"/>
    <w:basedOn w:val="a1"/>
    <w:rsid w:val="007C217F"/>
    <w:pPr>
      <w:tabs>
        <w:tab w:val="left" w:pos="709"/>
      </w:tabs>
    </w:pPr>
    <w:rPr>
      <w:rFonts w:ascii="Tahoma" w:hAnsi="Tahoma"/>
      <w:color w:val="auto"/>
      <w:sz w:val="24"/>
      <w:szCs w:val="24"/>
      <w:lang w:val="pl-PL" w:eastAsia="pl-PL"/>
    </w:rPr>
  </w:style>
  <w:style w:type="paragraph" w:customStyle="1" w:styleId="CharCharChar">
    <w:name w:val="Char Char Char"/>
    <w:basedOn w:val="a1"/>
    <w:rsid w:val="007C217F"/>
    <w:pPr>
      <w:tabs>
        <w:tab w:val="left" w:pos="709"/>
      </w:tabs>
    </w:pPr>
    <w:rPr>
      <w:rFonts w:ascii="Tahoma" w:hAnsi="Tahoma"/>
      <w:color w:val="auto"/>
      <w:sz w:val="24"/>
      <w:szCs w:val="24"/>
      <w:lang w:val="pl-PL" w:eastAsia="pl-PL"/>
    </w:rPr>
  </w:style>
  <w:style w:type="paragraph" w:customStyle="1" w:styleId="Style7">
    <w:name w:val="Style7"/>
    <w:basedOn w:val="a1"/>
    <w:rsid w:val="007C217F"/>
    <w:pPr>
      <w:widowControl w:val="0"/>
      <w:autoSpaceDE w:val="0"/>
      <w:autoSpaceDN w:val="0"/>
      <w:adjustRightInd w:val="0"/>
    </w:pPr>
    <w:rPr>
      <w:color w:val="auto"/>
      <w:sz w:val="24"/>
      <w:szCs w:val="24"/>
      <w:lang w:val="bg-BG"/>
    </w:rPr>
  </w:style>
  <w:style w:type="character" w:customStyle="1" w:styleId="FontStyle13">
    <w:name w:val="Font Style13"/>
    <w:rsid w:val="007C217F"/>
    <w:rPr>
      <w:rFonts w:ascii="Times New Roman" w:hAnsi="Times New Roman" w:cs="Times New Roman"/>
      <w:b/>
      <w:bCs/>
      <w:sz w:val="22"/>
      <w:szCs w:val="22"/>
    </w:rPr>
  </w:style>
  <w:style w:type="character" w:customStyle="1" w:styleId="Bodytext27">
    <w:name w:val="Body text27"/>
    <w:rsid w:val="007C217F"/>
    <w:rPr>
      <w:rFonts w:ascii="Bookman Old Style" w:hAnsi="Bookman Old Style"/>
      <w:sz w:val="22"/>
      <w:szCs w:val="22"/>
      <w:shd w:val="clear" w:color="auto" w:fill="FFFFFF"/>
    </w:rPr>
  </w:style>
  <w:style w:type="character" w:customStyle="1" w:styleId="Bodytext19">
    <w:name w:val="Body text19"/>
    <w:rsid w:val="007C217F"/>
    <w:rPr>
      <w:rFonts w:ascii="Bookman Old Style" w:hAnsi="Bookman Old Style"/>
      <w:sz w:val="22"/>
      <w:szCs w:val="22"/>
      <w:shd w:val="clear" w:color="auto" w:fill="FFFFFF"/>
    </w:rPr>
  </w:style>
  <w:style w:type="paragraph" w:customStyle="1" w:styleId="affa">
    <w:name w:val="точки"/>
    <w:basedOn w:val="a1"/>
    <w:qFormat/>
    <w:rsid w:val="007C217F"/>
    <w:pPr>
      <w:spacing w:line="288" w:lineRule="auto"/>
      <w:ind w:left="562" w:firstLine="432"/>
      <w:jc w:val="both"/>
    </w:pPr>
    <w:rPr>
      <w:rFonts w:ascii="TmsCyr" w:eastAsia="MS Mincho" w:hAnsi="TmsCyr"/>
      <w:b/>
      <w:color w:val="auto"/>
      <w:szCs w:val="28"/>
      <w:lang w:val="bg-BG" w:eastAsia="en-US"/>
    </w:rPr>
  </w:style>
  <w:style w:type="character" w:customStyle="1" w:styleId="apple-style-span">
    <w:name w:val="apple-style-span"/>
    <w:basedOn w:val="a2"/>
    <w:uiPriority w:val="99"/>
    <w:rsid w:val="007C217F"/>
  </w:style>
  <w:style w:type="paragraph" w:customStyle="1" w:styleId="style48">
    <w:name w:val="style48"/>
    <w:basedOn w:val="a1"/>
    <w:rsid w:val="007C217F"/>
    <w:pPr>
      <w:spacing w:before="100" w:beforeAutospacing="1" w:after="100" w:afterAutospacing="1"/>
    </w:pPr>
    <w:rPr>
      <w:color w:val="auto"/>
      <w:sz w:val="24"/>
      <w:szCs w:val="24"/>
      <w:lang w:val="en-US" w:eastAsia="en-US"/>
    </w:rPr>
  </w:style>
  <w:style w:type="character" w:customStyle="1" w:styleId="apple-converted-space">
    <w:name w:val="apple-converted-space"/>
    <w:basedOn w:val="a2"/>
    <w:uiPriority w:val="99"/>
    <w:rsid w:val="007C217F"/>
  </w:style>
  <w:style w:type="paragraph" w:customStyle="1" w:styleId="StyleHeading3TimesNewRoman12pt">
    <w:name w:val="Style Heading 3 + Times New Roman 12 pt"/>
    <w:basedOn w:val="a1"/>
    <w:rsid w:val="007C217F"/>
    <w:pPr>
      <w:tabs>
        <w:tab w:val="num" w:pos="1474"/>
      </w:tabs>
      <w:ind w:left="1474" w:hanging="340"/>
    </w:pPr>
    <w:rPr>
      <w:snapToGrid w:val="0"/>
      <w:color w:val="auto"/>
      <w:sz w:val="24"/>
      <w:lang w:val="en-GB" w:eastAsia="en-US"/>
    </w:rPr>
  </w:style>
  <w:style w:type="paragraph" w:customStyle="1" w:styleId="Text1">
    <w:name w:val="Text 1"/>
    <w:basedOn w:val="a1"/>
    <w:rsid w:val="007C217F"/>
    <w:pPr>
      <w:spacing w:after="240"/>
      <w:ind w:left="482"/>
      <w:jc w:val="both"/>
    </w:pPr>
    <w:rPr>
      <w:color w:val="auto"/>
      <w:sz w:val="24"/>
      <w:lang w:val="en-GB" w:eastAsia="en-US"/>
    </w:rPr>
  </w:style>
  <w:style w:type="paragraph" w:customStyle="1" w:styleId="CharChar">
    <w:name w:val="Текст Char Char"/>
    <w:basedOn w:val="a1"/>
    <w:link w:val="CharCharChar0"/>
    <w:qFormat/>
    <w:rsid w:val="007C217F"/>
    <w:pPr>
      <w:suppressAutoHyphens/>
      <w:spacing w:line="288" w:lineRule="auto"/>
      <w:ind w:firstLine="709"/>
      <w:jc w:val="both"/>
      <w:outlineLvl w:val="0"/>
    </w:pPr>
    <w:rPr>
      <w:rFonts w:eastAsia="MS Mincho"/>
      <w:bCs/>
      <w:iCs/>
      <w:sz w:val="26"/>
      <w:szCs w:val="28"/>
      <w:lang w:val="bg-BG" w:eastAsia="ar-SA"/>
    </w:rPr>
  </w:style>
  <w:style w:type="character" w:customStyle="1" w:styleId="CharCharChar0">
    <w:name w:val="Текст Char Char Char"/>
    <w:link w:val="CharChar"/>
    <w:rsid w:val="007C217F"/>
    <w:rPr>
      <w:rFonts w:ascii="Times New Roman" w:eastAsia="MS Mincho" w:hAnsi="Times New Roman" w:cs="Times New Roman"/>
      <w:bCs/>
      <w:iCs/>
      <w:color w:val="000000"/>
      <w:sz w:val="26"/>
      <w:szCs w:val="28"/>
      <w:lang w:eastAsia="ar-SA"/>
    </w:rPr>
  </w:style>
  <w:style w:type="paragraph" w:customStyle="1" w:styleId="Text3">
    <w:name w:val="Text 3"/>
    <w:basedOn w:val="a1"/>
    <w:uiPriority w:val="99"/>
    <w:rsid w:val="007C217F"/>
    <w:pPr>
      <w:tabs>
        <w:tab w:val="left" w:pos="2302"/>
      </w:tabs>
      <w:spacing w:after="240"/>
      <w:ind w:left="1202"/>
      <w:jc w:val="both"/>
    </w:pPr>
    <w:rPr>
      <w:color w:val="auto"/>
      <w:sz w:val="24"/>
      <w:lang w:val="en-GB" w:eastAsia="en-US"/>
    </w:rPr>
  </w:style>
  <w:style w:type="paragraph" w:customStyle="1" w:styleId="affb">
    <w:name w:val="Текст"/>
    <w:basedOn w:val="a1"/>
    <w:link w:val="Char3"/>
    <w:qFormat/>
    <w:rsid w:val="007C217F"/>
    <w:pPr>
      <w:suppressAutoHyphens/>
      <w:spacing w:line="288" w:lineRule="auto"/>
      <w:ind w:firstLine="709"/>
      <w:jc w:val="both"/>
      <w:outlineLvl w:val="0"/>
    </w:pPr>
    <w:rPr>
      <w:bCs/>
      <w:iCs/>
      <w:sz w:val="26"/>
      <w:szCs w:val="28"/>
      <w:lang w:val="bg-BG" w:eastAsia="ar-SA"/>
    </w:rPr>
  </w:style>
  <w:style w:type="character" w:customStyle="1" w:styleId="Char3">
    <w:name w:val="Текст Char"/>
    <w:link w:val="affb"/>
    <w:rsid w:val="007C217F"/>
    <w:rPr>
      <w:rFonts w:ascii="Times New Roman" w:eastAsia="Times New Roman" w:hAnsi="Times New Roman" w:cs="Times New Roman"/>
      <w:bCs/>
      <w:iCs/>
      <w:color w:val="000000"/>
      <w:sz w:val="26"/>
      <w:szCs w:val="28"/>
      <w:lang w:eastAsia="ar-SA"/>
    </w:rPr>
  </w:style>
  <w:style w:type="paragraph" w:customStyle="1" w:styleId="30">
    <w:name w:val="Булети 3"/>
    <w:basedOn w:val="a1"/>
    <w:qFormat/>
    <w:rsid w:val="007C217F"/>
    <w:pPr>
      <w:numPr>
        <w:numId w:val="3"/>
      </w:numPr>
      <w:suppressAutoHyphens/>
      <w:spacing w:line="288" w:lineRule="auto"/>
      <w:ind w:left="0" w:firstLine="360"/>
      <w:jc w:val="both"/>
    </w:pPr>
    <w:rPr>
      <w:rFonts w:ascii="Garamond" w:hAnsi="Garamond"/>
      <w:color w:val="auto"/>
      <w:sz w:val="24"/>
      <w:szCs w:val="26"/>
      <w:lang w:val="bg-BG" w:eastAsia="ar-SA"/>
    </w:rPr>
  </w:style>
  <w:style w:type="paragraph" w:customStyle="1" w:styleId="16">
    <w:name w:val="Списък на абзаци1"/>
    <w:basedOn w:val="a1"/>
    <w:uiPriority w:val="99"/>
    <w:qFormat/>
    <w:rsid w:val="007C217F"/>
    <w:pPr>
      <w:ind w:left="720" w:right="1985"/>
      <w:contextualSpacing/>
    </w:pPr>
    <w:rPr>
      <w:color w:val="auto"/>
      <w:sz w:val="20"/>
      <w:lang w:val="bg-BG"/>
    </w:rPr>
  </w:style>
  <w:style w:type="paragraph" w:customStyle="1" w:styleId="CharCharCharCharCharCharCharChar">
    <w:name w:val="Char Char Знак Знак Char Char Знак Знак Char Char Знак Char Char"/>
    <w:basedOn w:val="a1"/>
    <w:rsid w:val="007C217F"/>
    <w:pPr>
      <w:tabs>
        <w:tab w:val="left" w:pos="709"/>
      </w:tabs>
    </w:pPr>
    <w:rPr>
      <w:rFonts w:ascii="Tahoma" w:hAnsi="Tahoma"/>
      <w:color w:val="auto"/>
      <w:sz w:val="20"/>
      <w:lang w:val="pl-PL" w:eastAsia="pl-PL"/>
    </w:rPr>
  </w:style>
  <w:style w:type="paragraph" w:customStyle="1" w:styleId="CharCharCharCharCharChar1">
    <w:name w:val="Char Char Знак Знак Char Char Знак Знак Char Char Знак"/>
    <w:basedOn w:val="a1"/>
    <w:rsid w:val="007C217F"/>
    <w:pPr>
      <w:tabs>
        <w:tab w:val="left" w:pos="709"/>
      </w:tabs>
    </w:pPr>
    <w:rPr>
      <w:rFonts w:ascii="Tahoma" w:hAnsi="Tahoma"/>
      <w:color w:val="auto"/>
      <w:sz w:val="20"/>
      <w:lang w:val="pl-PL" w:eastAsia="pl-PL"/>
    </w:rPr>
  </w:style>
  <w:style w:type="paragraph" w:customStyle="1" w:styleId="CharCharCharCharCharChar2">
    <w:name w:val="Char Char Знак Char Char Знак Char Char"/>
    <w:basedOn w:val="a1"/>
    <w:rsid w:val="007C217F"/>
    <w:pPr>
      <w:tabs>
        <w:tab w:val="left" w:pos="709"/>
      </w:tabs>
    </w:pPr>
    <w:rPr>
      <w:rFonts w:ascii="Tahoma" w:hAnsi="Tahoma"/>
      <w:color w:val="auto"/>
      <w:sz w:val="24"/>
      <w:szCs w:val="24"/>
      <w:lang w:val="pl-PL" w:eastAsia="pl-PL"/>
    </w:rPr>
  </w:style>
  <w:style w:type="paragraph" w:customStyle="1" w:styleId="Char1CharCharCharCharChar">
    <w:name w:val="Char1 Char Char Char Char Char"/>
    <w:basedOn w:val="a1"/>
    <w:rsid w:val="007C217F"/>
    <w:pPr>
      <w:tabs>
        <w:tab w:val="left" w:pos="709"/>
      </w:tabs>
    </w:pPr>
    <w:rPr>
      <w:rFonts w:ascii="Tahoma" w:hAnsi="Tahoma"/>
      <w:color w:val="auto"/>
      <w:sz w:val="24"/>
      <w:szCs w:val="24"/>
      <w:lang w:val="pl-PL" w:eastAsia="pl-PL"/>
    </w:rPr>
  </w:style>
  <w:style w:type="paragraph" w:customStyle="1" w:styleId="Style2">
    <w:name w:val="Style2"/>
    <w:basedOn w:val="20"/>
    <w:rsid w:val="007C217F"/>
    <w:pPr>
      <w:tabs>
        <w:tab w:val="num" w:pos="0"/>
      </w:tabs>
      <w:spacing w:before="480" w:after="120"/>
      <w:ind w:left="540"/>
      <w:jc w:val="both"/>
    </w:pPr>
    <w:rPr>
      <w:bCs w:val="0"/>
      <w:color w:val="auto"/>
      <w:szCs w:val="20"/>
    </w:rPr>
  </w:style>
  <w:style w:type="paragraph" w:customStyle="1" w:styleId="Char1CharCharChar1CharCharCharCharCharCharCharCharCharCharCharCharChar">
    <w:name w:val="Char1 Char Char Char1 Char Char Char Char Char Char Char Char Char Char Char Char Char"/>
    <w:basedOn w:val="a1"/>
    <w:rsid w:val="007C217F"/>
    <w:pPr>
      <w:tabs>
        <w:tab w:val="left" w:pos="709"/>
      </w:tabs>
    </w:pPr>
    <w:rPr>
      <w:rFonts w:ascii="Tahoma" w:hAnsi="Tahoma"/>
      <w:color w:val="auto"/>
      <w:sz w:val="24"/>
      <w:szCs w:val="24"/>
      <w:lang w:val="pl-PL" w:eastAsia="pl-PL"/>
    </w:rPr>
  </w:style>
  <w:style w:type="paragraph" w:customStyle="1" w:styleId="ListNumberLevel2">
    <w:name w:val="List Number (Level 2)"/>
    <w:basedOn w:val="a1"/>
    <w:rsid w:val="007C217F"/>
    <w:pPr>
      <w:spacing w:after="240"/>
      <w:jc w:val="both"/>
    </w:pPr>
    <w:rPr>
      <w:color w:val="auto"/>
      <w:sz w:val="24"/>
      <w:lang w:val="en-GB" w:eastAsia="en-US"/>
    </w:rPr>
  </w:style>
  <w:style w:type="paragraph" w:customStyle="1" w:styleId="Char1CharCharCharCharCharChar1CharChar">
    <w:name w:val="Char1 Char Char Char Char Char Char1 Char Char"/>
    <w:basedOn w:val="a1"/>
    <w:rsid w:val="007C217F"/>
    <w:pPr>
      <w:tabs>
        <w:tab w:val="left" w:pos="709"/>
      </w:tabs>
    </w:pPr>
    <w:rPr>
      <w:rFonts w:ascii="Tahoma" w:hAnsi="Tahoma"/>
      <w:color w:val="auto"/>
      <w:sz w:val="24"/>
      <w:szCs w:val="24"/>
      <w:lang w:val="pl-PL" w:eastAsia="pl-PL"/>
    </w:rPr>
  </w:style>
  <w:style w:type="paragraph" w:customStyle="1" w:styleId="Char1CharCharChar1CharCharCharCharCharCharCharCharCharCharCharChar">
    <w:name w:val="Char1 Char Char Char1 Char Char Char Char Char Char Char Char Знак Знак Char Char Знак Знак Char Char Знак"/>
    <w:basedOn w:val="a1"/>
    <w:rsid w:val="007C217F"/>
    <w:pPr>
      <w:tabs>
        <w:tab w:val="left" w:pos="709"/>
      </w:tabs>
    </w:pPr>
    <w:rPr>
      <w:rFonts w:ascii="Tahoma" w:hAnsi="Tahoma"/>
      <w:color w:val="auto"/>
      <w:sz w:val="24"/>
      <w:szCs w:val="24"/>
      <w:lang w:val="pl-PL" w:eastAsia="pl-PL"/>
    </w:rPr>
  </w:style>
  <w:style w:type="paragraph" w:customStyle="1" w:styleId="CharChar0">
    <w:name w:val="Char Char"/>
    <w:basedOn w:val="a1"/>
    <w:rsid w:val="007C217F"/>
    <w:pPr>
      <w:tabs>
        <w:tab w:val="left" w:pos="709"/>
      </w:tabs>
    </w:pPr>
    <w:rPr>
      <w:rFonts w:ascii="Tahoma" w:hAnsi="Tahoma"/>
      <w:color w:val="auto"/>
      <w:sz w:val="20"/>
      <w:lang w:val="pl-PL" w:eastAsia="pl-PL"/>
    </w:rPr>
  </w:style>
  <w:style w:type="paragraph" w:customStyle="1" w:styleId="Char1CharCharChar1CharCharCharCharCharCharCharChar">
    <w:name w:val="Char1 Char Char Char1 Char Char Char Char Char Char Char Char Знак"/>
    <w:basedOn w:val="a1"/>
    <w:rsid w:val="007C217F"/>
    <w:pPr>
      <w:tabs>
        <w:tab w:val="left" w:pos="709"/>
      </w:tabs>
    </w:pPr>
    <w:rPr>
      <w:rFonts w:ascii="Tahoma" w:hAnsi="Tahoma"/>
      <w:color w:val="auto"/>
      <w:sz w:val="24"/>
      <w:szCs w:val="24"/>
      <w:lang w:val="pl-PL" w:eastAsia="pl-PL"/>
    </w:rPr>
  </w:style>
  <w:style w:type="paragraph" w:customStyle="1" w:styleId="Char1CharCharChar1CharCharCharCharCharCharCharCharCharCharCharCharCharCharChar">
    <w:name w:val="Char1 Char Char Char1 Char Char Char Char Char Char Char Char Char Char Char Char Char Знак Знак Char Char"/>
    <w:basedOn w:val="a1"/>
    <w:rsid w:val="007C217F"/>
    <w:pPr>
      <w:tabs>
        <w:tab w:val="left" w:pos="709"/>
      </w:tabs>
    </w:pPr>
    <w:rPr>
      <w:rFonts w:ascii="Tahoma" w:hAnsi="Tahoma"/>
      <w:color w:val="auto"/>
      <w:sz w:val="24"/>
      <w:szCs w:val="24"/>
      <w:lang w:val="pl-PL" w:eastAsia="pl-PL"/>
    </w:rPr>
  </w:style>
  <w:style w:type="paragraph" w:customStyle="1" w:styleId="1CharCharCharCharCharCharCharChar">
    <w:name w:val="Знак1 Char Char Знак Char Char Знак Char Char Знак Char Char"/>
    <w:basedOn w:val="a1"/>
    <w:rsid w:val="007C217F"/>
    <w:pPr>
      <w:tabs>
        <w:tab w:val="left" w:pos="709"/>
      </w:tabs>
    </w:pPr>
    <w:rPr>
      <w:rFonts w:ascii="Tahoma" w:hAnsi="Tahoma"/>
      <w:color w:val="auto"/>
      <w:sz w:val="24"/>
      <w:szCs w:val="24"/>
      <w:lang w:val="pl-PL" w:eastAsia="pl-PL"/>
    </w:rPr>
  </w:style>
  <w:style w:type="paragraph" w:customStyle="1" w:styleId="CharCharCharCharCharCharCharCharChar">
    <w:name w:val="Char Char Знак Char Char Знак Char Char Char Char Char"/>
    <w:basedOn w:val="a1"/>
    <w:rsid w:val="007C217F"/>
    <w:pPr>
      <w:tabs>
        <w:tab w:val="left" w:pos="709"/>
      </w:tabs>
    </w:pPr>
    <w:rPr>
      <w:rFonts w:ascii="Tahoma" w:hAnsi="Tahoma"/>
      <w:color w:val="auto"/>
      <w:sz w:val="24"/>
      <w:szCs w:val="24"/>
      <w:lang w:val="pl-PL" w:eastAsia="pl-PL"/>
    </w:rPr>
  </w:style>
  <w:style w:type="paragraph" w:customStyle="1" w:styleId="1CharChar0">
    <w:name w:val="Знак Знак1 Char Char"/>
    <w:basedOn w:val="a1"/>
    <w:rsid w:val="007C217F"/>
    <w:pPr>
      <w:tabs>
        <w:tab w:val="left" w:pos="709"/>
      </w:tabs>
    </w:pPr>
    <w:rPr>
      <w:rFonts w:ascii="Tahoma" w:hAnsi="Tahoma"/>
      <w:color w:val="auto"/>
      <w:sz w:val="24"/>
      <w:szCs w:val="24"/>
      <w:lang w:val="pl-PL" w:eastAsia="pl-PL"/>
    </w:rPr>
  </w:style>
  <w:style w:type="character" w:customStyle="1" w:styleId="FontStyle18">
    <w:name w:val="Font Style18"/>
    <w:rsid w:val="007C217F"/>
    <w:rPr>
      <w:rFonts w:ascii="Times New Roman" w:hAnsi="Times New Roman" w:cs="Times New Roman"/>
      <w:sz w:val="28"/>
      <w:szCs w:val="28"/>
    </w:rPr>
  </w:style>
  <w:style w:type="character" w:customStyle="1" w:styleId="FontStyle14">
    <w:name w:val="Font Style14"/>
    <w:rsid w:val="007C217F"/>
    <w:rPr>
      <w:rFonts w:ascii="Times New Roman" w:hAnsi="Times New Roman" w:cs="Times New Roman"/>
      <w:sz w:val="28"/>
      <w:szCs w:val="28"/>
    </w:rPr>
  </w:style>
  <w:style w:type="paragraph" w:customStyle="1" w:styleId="CharChar2">
    <w:name w:val="Char Char Знак Знак Знак Знак Знак Знак Знак"/>
    <w:basedOn w:val="a1"/>
    <w:rsid w:val="007C217F"/>
    <w:pPr>
      <w:tabs>
        <w:tab w:val="left" w:pos="709"/>
      </w:tabs>
      <w:suppressAutoHyphens/>
    </w:pPr>
    <w:rPr>
      <w:rFonts w:ascii="Tahoma" w:hAnsi="Tahoma"/>
      <w:color w:val="auto"/>
      <w:sz w:val="24"/>
      <w:szCs w:val="24"/>
      <w:lang w:val="pl-PL" w:eastAsia="pl-PL"/>
    </w:rPr>
  </w:style>
  <w:style w:type="paragraph" w:customStyle="1" w:styleId="NormalParagraph">
    <w:name w:val="Normal Paragraph"/>
    <w:basedOn w:val="a1"/>
    <w:rsid w:val="007C217F"/>
    <w:pPr>
      <w:widowControl w:val="0"/>
      <w:spacing w:after="120"/>
    </w:pPr>
    <w:rPr>
      <w:snapToGrid w:val="0"/>
      <w:color w:val="auto"/>
      <w:sz w:val="22"/>
      <w:szCs w:val="22"/>
      <w:lang w:val="en-GB" w:eastAsia="en-US"/>
    </w:rPr>
  </w:style>
  <w:style w:type="paragraph" w:customStyle="1" w:styleId="Char1CharCharChar1CharCharCharCharCharChar">
    <w:name w:val="Char1 Char Char Char1 Char Char Char Char Char Char"/>
    <w:basedOn w:val="a1"/>
    <w:rsid w:val="007C217F"/>
    <w:pPr>
      <w:tabs>
        <w:tab w:val="left" w:pos="709"/>
      </w:tabs>
    </w:pPr>
    <w:rPr>
      <w:rFonts w:ascii="Tahoma" w:hAnsi="Tahoma"/>
      <w:color w:val="auto"/>
      <w:sz w:val="24"/>
      <w:szCs w:val="24"/>
      <w:lang w:val="pl-PL" w:eastAsia="pl-PL"/>
    </w:rPr>
  </w:style>
  <w:style w:type="paragraph" w:customStyle="1" w:styleId="CharCharCharCharCharCharCharCharCharCharCharChar1Char">
    <w:name w:val="Char Char Char Char Char Char Char Char Char Char Char Char1 Char"/>
    <w:basedOn w:val="a1"/>
    <w:rsid w:val="007C217F"/>
    <w:pPr>
      <w:tabs>
        <w:tab w:val="left" w:pos="709"/>
      </w:tabs>
    </w:pPr>
    <w:rPr>
      <w:rFonts w:ascii="Tahoma" w:hAnsi="Tahoma"/>
      <w:color w:val="auto"/>
      <w:sz w:val="24"/>
      <w:szCs w:val="24"/>
      <w:lang w:val="pl-PL" w:eastAsia="pl-PL"/>
    </w:rPr>
  </w:style>
  <w:style w:type="paragraph" w:customStyle="1" w:styleId="CharCharCharCharCharCharCharCharCharCharCharChar1Char0">
    <w:name w:val="Char Char Char Char Char Char Char Char Char Char Char Char1 Char"/>
    <w:basedOn w:val="a1"/>
    <w:rsid w:val="007C217F"/>
    <w:pPr>
      <w:tabs>
        <w:tab w:val="left" w:pos="709"/>
      </w:tabs>
    </w:pPr>
    <w:rPr>
      <w:rFonts w:ascii="Tahoma" w:hAnsi="Tahoma"/>
      <w:color w:val="auto"/>
      <w:sz w:val="24"/>
      <w:szCs w:val="24"/>
      <w:lang w:val="pl-PL" w:eastAsia="pl-PL"/>
    </w:rPr>
  </w:style>
  <w:style w:type="paragraph" w:customStyle="1" w:styleId="Affc">
    <w:name w:val="A"/>
    <w:basedOn w:val="a1"/>
    <w:rsid w:val="007C217F"/>
    <w:pPr>
      <w:numPr>
        <w:ilvl w:val="12"/>
      </w:numPr>
      <w:spacing w:after="120"/>
      <w:ind w:left="567"/>
      <w:jc w:val="both"/>
    </w:pPr>
    <w:rPr>
      <w:rFonts w:ascii="Arial" w:hAnsi="Arial"/>
      <w:color w:val="auto"/>
      <w:sz w:val="22"/>
      <w:szCs w:val="24"/>
      <w:lang w:val="bg-BG"/>
    </w:rPr>
  </w:style>
  <w:style w:type="paragraph" w:customStyle="1" w:styleId="CharCharCharChar0">
    <w:name w:val="Char Char Char Char"/>
    <w:basedOn w:val="a1"/>
    <w:rsid w:val="007C217F"/>
    <w:pPr>
      <w:tabs>
        <w:tab w:val="left" w:pos="709"/>
      </w:tabs>
    </w:pPr>
    <w:rPr>
      <w:rFonts w:ascii="Tahoma" w:hAnsi="Tahoma"/>
      <w:color w:val="auto"/>
      <w:sz w:val="24"/>
      <w:szCs w:val="24"/>
      <w:lang w:val="pl-PL" w:eastAsia="pl-PL"/>
    </w:rPr>
  </w:style>
  <w:style w:type="paragraph" w:customStyle="1" w:styleId="CharCharChar2">
    <w:name w:val="Char Char Char"/>
    <w:basedOn w:val="a1"/>
    <w:uiPriority w:val="99"/>
    <w:rsid w:val="007C217F"/>
    <w:pPr>
      <w:tabs>
        <w:tab w:val="left" w:pos="709"/>
      </w:tabs>
    </w:pPr>
    <w:rPr>
      <w:rFonts w:ascii="Tahoma" w:hAnsi="Tahoma"/>
      <w:color w:val="auto"/>
      <w:sz w:val="24"/>
      <w:szCs w:val="24"/>
      <w:lang w:val="pl-PL" w:eastAsia="pl-PL"/>
    </w:rPr>
  </w:style>
  <w:style w:type="paragraph" w:customStyle="1" w:styleId="Char1CharCharChar1CharCharCharCharCharChar0">
    <w:name w:val="Char1 Char Char Char1 Char Char Char Char Char Char"/>
    <w:basedOn w:val="a1"/>
    <w:rsid w:val="007C217F"/>
    <w:pPr>
      <w:tabs>
        <w:tab w:val="left" w:pos="709"/>
      </w:tabs>
    </w:pPr>
    <w:rPr>
      <w:rFonts w:ascii="Tahoma" w:hAnsi="Tahoma"/>
      <w:color w:val="auto"/>
      <w:sz w:val="24"/>
      <w:szCs w:val="24"/>
      <w:lang w:val="pl-PL" w:eastAsia="pl-PL"/>
    </w:rPr>
  </w:style>
  <w:style w:type="paragraph" w:customStyle="1" w:styleId="CharCharCharCharCharChar3">
    <w:name w:val="Char Char Char Char Char Char"/>
    <w:basedOn w:val="a1"/>
    <w:rsid w:val="007C217F"/>
    <w:pPr>
      <w:tabs>
        <w:tab w:val="left" w:pos="709"/>
      </w:tabs>
    </w:pPr>
    <w:rPr>
      <w:rFonts w:ascii="Tahoma" w:hAnsi="Tahoma"/>
      <w:color w:val="auto"/>
      <w:sz w:val="24"/>
      <w:szCs w:val="24"/>
      <w:lang w:val="pl-PL" w:eastAsia="pl-PL"/>
    </w:rPr>
  </w:style>
  <w:style w:type="paragraph" w:customStyle="1" w:styleId="1CharCharChar1CharCharCharCharCharCharCharCharCharCharCharChar1CharCharCharCharCharCharCharCharCharCharCharCharChar">
    <w:name w:val="1 Char Char Char1 Char Char Char Char Char Char Char Char Char Char Char Char1 Char Char Char Char Char Char Char Char Char Char Char Char Char"/>
    <w:basedOn w:val="a1"/>
    <w:rsid w:val="007C217F"/>
    <w:pPr>
      <w:tabs>
        <w:tab w:val="left" w:pos="709"/>
      </w:tabs>
    </w:pPr>
    <w:rPr>
      <w:rFonts w:ascii="Tahoma" w:hAnsi="Tahoma"/>
      <w:color w:val="auto"/>
      <w:sz w:val="24"/>
      <w:szCs w:val="24"/>
      <w:lang w:val="pl-PL" w:eastAsia="pl-PL"/>
    </w:rPr>
  </w:style>
  <w:style w:type="paragraph" w:customStyle="1" w:styleId="CharCharChar2CharCharCharCharCharCharCharCharCharCharCharCharCharCharCharCharCharCharChar">
    <w:name w:val="Char Char Char2 Char Char Char Char Char Char Char Char Char Char Char Char Char Char Char Char Char Char Char"/>
    <w:basedOn w:val="a1"/>
    <w:rsid w:val="007C217F"/>
    <w:pPr>
      <w:tabs>
        <w:tab w:val="left" w:pos="709"/>
      </w:tabs>
    </w:pPr>
    <w:rPr>
      <w:rFonts w:ascii="Tahoma" w:hAnsi="Tahoma"/>
      <w:color w:val="auto"/>
      <w:sz w:val="24"/>
      <w:szCs w:val="24"/>
      <w:lang w:val="pl-PL" w:eastAsia="pl-PL"/>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a1"/>
    <w:rsid w:val="007C217F"/>
    <w:pPr>
      <w:tabs>
        <w:tab w:val="left" w:pos="709"/>
      </w:tabs>
    </w:pPr>
    <w:rPr>
      <w:rFonts w:ascii="Tahoma" w:hAnsi="Tahoma"/>
      <w:color w:val="auto"/>
      <w:sz w:val="24"/>
      <w:szCs w:val="24"/>
      <w:lang w:val="pl-PL" w:eastAsia="pl-PL"/>
    </w:rPr>
  </w:style>
  <w:style w:type="character" w:customStyle="1" w:styleId="Bodytext3111pt">
    <w:name w:val="Body text (31) + 11 pt"/>
    <w:aliases w:val="Italic10"/>
    <w:rsid w:val="007C217F"/>
    <w:rPr>
      <w:i/>
      <w:iCs/>
      <w:sz w:val="22"/>
      <w:szCs w:val="22"/>
      <w:lang w:bidi="ar-SA"/>
    </w:rPr>
  </w:style>
  <w:style w:type="character" w:customStyle="1" w:styleId="Bodytext31Italic1">
    <w:name w:val="Body text (31) + Italic1"/>
    <w:rsid w:val="007C217F"/>
    <w:rPr>
      <w:i/>
      <w:iCs/>
      <w:sz w:val="21"/>
      <w:szCs w:val="21"/>
      <w:u w:val="single"/>
      <w:lang w:bidi="ar-SA"/>
    </w:rPr>
  </w:style>
  <w:style w:type="character" w:customStyle="1" w:styleId="Bodytext3">
    <w:name w:val="Body text (3)"/>
    <w:rsid w:val="007C217F"/>
    <w:rPr>
      <w:rFonts w:ascii="Arial" w:hAnsi="Arial"/>
      <w:i/>
      <w:iCs/>
      <w:sz w:val="19"/>
      <w:szCs w:val="19"/>
      <w:u w:val="single"/>
      <w:lang w:bidi="ar-SA"/>
    </w:rPr>
  </w:style>
  <w:style w:type="character" w:customStyle="1" w:styleId="txcpv">
    <w:name w:val="txcpv"/>
    <w:basedOn w:val="a2"/>
    <w:rsid w:val="007C217F"/>
  </w:style>
  <w:style w:type="paragraph" w:customStyle="1" w:styleId="CharCharCharCharCharCharCharCharCharCharCharChar">
    <w:name w:val="Char Char Знак Знак Char Char Знак Знак Char Char Знак Char Char Char Char Char Char"/>
    <w:basedOn w:val="a1"/>
    <w:rsid w:val="007C217F"/>
    <w:pPr>
      <w:tabs>
        <w:tab w:val="left" w:pos="709"/>
      </w:tabs>
    </w:pPr>
    <w:rPr>
      <w:rFonts w:ascii="Tahoma" w:hAnsi="Tahoma"/>
      <w:color w:val="auto"/>
      <w:sz w:val="24"/>
      <w:szCs w:val="24"/>
      <w:lang w:val="pl-PL" w:eastAsia="pl-PL"/>
    </w:rPr>
  </w:style>
  <w:style w:type="paragraph" w:customStyle="1" w:styleId="m">
    <w:name w:val="m"/>
    <w:basedOn w:val="a1"/>
    <w:rsid w:val="007C217F"/>
    <w:pPr>
      <w:spacing w:before="100" w:beforeAutospacing="1" w:after="100" w:afterAutospacing="1"/>
    </w:pPr>
    <w:rPr>
      <w:color w:val="auto"/>
      <w:sz w:val="24"/>
      <w:szCs w:val="24"/>
      <w:lang w:val="bg-BG"/>
    </w:rPr>
  </w:style>
  <w:style w:type="paragraph" w:customStyle="1" w:styleId="Style13">
    <w:name w:val="Style13"/>
    <w:basedOn w:val="a1"/>
    <w:rsid w:val="007C217F"/>
    <w:pPr>
      <w:widowControl w:val="0"/>
      <w:autoSpaceDE w:val="0"/>
      <w:autoSpaceDN w:val="0"/>
      <w:adjustRightInd w:val="0"/>
      <w:spacing w:line="274" w:lineRule="exact"/>
      <w:jc w:val="both"/>
    </w:pPr>
    <w:rPr>
      <w:color w:val="auto"/>
      <w:sz w:val="24"/>
      <w:szCs w:val="24"/>
      <w:lang w:val="bg-BG"/>
    </w:rPr>
  </w:style>
  <w:style w:type="character" w:customStyle="1" w:styleId="FontStyle23">
    <w:name w:val="Font Style23"/>
    <w:rsid w:val="007C217F"/>
    <w:rPr>
      <w:rFonts w:ascii="Times New Roman" w:hAnsi="Times New Roman" w:cs="Times New Roman"/>
      <w:b/>
      <w:bCs/>
      <w:sz w:val="22"/>
      <w:szCs w:val="22"/>
    </w:rPr>
  </w:style>
  <w:style w:type="paragraph" w:customStyle="1" w:styleId="CharCharCharCharCharChar4">
    <w:name w:val="Char Char Знак Знак Char Char Знак Знак Char Char"/>
    <w:basedOn w:val="a1"/>
    <w:rsid w:val="007C217F"/>
    <w:pPr>
      <w:tabs>
        <w:tab w:val="left" w:pos="709"/>
      </w:tabs>
    </w:pPr>
    <w:rPr>
      <w:rFonts w:ascii="Tahoma" w:hAnsi="Tahoma"/>
      <w:color w:val="auto"/>
      <w:sz w:val="20"/>
      <w:lang w:val="pl-PL" w:eastAsia="pl-PL"/>
    </w:rPr>
  </w:style>
  <w:style w:type="paragraph" w:customStyle="1" w:styleId="CharCharCharCharCharChar10">
    <w:name w:val="Char Char Char Char Char Char1"/>
    <w:basedOn w:val="a1"/>
    <w:rsid w:val="007C217F"/>
    <w:pPr>
      <w:tabs>
        <w:tab w:val="left" w:pos="709"/>
      </w:tabs>
    </w:pPr>
    <w:rPr>
      <w:rFonts w:ascii="Tahoma" w:hAnsi="Tahoma"/>
      <w:color w:val="auto"/>
      <w:sz w:val="24"/>
      <w:szCs w:val="24"/>
      <w:lang w:val="pl-PL" w:eastAsia="pl-PL"/>
    </w:rPr>
  </w:style>
  <w:style w:type="character" w:customStyle="1" w:styleId="FontStyle16">
    <w:name w:val="Font Style16"/>
    <w:rsid w:val="007C217F"/>
    <w:rPr>
      <w:rFonts w:ascii="Times New Roman" w:hAnsi="Times New Roman" w:cs="Times New Roman"/>
      <w:b/>
      <w:bCs/>
      <w:sz w:val="20"/>
      <w:szCs w:val="20"/>
    </w:rPr>
  </w:style>
  <w:style w:type="paragraph" w:customStyle="1" w:styleId="Style4">
    <w:name w:val="Style4"/>
    <w:basedOn w:val="a1"/>
    <w:rsid w:val="007C217F"/>
    <w:pPr>
      <w:widowControl w:val="0"/>
      <w:autoSpaceDE w:val="0"/>
      <w:autoSpaceDN w:val="0"/>
      <w:adjustRightInd w:val="0"/>
    </w:pPr>
    <w:rPr>
      <w:color w:val="auto"/>
      <w:sz w:val="24"/>
      <w:szCs w:val="24"/>
      <w:lang w:val="bg-BG"/>
    </w:rPr>
  </w:style>
  <w:style w:type="paragraph" w:customStyle="1" w:styleId="Style8">
    <w:name w:val="Style8"/>
    <w:basedOn w:val="a1"/>
    <w:rsid w:val="007C217F"/>
    <w:pPr>
      <w:widowControl w:val="0"/>
      <w:autoSpaceDE w:val="0"/>
      <w:autoSpaceDN w:val="0"/>
      <w:adjustRightInd w:val="0"/>
    </w:pPr>
    <w:rPr>
      <w:color w:val="auto"/>
      <w:sz w:val="24"/>
      <w:szCs w:val="24"/>
      <w:lang w:val="bg-BG"/>
    </w:rPr>
  </w:style>
  <w:style w:type="paragraph" w:customStyle="1" w:styleId="Style11">
    <w:name w:val="Style11"/>
    <w:basedOn w:val="a1"/>
    <w:rsid w:val="007C217F"/>
    <w:pPr>
      <w:widowControl w:val="0"/>
      <w:autoSpaceDE w:val="0"/>
      <w:autoSpaceDN w:val="0"/>
      <w:adjustRightInd w:val="0"/>
    </w:pPr>
    <w:rPr>
      <w:color w:val="auto"/>
      <w:sz w:val="24"/>
      <w:szCs w:val="24"/>
      <w:lang w:val="bg-BG"/>
    </w:rPr>
  </w:style>
  <w:style w:type="character" w:customStyle="1" w:styleId="FontStyle15">
    <w:name w:val="Font Style15"/>
    <w:rsid w:val="007C217F"/>
    <w:rPr>
      <w:rFonts w:ascii="Times New Roman" w:hAnsi="Times New Roman" w:cs="Times New Roman"/>
      <w:sz w:val="20"/>
      <w:szCs w:val="20"/>
    </w:rPr>
  </w:style>
  <w:style w:type="paragraph" w:customStyle="1" w:styleId="Style9">
    <w:name w:val="Style9"/>
    <w:basedOn w:val="a1"/>
    <w:rsid w:val="007C217F"/>
    <w:pPr>
      <w:widowControl w:val="0"/>
      <w:autoSpaceDE w:val="0"/>
      <w:autoSpaceDN w:val="0"/>
      <w:adjustRightInd w:val="0"/>
    </w:pPr>
    <w:rPr>
      <w:color w:val="auto"/>
      <w:sz w:val="24"/>
      <w:szCs w:val="24"/>
      <w:lang w:val="bg-BG"/>
    </w:rPr>
  </w:style>
  <w:style w:type="paragraph" w:customStyle="1" w:styleId="Standard">
    <w:name w:val="Standard"/>
    <w:rsid w:val="007C217F"/>
    <w:pPr>
      <w:widowControl w:val="0"/>
      <w:suppressAutoHyphens/>
      <w:spacing w:after="0" w:line="240" w:lineRule="auto"/>
    </w:pPr>
    <w:rPr>
      <w:rFonts w:ascii="Arial" w:eastAsia="Times CY" w:hAnsi="Arial" w:cs="Arial"/>
      <w:sz w:val="20"/>
      <w:szCs w:val="20"/>
      <w:lang w:val="en-GB" w:eastAsia="ar-SA"/>
    </w:rPr>
  </w:style>
  <w:style w:type="paragraph" w:customStyle="1" w:styleId="affd">
    <w:name w:val="Стил"/>
    <w:rsid w:val="007C217F"/>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customStyle="1" w:styleId="affe">
    <w:name w:val="Îáèêí. ïàðàãðàô"/>
    <w:basedOn w:val="a1"/>
    <w:rsid w:val="007C217F"/>
    <w:pPr>
      <w:spacing w:before="120" w:line="360" w:lineRule="auto"/>
      <w:ind w:firstLine="720"/>
      <w:jc w:val="both"/>
    </w:pPr>
    <w:rPr>
      <w:color w:val="auto"/>
      <w:sz w:val="24"/>
      <w:lang w:val="bg-BG" w:eastAsia="en-US"/>
    </w:rPr>
  </w:style>
  <w:style w:type="paragraph" w:customStyle="1" w:styleId="Heading2Arial">
    <w:name w:val="Heading 2 + Arial"/>
    <w:aliases w:val="Bold,Custom Color(RGB(109,110,112)),Justified,Line spacing..."/>
    <w:basedOn w:val="a1"/>
    <w:rsid w:val="007C217F"/>
    <w:pPr>
      <w:autoSpaceDE w:val="0"/>
      <w:autoSpaceDN w:val="0"/>
      <w:adjustRightInd w:val="0"/>
    </w:pPr>
    <w:rPr>
      <w:rFonts w:ascii="HelveticaNeue-Medium" w:hAnsi="HelveticaNeue-Medium" w:cs="HelveticaNeue-Medium"/>
      <w:b/>
      <w:bCs/>
      <w:color w:val="6D6E70"/>
      <w:sz w:val="32"/>
      <w:szCs w:val="32"/>
      <w:lang w:val="bg-BG"/>
    </w:rPr>
  </w:style>
  <w:style w:type="paragraph" w:customStyle="1" w:styleId="CharChar1CharCharCharCharCharCharCharCharCharCharCharCharCharCharChar">
    <w:name w:val="Char Char1 Char Char Char Char Char Char Char Char Char Char Char Char Char Char Char"/>
    <w:basedOn w:val="a1"/>
    <w:rsid w:val="007C217F"/>
    <w:pPr>
      <w:tabs>
        <w:tab w:val="left" w:pos="709"/>
      </w:tabs>
    </w:pPr>
    <w:rPr>
      <w:rFonts w:ascii="Tahoma" w:hAnsi="Tahoma"/>
      <w:color w:val="auto"/>
      <w:sz w:val="24"/>
      <w:szCs w:val="24"/>
      <w:lang w:val="pl-PL" w:eastAsia="pl-PL"/>
    </w:rPr>
  </w:style>
  <w:style w:type="paragraph" w:customStyle="1" w:styleId="CharCharChar3">
    <w:name w:val="Знак Char Char Char"/>
    <w:basedOn w:val="a1"/>
    <w:rsid w:val="007C217F"/>
    <w:pPr>
      <w:tabs>
        <w:tab w:val="left" w:pos="709"/>
      </w:tabs>
    </w:pPr>
    <w:rPr>
      <w:rFonts w:ascii="Tahoma" w:hAnsi="Tahoma" w:cs="Tahoma"/>
      <w:color w:val="auto"/>
      <w:sz w:val="24"/>
      <w:szCs w:val="24"/>
      <w:lang w:val="pl-PL" w:eastAsia="pl-PL"/>
    </w:rPr>
  </w:style>
  <w:style w:type="paragraph" w:customStyle="1" w:styleId="ACLevel1">
    <w:name w:val="AC Level 1"/>
    <w:basedOn w:val="a1"/>
    <w:rsid w:val="007C217F"/>
    <w:pPr>
      <w:numPr>
        <w:numId w:val="4"/>
      </w:numPr>
      <w:spacing w:after="240"/>
      <w:jc w:val="both"/>
      <w:outlineLvl w:val="0"/>
    </w:pPr>
    <w:rPr>
      <w:color w:val="auto"/>
      <w:sz w:val="24"/>
      <w:szCs w:val="24"/>
      <w:lang w:val="en-IE" w:eastAsia="en-US"/>
    </w:rPr>
  </w:style>
  <w:style w:type="paragraph" w:customStyle="1" w:styleId="ACLevel2">
    <w:name w:val="AC Level 2"/>
    <w:basedOn w:val="a1"/>
    <w:rsid w:val="007C217F"/>
    <w:pPr>
      <w:numPr>
        <w:ilvl w:val="1"/>
        <w:numId w:val="4"/>
      </w:numPr>
      <w:spacing w:after="240"/>
      <w:jc w:val="both"/>
      <w:outlineLvl w:val="1"/>
    </w:pPr>
    <w:rPr>
      <w:color w:val="auto"/>
      <w:sz w:val="24"/>
      <w:szCs w:val="24"/>
      <w:lang w:val="en-IE" w:eastAsia="en-US"/>
    </w:rPr>
  </w:style>
  <w:style w:type="paragraph" w:customStyle="1" w:styleId="ACLevel3">
    <w:name w:val="AC Level 3"/>
    <w:basedOn w:val="a1"/>
    <w:rsid w:val="007C217F"/>
    <w:pPr>
      <w:numPr>
        <w:ilvl w:val="2"/>
        <w:numId w:val="4"/>
      </w:numPr>
      <w:spacing w:after="240"/>
      <w:jc w:val="both"/>
      <w:outlineLvl w:val="2"/>
    </w:pPr>
    <w:rPr>
      <w:color w:val="auto"/>
      <w:sz w:val="24"/>
      <w:szCs w:val="24"/>
      <w:lang w:val="en-IE" w:eastAsia="en-US"/>
    </w:rPr>
  </w:style>
  <w:style w:type="paragraph" w:customStyle="1" w:styleId="ACLevel4">
    <w:name w:val="AC Level 4"/>
    <w:basedOn w:val="a1"/>
    <w:rsid w:val="007C217F"/>
    <w:pPr>
      <w:numPr>
        <w:ilvl w:val="3"/>
        <w:numId w:val="4"/>
      </w:numPr>
      <w:spacing w:after="240"/>
      <w:jc w:val="both"/>
      <w:outlineLvl w:val="3"/>
    </w:pPr>
    <w:rPr>
      <w:color w:val="auto"/>
      <w:sz w:val="24"/>
      <w:szCs w:val="24"/>
      <w:lang w:val="en-IE" w:eastAsia="en-US"/>
    </w:rPr>
  </w:style>
  <w:style w:type="paragraph" w:customStyle="1" w:styleId="ACLevel5">
    <w:name w:val="AC Level 5"/>
    <w:basedOn w:val="a1"/>
    <w:rsid w:val="007C217F"/>
    <w:pPr>
      <w:numPr>
        <w:ilvl w:val="4"/>
        <w:numId w:val="4"/>
      </w:numPr>
      <w:spacing w:after="240"/>
      <w:jc w:val="both"/>
      <w:outlineLvl w:val="4"/>
    </w:pPr>
    <w:rPr>
      <w:color w:val="auto"/>
      <w:sz w:val="24"/>
      <w:szCs w:val="24"/>
      <w:lang w:val="en-IE" w:eastAsia="en-US"/>
    </w:rPr>
  </w:style>
  <w:style w:type="paragraph" w:customStyle="1" w:styleId="CharCharCharCharCharCharCharCharChar0">
    <w:name w:val="Char Char Char Знак Char Char Знак Char Char Char Char"/>
    <w:basedOn w:val="a1"/>
    <w:rsid w:val="007C217F"/>
    <w:pPr>
      <w:tabs>
        <w:tab w:val="left" w:pos="709"/>
      </w:tabs>
    </w:pPr>
    <w:rPr>
      <w:rFonts w:ascii="Tahoma" w:hAnsi="Tahoma"/>
      <w:color w:val="auto"/>
      <w:sz w:val="24"/>
      <w:szCs w:val="24"/>
      <w:lang w:val="pl-PL" w:eastAsia="pl-PL"/>
    </w:rPr>
  </w:style>
  <w:style w:type="paragraph" w:customStyle="1" w:styleId="clauseindent">
    <w:name w:val="clauseindent"/>
    <w:basedOn w:val="a1"/>
    <w:rsid w:val="007C217F"/>
    <w:pPr>
      <w:spacing w:after="240"/>
      <w:ind w:left="851"/>
      <w:jc w:val="both"/>
    </w:pPr>
    <w:rPr>
      <w:color w:val="auto"/>
      <w:sz w:val="24"/>
      <w:szCs w:val="24"/>
      <w:lang w:val="bg-BG"/>
    </w:rPr>
  </w:style>
  <w:style w:type="character" w:customStyle="1" w:styleId="ldef">
    <w:name w:val="ldef"/>
    <w:rsid w:val="007C217F"/>
  </w:style>
  <w:style w:type="character" w:customStyle="1" w:styleId="ldefbck">
    <w:name w:val="ldefbck"/>
    <w:rsid w:val="007C217F"/>
  </w:style>
  <w:style w:type="paragraph" w:customStyle="1" w:styleId="CharCharCharCharCharCharChar">
    <w:name w:val="Char Char Char Char Char Char Знак Char"/>
    <w:basedOn w:val="a1"/>
    <w:rsid w:val="007C217F"/>
    <w:pPr>
      <w:tabs>
        <w:tab w:val="left" w:pos="709"/>
      </w:tabs>
    </w:pPr>
    <w:rPr>
      <w:rFonts w:ascii="Tahoma" w:hAnsi="Tahoma" w:cs="Tahoma"/>
      <w:color w:val="auto"/>
      <w:sz w:val="24"/>
      <w:szCs w:val="24"/>
      <w:lang w:val="pl-PL" w:eastAsia="pl-PL"/>
    </w:rPr>
  </w:style>
  <w:style w:type="character" w:customStyle="1" w:styleId="CharChar3">
    <w:name w:val="Char Char"/>
    <w:semiHidden/>
    <w:rsid w:val="007C217F"/>
    <w:rPr>
      <w:lang w:val="en-US" w:eastAsia="bg-BG"/>
    </w:rPr>
  </w:style>
  <w:style w:type="paragraph" w:customStyle="1" w:styleId="14CharChar">
    <w:name w:val="Знак Знак14 Char Char Знак Знак"/>
    <w:basedOn w:val="a1"/>
    <w:rsid w:val="007C217F"/>
    <w:pPr>
      <w:tabs>
        <w:tab w:val="left" w:pos="709"/>
      </w:tabs>
    </w:pPr>
    <w:rPr>
      <w:rFonts w:ascii="Tahoma" w:hAnsi="Tahoma"/>
      <w:color w:val="auto"/>
      <w:sz w:val="24"/>
      <w:szCs w:val="24"/>
      <w:lang w:val="pl-PL" w:eastAsia="pl-PL"/>
    </w:rPr>
  </w:style>
  <w:style w:type="paragraph" w:customStyle="1" w:styleId="38">
    <w:name w:val="Списък на абзаци3"/>
    <w:basedOn w:val="a1"/>
    <w:uiPriority w:val="99"/>
    <w:rsid w:val="007C217F"/>
    <w:pPr>
      <w:suppressAutoHyphens/>
      <w:spacing w:line="288" w:lineRule="auto"/>
      <w:ind w:left="720"/>
    </w:pPr>
    <w:rPr>
      <w:rFonts w:eastAsia="SimSun"/>
      <w:i/>
      <w:iCs/>
      <w:color w:val="auto"/>
      <w:sz w:val="20"/>
      <w:lang w:val="en-US" w:eastAsia="zh-CN"/>
    </w:rPr>
  </w:style>
  <w:style w:type="paragraph" w:customStyle="1" w:styleId="afff">
    <w:name w:val="ТЕКСТ"/>
    <w:basedOn w:val="a1"/>
    <w:link w:val="Char4"/>
    <w:qFormat/>
    <w:rsid w:val="007C217F"/>
    <w:pPr>
      <w:tabs>
        <w:tab w:val="num" w:pos="360"/>
      </w:tabs>
      <w:suppressAutoHyphens/>
      <w:spacing w:line="288" w:lineRule="auto"/>
      <w:ind w:firstLine="397"/>
      <w:jc w:val="both"/>
      <w:outlineLvl w:val="0"/>
    </w:pPr>
    <w:rPr>
      <w:rFonts w:ascii="Garamond" w:hAnsi="Garamond"/>
      <w:b/>
      <w:bCs/>
      <w:spacing w:val="6"/>
      <w:szCs w:val="28"/>
      <w:lang w:val="x-none" w:eastAsia="ar-SA"/>
    </w:rPr>
  </w:style>
  <w:style w:type="character" w:customStyle="1" w:styleId="Char4">
    <w:name w:val="ТЕКСТ Char"/>
    <w:link w:val="afff"/>
    <w:locked/>
    <w:rsid w:val="007C217F"/>
    <w:rPr>
      <w:rFonts w:ascii="Garamond" w:eastAsia="Times New Roman" w:hAnsi="Garamond" w:cs="Times New Roman"/>
      <w:b/>
      <w:bCs/>
      <w:color w:val="000000"/>
      <w:spacing w:val="6"/>
      <w:sz w:val="28"/>
      <w:szCs w:val="28"/>
      <w:lang w:val="x-none" w:eastAsia="ar-SA"/>
    </w:rPr>
  </w:style>
  <w:style w:type="paragraph" w:customStyle="1" w:styleId="27">
    <w:name w:val="Списък на абзаци2"/>
    <w:aliases w:val="текст Върбица"/>
    <w:basedOn w:val="a1"/>
    <w:link w:val="ListParagraphChar"/>
    <w:uiPriority w:val="99"/>
    <w:rsid w:val="007C217F"/>
    <w:pPr>
      <w:spacing w:line="288" w:lineRule="auto"/>
      <w:ind w:left="720" w:hanging="144"/>
      <w:jc w:val="both"/>
    </w:pPr>
    <w:rPr>
      <w:rFonts w:ascii="TmsCyr" w:eastAsia="MS Mincho" w:hAnsi="TmsCyr"/>
      <w:b/>
      <w:bCs/>
      <w:color w:val="auto"/>
      <w:szCs w:val="28"/>
      <w:lang w:val="x-none" w:eastAsia="en-US"/>
    </w:rPr>
  </w:style>
  <w:style w:type="character" w:customStyle="1" w:styleId="ListParagraphChar">
    <w:name w:val="List Paragraph Char"/>
    <w:aliases w:val="Гл точки Char,List Paragraph1 Char,текст Върбица Char"/>
    <w:link w:val="27"/>
    <w:uiPriority w:val="99"/>
    <w:locked/>
    <w:rsid w:val="007C217F"/>
    <w:rPr>
      <w:rFonts w:ascii="TmsCyr" w:eastAsia="MS Mincho" w:hAnsi="TmsCyr" w:cs="Times New Roman"/>
      <w:b/>
      <w:bCs/>
      <w:sz w:val="28"/>
      <w:szCs w:val="28"/>
      <w:lang w:val="x-none"/>
    </w:rPr>
  </w:style>
  <w:style w:type="paragraph" w:customStyle="1" w:styleId="a0">
    <w:name w:val="булет"/>
    <w:basedOn w:val="a1"/>
    <w:link w:val="Char5"/>
    <w:qFormat/>
    <w:rsid w:val="007C217F"/>
    <w:pPr>
      <w:numPr>
        <w:numId w:val="5"/>
      </w:numPr>
      <w:tabs>
        <w:tab w:val="left" w:pos="1985"/>
      </w:tabs>
      <w:spacing w:line="276" w:lineRule="auto"/>
      <w:ind w:firstLine="1123"/>
      <w:jc w:val="both"/>
    </w:pPr>
    <w:rPr>
      <w:rFonts w:ascii="Book Antiqua" w:eastAsia="MS Mincho" w:hAnsi="Book Antiqua"/>
      <w:b/>
      <w:bCs/>
      <w:i/>
      <w:iCs/>
      <w:noProof/>
      <w:color w:val="auto"/>
      <w:sz w:val="24"/>
      <w:szCs w:val="24"/>
      <w:lang w:val="x-none" w:eastAsia="en-US"/>
    </w:rPr>
  </w:style>
  <w:style w:type="character" w:customStyle="1" w:styleId="Char5">
    <w:name w:val="булет Char"/>
    <w:link w:val="a0"/>
    <w:locked/>
    <w:rsid w:val="007C217F"/>
    <w:rPr>
      <w:rFonts w:ascii="Book Antiqua" w:eastAsia="MS Mincho" w:hAnsi="Book Antiqua" w:cs="Times New Roman"/>
      <w:b/>
      <w:bCs/>
      <w:i/>
      <w:iCs/>
      <w:noProof/>
      <w:sz w:val="24"/>
      <w:szCs w:val="24"/>
      <w:lang w:val="x-none"/>
    </w:rPr>
  </w:style>
  <w:style w:type="paragraph" w:customStyle="1" w:styleId="afff0">
    <w:name w:val="таблица"/>
    <w:basedOn w:val="a1"/>
    <w:link w:val="Char6"/>
    <w:qFormat/>
    <w:rsid w:val="007C217F"/>
    <w:pPr>
      <w:tabs>
        <w:tab w:val="num" w:pos="360"/>
      </w:tabs>
      <w:suppressAutoHyphens/>
      <w:spacing w:line="276" w:lineRule="auto"/>
      <w:ind w:firstLine="397"/>
      <w:jc w:val="both"/>
      <w:outlineLvl w:val="0"/>
    </w:pPr>
    <w:rPr>
      <w:rFonts w:ascii="Book Antiqua" w:hAnsi="Book Antiqua"/>
      <w:i/>
      <w:iCs/>
      <w:spacing w:val="6"/>
      <w:sz w:val="22"/>
      <w:szCs w:val="22"/>
      <w:lang w:val="x-none" w:eastAsia="ar-SA"/>
    </w:rPr>
  </w:style>
  <w:style w:type="character" w:customStyle="1" w:styleId="Char6">
    <w:name w:val="таблица Char"/>
    <w:link w:val="afff0"/>
    <w:locked/>
    <w:rsid w:val="007C217F"/>
    <w:rPr>
      <w:rFonts w:ascii="Book Antiqua" w:eastAsia="Times New Roman" w:hAnsi="Book Antiqua" w:cs="Times New Roman"/>
      <w:i/>
      <w:iCs/>
      <w:color w:val="000000"/>
      <w:spacing w:val="6"/>
      <w:lang w:val="x-none" w:eastAsia="ar-SA"/>
    </w:rPr>
  </w:style>
  <w:style w:type="numbering" w:customStyle="1" w:styleId="110">
    <w:name w:val="Без списък11"/>
    <w:next w:val="a4"/>
    <w:uiPriority w:val="99"/>
    <w:semiHidden/>
    <w:unhideWhenUsed/>
    <w:rsid w:val="007C217F"/>
  </w:style>
  <w:style w:type="character" w:customStyle="1" w:styleId="17">
    <w:name w:val="Заглавие на книга1"/>
    <w:aliases w:val="Главни точки"/>
    <w:uiPriority w:val="33"/>
    <w:qFormat/>
    <w:rsid w:val="007C217F"/>
    <w:rPr>
      <w:b/>
      <w:bCs/>
      <w:smallCaps/>
      <w:spacing w:val="5"/>
    </w:rPr>
  </w:style>
  <w:style w:type="character" w:styleId="afff1">
    <w:name w:val="Emphasis"/>
    <w:qFormat/>
    <w:rsid w:val="007C217F"/>
    <w:rPr>
      <w:i/>
      <w:iCs/>
    </w:rPr>
  </w:style>
  <w:style w:type="paragraph" w:styleId="afff2">
    <w:name w:val="caption"/>
    <w:basedOn w:val="a1"/>
    <w:next w:val="a1"/>
    <w:qFormat/>
    <w:rsid w:val="007C217F"/>
    <w:pPr>
      <w:spacing w:before="120" w:after="120"/>
    </w:pPr>
    <w:rPr>
      <w:rFonts w:ascii="TmsCyr" w:hAnsi="TmsCyr"/>
      <w:b/>
      <w:bCs/>
      <w:color w:val="auto"/>
      <w:sz w:val="20"/>
      <w:lang w:val="et-EE" w:eastAsia="en-US"/>
    </w:rPr>
  </w:style>
  <w:style w:type="paragraph" w:customStyle="1" w:styleId="18">
    <w:name w:val="Без разредка1"/>
    <w:aliases w:val="Булети-2"/>
    <w:basedOn w:val="a1"/>
    <w:qFormat/>
    <w:rsid w:val="007C217F"/>
    <w:pPr>
      <w:spacing w:line="288" w:lineRule="auto"/>
      <w:ind w:firstLine="720"/>
      <w:contextualSpacing/>
      <w:mirrorIndents/>
      <w:jc w:val="both"/>
    </w:pPr>
    <w:rPr>
      <w:rFonts w:ascii="TmsCyr" w:eastAsia="MS Mincho" w:hAnsi="TmsCyr"/>
      <w:b/>
      <w:i/>
      <w:color w:val="auto"/>
      <w:szCs w:val="22"/>
      <w:u w:val="single"/>
      <w:lang w:val="bg-BG" w:eastAsia="en-US"/>
    </w:rPr>
  </w:style>
  <w:style w:type="paragraph" w:styleId="afff3">
    <w:name w:val="Intense Quote"/>
    <w:basedOn w:val="a1"/>
    <w:next w:val="a1"/>
    <w:link w:val="afff4"/>
    <w:uiPriority w:val="30"/>
    <w:qFormat/>
    <w:rsid w:val="007C217F"/>
    <w:pPr>
      <w:pBdr>
        <w:bottom w:val="single" w:sz="4" w:space="4" w:color="4F81BD"/>
      </w:pBdr>
      <w:spacing w:before="200" w:after="280" w:line="288" w:lineRule="auto"/>
      <w:ind w:left="936" w:right="936" w:firstLine="1440"/>
      <w:jc w:val="both"/>
    </w:pPr>
    <w:rPr>
      <w:rFonts w:ascii="TmsCyr" w:eastAsia="MS Mincho" w:hAnsi="TmsCyr"/>
      <w:b/>
      <w:bCs/>
      <w:i/>
      <w:iCs/>
      <w:color w:val="4F81BD"/>
      <w:sz w:val="26"/>
      <w:szCs w:val="22"/>
      <w:lang w:val="en-US" w:eastAsia="en-US"/>
    </w:rPr>
  </w:style>
  <w:style w:type="character" w:customStyle="1" w:styleId="afff4">
    <w:name w:val="Интензивно цитиране Знак"/>
    <w:basedOn w:val="a2"/>
    <w:link w:val="afff3"/>
    <w:uiPriority w:val="30"/>
    <w:rsid w:val="007C217F"/>
    <w:rPr>
      <w:rFonts w:ascii="TmsCyr" w:eastAsia="MS Mincho" w:hAnsi="TmsCyr" w:cs="Times New Roman"/>
      <w:b/>
      <w:bCs/>
      <w:i/>
      <w:iCs/>
      <w:color w:val="4F81BD"/>
      <w:sz w:val="26"/>
      <w:lang w:val="en-US"/>
    </w:rPr>
  </w:style>
  <w:style w:type="character" w:styleId="afff5">
    <w:name w:val="Intense Emphasis"/>
    <w:uiPriority w:val="21"/>
    <w:qFormat/>
    <w:rsid w:val="007C217F"/>
    <w:rPr>
      <w:b/>
      <w:bCs/>
      <w:i/>
      <w:iCs/>
      <w:color w:val="4F81BD"/>
    </w:rPr>
  </w:style>
  <w:style w:type="paragraph" w:customStyle="1" w:styleId="19">
    <w:name w:val="1."/>
    <w:basedOn w:val="affb"/>
    <w:link w:val="1Char"/>
    <w:qFormat/>
    <w:rsid w:val="007C217F"/>
    <w:pPr>
      <w:suppressAutoHyphens w:val="0"/>
      <w:ind w:firstLine="0"/>
      <w:outlineLvl w:val="9"/>
    </w:pPr>
    <w:rPr>
      <w:rFonts w:ascii="TmsCyr" w:eastAsia="Calibri" w:hAnsi="TmsCyr"/>
      <w:b/>
      <w:bCs w:val="0"/>
      <w:i/>
      <w:iCs w:val="0"/>
      <w:color w:val="auto"/>
      <w:sz w:val="28"/>
      <w:szCs w:val="26"/>
      <w:lang w:val="x-none" w:eastAsia="en-US"/>
    </w:rPr>
  </w:style>
  <w:style w:type="paragraph" w:customStyle="1" w:styleId="-1">
    <w:name w:val="Булети-1"/>
    <w:basedOn w:val="a1"/>
    <w:link w:val="-1Char"/>
    <w:qFormat/>
    <w:rsid w:val="007C217F"/>
    <w:pPr>
      <w:numPr>
        <w:numId w:val="7"/>
      </w:numPr>
      <w:tabs>
        <w:tab w:val="left" w:pos="480"/>
        <w:tab w:val="left" w:pos="960"/>
        <w:tab w:val="left" w:pos="1200"/>
      </w:tabs>
      <w:suppressAutoHyphens/>
      <w:spacing w:line="288" w:lineRule="auto"/>
      <w:contextualSpacing/>
      <w:mirrorIndents/>
      <w:jc w:val="both"/>
      <w:textboxTightWrap w:val="allLines"/>
    </w:pPr>
    <w:rPr>
      <w:rFonts w:ascii="TmsCyr" w:hAnsi="TmsCyr"/>
      <w:b/>
      <w:color w:val="auto"/>
      <w:sz w:val="26"/>
      <w:szCs w:val="24"/>
      <w:lang w:val="en-US" w:eastAsia="ar-SA"/>
    </w:rPr>
  </w:style>
  <w:style w:type="character" w:customStyle="1" w:styleId="-1Char">
    <w:name w:val="Булети-1 Char"/>
    <w:link w:val="-1"/>
    <w:rsid w:val="007C217F"/>
    <w:rPr>
      <w:rFonts w:ascii="TmsCyr" w:eastAsia="Times New Roman" w:hAnsi="TmsCyr" w:cs="Times New Roman"/>
      <w:b/>
      <w:sz w:val="26"/>
      <w:szCs w:val="24"/>
      <w:lang w:val="en-US" w:eastAsia="ar-SA"/>
    </w:rPr>
  </w:style>
  <w:style w:type="table" w:styleId="3-3">
    <w:name w:val="Medium Grid 3 Accent 3"/>
    <w:basedOn w:val="a3"/>
    <w:uiPriority w:val="69"/>
    <w:rsid w:val="007C217F"/>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1">
    <w:name w:val="Medium Grid 3 Accent 1"/>
    <w:basedOn w:val="a3"/>
    <w:uiPriority w:val="69"/>
    <w:rsid w:val="007C217F"/>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2-6">
    <w:name w:val="Medium Shading 2 Accent 6"/>
    <w:basedOn w:val="a3"/>
    <w:uiPriority w:val="64"/>
    <w:rsid w:val="007C217F"/>
    <w:pPr>
      <w:spacing w:after="0" w:line="240" w:lineRule="auto"/>
    </w:pPr>
    <w:rPr>
      <w:rFonts w:ascii="Calibri" w:eastAsia="Calibri" w:hAnsi="Calibri" w:cs="Times New Roman"/>
      <w:sz w:val="20"/>
      <w:szCs w:val="20"/>
      <w:lang w:eastAsia="bg-BG"/>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
    <w:name w:val="Light List Accent 3"/>
    <w:basedOn w:val="a3"/>
    <w:uiPriority w:val="61"/>
    <w:rsid w:val="007C217F"/>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paragraph" w:customStyle="1" w:styleId="afff6">
    <w:uiPriority w:val="61"/>
    <w:rsid w:val="007C217F"/>
    <w:pPr>
      <w:spacing w:after="0" w:line="240" w:lineRule="auto"/>
    </w:pPr>
    <w:rPr>
      <w:rFonts w:ascii="Calibri" w:eastAsia="Calibri" w:hAnsi="Calibri" w:cs="Times New Roman"/>
      <w:sz w:val="20"/>
      <w:szCs w:val="20"/>
      <w:lang w:eastAsia="bg-BG"/>
    </w:rPr>
  </w:style>
  <w:style w:type="table" w:styleId="-6">
    <w:name w:val="Light Shading Accent 6"/>
    <w:basedOn w:val="a3"/>
    <w:uiPriority w:val="60"/>
    <w:rsid w:val="007C217F"/>
    <w:pPr>
      <w:spacing w:after="0" w:line="240" w:lineRule="auto"/>
    </w:pPr>
    <w:rPr>
      <w:rFonts w:ascii="Calibri" w:eastAsia="Calibri" w:hAnsi="Calibri" w:cs="Times New Roman"/>
      <w:color w:val="E36C0A"/>
      <w:sz w:val="20"/>
      <w:szCs w:val="20"/>
      <w:lang w:eastAsia="bg-BG"/>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
    <w:name w:val="Light List Accent 5"/>
    <w:basedOn w:val="a3"/>
    <w:uiPriority w:val="61"/>
    <w:rsid w:val="007C217F"/>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4">
    <w:name w:val="Light List Accent 4"/>
    <w:basedOn w:val="a3"/>
    <w:uiPriority w:val="61"/>
    <w:rsid w:val="007C217F"/>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1a">
    <w:name w:val="Мрежа в таблица1"/>
    <w:basedOn w:val="a3"/>
    <w:next w:val="aff0"/>
    <w:uiPriority w:val="59"/>
    <w:rsid w:val="007C217F"/>
    <w:pPr>
      <w:spacing w:after="0" w:line="240" w:lineRule="auto"/>
    </w:pPr>
    <w:rPr>
      <w:rFonts w:ascii="Calibri" w:eastAsia="Calibri" w:hAnsi="Calibri"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Булети 1"/>
    <w:basedOn w:val="affb"/>
    <w:link w:val="1Char0"/>
    <w:qFormat/>
    <w:rsid w:val="007C217F"/>
    <w:pPr>
      <w:numPr>
        <w:numId w:val="6"/>
      </w:numPr>
    </w:pPr>
    <w:rPr>
      <w:rFonts w:ascii="Verdana" w:hAnsi="Verdana"/>
      <w:sz w:val="21"/>
      <w:szCs w:val="26"/>
      <w:lang w:val="en-US"/>
    </w:rPr>
  </w:style>
  <w:style w:type="character" w:customStyle="1" w:styleId="1Char0">
    <w:name w:val="Булети 1 Char"/>
    <w:link w:val="1"/>
    <w:rsid w:val="007C217F"/>
    <w:rPr>
      <w:rFonts w:ascii="Verdana" w:eastAsia="Times New Roman" w:hAnsi="Verdana" w:cs="Times New Roman"/>
      <w:bCs/>
      <w:iCs/>
      <w:color w:val="000000"/>
      <w:sz w:val="21"/>
      <w:szCs w:val="26"/>
      <w:lang w:val="en-US" w:eastAsia="ar-SA"/>
    </w:rPr>
  </w:style>
  <w:style w:type="paragraph" w:customStyle="1" w:styleId="111">
    <w:name w:val="1.1."/>
    <w:basedOn w:val="19"/>
    <w:link w:val="11Char"/>
    <w:qFormat/>
    <w:rsid w:val="007C217F"/>
    <w:pPr>
      <w:ind w:firstLine="794"/>
    </w:pPr>
    <w:rPr>
      <w:rFonts w:ascii="Verdana" w:hAnsi="Verdana"/>
      <w:noProof/>
      <w:sz w:val="22"/>
      <w:lang w:val="en-US"/>
    </w:rPr>
  </w:style>
  <w:style w:type="character" w:customStyle="1" w:styleId="11Char">
    <w:name w:val="1.1. Char"/>
    <w:link w:val="111"/>
    <w:rsid w:val="007C217F"/>
    <w:rPr>
      <w:rFonts w:ascii="Verdana" w:eastAsia="Calibri" w:hAnsi="Verdana" w:cs="Times New Roman"/>
      <w:b/>
      <w:i/>
      <w:noProof/>
      <w:szCs w:val="26"/>
      <w:lang w:val="en-US"/>
    </w:rPr>
  </w:style>
  <w:style w:type="character" w:customStyle="1" w:styleId="afff7">
    <w:name w:val="Основен текст_"/>
    <w:link w:val="1b"/>
    <w:locked/>
    <w:rsid w:val="007C217F"/>
    <w:rPr>
      <w:rFonts w:ascii="Batang" w:eastAsia="Batang" w:cs="Batang"/>
      <w:sz w:val="21"/>
      <w:szCs w:val="21"/>
      <w:shd w:val="clear" w:color="auto" w:fill="FFFFFF"/>
    </w:rPr>
  </w:style>
  <w:style w:type="paragraph" w:customStyle="1" w:styleId="1b">
    <w:name w:val="Основен текст1"/>
    <w:basedOn w:val="a1"/>
    <w:link w:val="afff7"/>
    <w:rsid w:val="007C217F"/>
    <w:pPr>
      <w:shd w:val="clear" w:color="auto" w:fill="FFFFFF"/>
      <w:spacing w:after="1200" w:line="162" w:lineRule="exact"/>
      <w:ind w:hanging="400"/>
      <w:jc w:val="right"/>
    </w:pPr>
    <w:rPr>
      <w:rFonts w:ascii="Batang" w:eastAsia="Batang" w:hAnsiTheme="minorHAnsi" w:cs="Batang"/>
      <w:color w:val="auto"/>
      <w:sz w:val="21"/>
      <w:szCs w:val="21"/>
      <w:lang w:val="bg-BG" w:eastAsia="en-US"/>
    </w:rPr>
  </w:style>
  <w:style w:type="character" w:customStyle="1" w:styleId="1Char">
    <w:name w:val="1. Char"/>
    <w:link w:val="19"/>
    <w:rsid w:val="007C217F"/>
    <w:rPr>
      <w:rFonts w:ascii="TmsCyr" w:eastAsia="Calibri" w:hAnsi="TmsCyr" w:cs="Times New Roman"/>
      <w:b/>
      <w:i/>
      <w:sz w:val="28"/>
      <w:szCs w:val="26"/>
      <w:lang w:val="x-none"/>
    </w:rPr>
  </w:style>
  <w:style w:type="paragraph" w:customStyle="1" w:styleId="CharChar1CharCharCharCharCharCharCharCharCharCharChar">
    <w:name w:val="Char Char1 Знак Знак Char Char Char Char Char Char Char Char Char Char Char"/>
    <w:basedOn w:val="a1"/>
    <w:rsid w:val="007C217F"/>
    <w:pPr>
      <w:tabs>
        <w:tab w:val="left" w:pos="709"/>
      </w:tabs>
    </w:pPr>
    <w:rPr>
      <w:rFonts w:ascii="Tahoma" w:hAnsi="Tahoma"/>
      <w:color w:val="auto"/>
      <w:sz w:val="24"/>
      <w:szCs w:val="24"/>
      <w:lang w:val="pl-PL" w:eastAsia="pl-PL"/>
    </w:rPr>
  </w:style>
  <w:style w:type="paragraph" w:customStyle="1" w:styleId="CharCharCharCharCharCharChar1CharCharCharCharCharCharCharCharCharCharCharCharCharChar1CharCharCharCharChar">
    <w:name w:val="Char Char Char Char Char Char Char1 Char Char Char Char Char Char Char Char Char Char Char Char Char Char1 Char Char Char Char Знак Знак Char Знак Знак"/>
    <w:basedOn w:val="a1"/>
    <w:rsid w:val="007C217F"/>
    <w:pPr>
      <w:tabs>
        <w:tab w:val="left" w:pos="709"/>
      </w:tabs>
    </w:pPr>
    <w:rPr>
      <w:rFonts w:ascii="Tahoma" w:hAnsi="Tahoma"/>
      <w:color w:val="auto"/>
      <w:sz w:val="24"/>
      <w:szCs w:val="24"/>
      <w:lang w:val="pl-PL" w:eastAsia="pl-PL"/>
    </w:rPr>
  </w:style>
  <w:style w:type="paragraph" w:customStyle="1" w:styleId="CharCharCharCharChar">
    <w:name w:val="Знак Char Char Знак Char Char Char"/>
    <w:basedOn w:val="a1"/>
    <w:rsid w:val="007C217F"/>
    <w:pPr>
      <w:tabs>
        <w:tab w:val="left" w:pos="709"/>
      </w:tabs>
      <w:suppressAutoHyphens/>
    </w:pPr>
    <w:rPr>
      <w:rFonts w:ascii="Tahoma" w:hAnsi="Tahoma"/>
      <w:color w:val="auto"/>
      <w:sz w:val="24"/>
      <w:szCs w:val="24"/>
      <w:lang w:val="pl-PL" w:eastAsia="pl-PL"/>
    </w:rPr>
  </w:style>
  <w:style w:type="character" w:customStyle="1" w:styleId="timark">
    <w:name w:val="timark"/>
    <w:basedOn w:val="a2"/>
    <w:uiPriority w:val="99"/>
    <w:rsid w:val="007C217F"/>
  </w:style>
  <w:style w:type="character" w:styleId="afff8">
    <w:name w:val="Subtle Emphasis"/>
    <w:qFormat/>
    <w:rsid w:val="007C217F"/>
    <w:rPr>
      <w:i/>
      <w:iCs/>
      <w:color w:val="808080"/>
    </w:rPr>
  </w:style>
  <w:style w:type="paragraph" w:customStyle="1" w:styleId="NoSpacing1">
    <w:name w:val="No Spacing1"/>
    <w:uiPriority w:val="1"/>
    <w:qFormat/>
    <w:rsid w:val="007C217F"/>
    <w:pPr>
      <w:spacing w:after="0" w:line="240" w:lineRule="auto"/>
    </w:pPr>
    <w:rPr>
      <w:rFonts w:ascii="Calibri" w:eastAsia="Calibri" w:hAnsi="Calibri" w:cs="Times New Roman"/>
    </w:rPr>
  </w:style>
  <w:style w:type="paragraph" w:customStyle="1" w:styleId="TableParagraph">
    <w:name w:val="Table Paragraph"/>
    <w:basedOn w:val="a1"/>
    <w:uiPriority w:val="1"/>
    <w:qFormat/>
    <w:rsid w:val="007C217F"/>
    <w:pPr>
      <w:widowControl w:val="0"/>
      <w:autoSpaceDE w:val="0"/>
      <w:autoSpaceDN w:val="0"/>
      <w:adjustRightInd w:val="0"/>
    </w:pPr>
    <w:rPr>
      <w:color w:val="auto"/>
      <w:sz w:val="24"/>
      <w:szCs w:val="24"/>
      <w:lang w:val="bg-BG"/>
    </w:rPr>
  </w:style>
  <w:style w:type="paragraph" w:customStyle="1" w:styleId="afff9">
    <w:name w:val="Знак Знак Знак"/>
    <w:basedOn w:val="a1"/>
    <w:rsid w:val="007C217F"/>
    <w:pPr>
      <w:tabs>
        <w:tab w:val="left" w:pos="709"/>
      </w:tabs>
    </w:pPr>
    <w:rPr>
      <w:rFonts w:ascii="Tahoma" w:hAnsi="Tahoma"/>
      <w:color w:val="auto"/>
      <w:sz w:val="24"/>
      <w:szCs w:val="24"/>
      <w:lang w:val="pl-PL" w:eastAsia="pl-PL"/>
    </w:rPr>
  </w:style>
  <w:style w:type="character" w:customStyle="1" w:styleId="Bodytext5">
    <w:name w:val="Body text (5)_"/>
    <w:link w:val="Bodytext50"/>
    <w:locked/>
    <w:rsid w:val="007C217F"/>
    <w:rPr>
      <w:sz w:val="21"/>
      <w:szCs w:val="21"/>
      <w:shd w:val="clear" w:color="auto" w:fill="FFFFFF"/>
    </w:rPr>
  </w:style>
  <w:style w:type="paragraph" w:customStyle="1" w:styleId="Bodytext50">
    <w:name w:val="Body text (5)"/>
    <w:basedOn w:val="a1"/>
    <w:link w:val="Bodytext5"/>
    <w:rsid w:val="007C217F"/>
    <w:pPr>
      <w:shd w:val="clear" w:color="auto" w:fill="FFFFFF"/>
      <w:spacing w:line="413" w:lineRule="exact"/>
      <w:ind w:firstLine="700"/>
      <w:jc w:val="both"/>
    </w:pPr>
    <w:rPr>
      <w:rFonts w:asciiTheme="minorHAnsi" w:eastAsiaTheme="minorHAnsi" w:hAnsiTheme="minorHAnsi" w:cstheme="minorBidi"/>
      <w:color w:val="auto"/>
      <w:sz w:val="21"/>
      <w:szCs w:val="21"/>
      <w:lang w:val="bg-BG" w:eastAsia="en-US"/>
    </w:rPr>
  </w:style>
  <w:style w:type="character" w:customStyle="1" w:styleId="Bodytext4">
    <w:name w:val="Body text (4)_"/>
    <w:link w:val="Bodytext40"/>
    <w:locked/>
    <w:rsid w:val="007C217F"/>
    <w:rPr>
      <w:sz w:val="21"/>
      <w:szCs w:val="21"/>
      <w:shd w:val="clear" w:color="auto" w:fill="FFFFFF"/>
    </w:rPr>
  </w:style>
  <w:style w:type="paragraph" w:customStyle="1" w:styleId="Bodytext40">
    <w:name w:val="Body text (4)"/>
    <w:basedOn w:val="a1"/>
    <w:link w:val="Bodytext4"/>
    <w:rsid w:val="007C217F"/>
    <w:pPr>
      <w:shd w:val="clear" w:color="auto" w:fill="FFFFFF"/>
      <w:spacing w:line="259" w:lineRule="exact"/>
    </w:pPr>
    <w:rPr>
      <w:rFonts w:asciiTheme="minorHAnsi" w:eastAsiaTheme="minorHAnsi" w:hAnsiTheme="minorHAnsi" w:cstheme="minorBidi"/>
      <w:color w:val="auto"/>
      <w:sz w:val="21"/>
      <w:szCs w:val="21"/>
      <w:lang w:val="bg-BG" w:eastAsia="en-US"/>
    </w:rPr>
  </w:style>
  <w:style w:type="character" w:customStyle="1" w:styleId="samedocreference">
    <w:name w:val="samedocreference"/>
    <w:rsid w:val="007C217F"/>
  </w:style>
  <w:style w:type="paragraph" w:customStyle="1" w:styleId="buttons">
    <w:name w:val="buttons"/>
    <w:basedOn w:val="a1"/>
    <w:rsid w:val="007C217F"/>
    <w:pPr>
      <w:spacing w:before="100" w:beforeAutospacing="1" w:after="100" w:afterAutospacing="1"/>
    </w:pPr>
    <w:rPr>
      <w:color w:val="auto"/>
      <w:sz w:val="24"/>
      <w:szCs w:val="24"/>
      <w:lang w:val="bg-BG"/>
    </w:rPr>
  </w:style>
  <w:style w:type="paragraph" w:customStyle="1" w:styleId="CharCharCharCharCharCharCharCharCharCharCharCharCharCharCharCharChar">
    <w:name w:val="Char Char Char Char Char Char Char Char Char Char Char Char Char Char Char Char Char Знак Знак Знак Знак Знак Знак"/>
    <w:basedOn w:val="a1"/>
    <w:rsid w:val="007C217F"/>
    <w:pPr>
      <w:tabs>
        <w:tab w:val="left" w:pos="709"/>
      </w:tabs>
    </w:pPr>
    <w:rPr>
      <w:rFonts w:ascii="Tahoma" w:hAnsi="Tahoma"/>
      <w:color w:val="auto"/>
      <w:sz w:val="24"/>
      <w:szCs w:val="24"/>
      <w:lang w:val="pl-PL" w:eastAsia="pl-PL"/>
    </w:rPr>
  </w:style>
  <w:style w:type="paragraph" w:styleId="afffa">
    <w:name w:val="Body Text First Indent"/>
    <w:basedOn w:val="a7"/>
    <w:link w:val="afffb"/>
    <w:rsid w:val="007C217F"/>
    <w:pPr>
      <w:spacing w:after="120"/>
      <w:ind w:firstLine="210"/>
      <w:jc w:val="left"/>
    </w:pPr>
    <w:rPr>
      <w:b w:val="0"/>
      <w:bCs w:val="0"/>
      <w:sz w:val="24"/>
      <w:lang w:val="bg-BG"/>
    </w:rPr>
  </w:style>
  <w:style w:type="character" w:customStyle="1" w:styleId="afffb">
    <w:name w:val="Основен текст отстъп първи ред Знак"/>
    <w:basedOn w:val="a8"/>
    <w:link w:val="afffa"/>
    <w:rsid w:val="007C217F"/>
    <w:rPr>
      <w:rFonts w:ascii="Times New Roman" w:eastAsia="Times New Roman" w:hAnsi="Times New Roman" w:cs="Times New Roman"/>
      <w:b w:val="0"/>
      <w:bCs w:val="0"/>
      <w:sz w:val="24"/>
      <w:szCs w:val="24"/>
      <w:lang w:val="x-none"/>
    </w:rPr>
  </w:style>
  <w:style w:type="paragraph" w:styleId="28">
    <w:name w:val="List 2"/>
    <w:basedOn w:val="a1"/>
    <w:rsid w:val="007C217F"/>
    <w:pPr>
      <w:ind w:left="566" w:hanging="283"/>
      <w:contextualSpacing/>
    </w:pPr>
    <w:rPr>
      <w:color w:val="auto"/>
      <w:sz w:val="24"/>
      <w:szCs w:val="24"/>
      <w:lang w:val="bg-BG" w:eastAsia="en-US"/>
    </w:rPr>
  </w:style>
  <w:style w:type="paragraph" w:styleId="afffc">
    <w:name w:val="List"/>
    <w:basedOn w:val="a1"/>
    <w:rsid w:val="007C217F"/>
    <w:pPr>
      <w:ind w:left="283" w:hanging="283"/>
      <w:contextualSpacing/>
    </w:pPr>
    <w:rPr>
      <w:color w:val="auto"/>
      <w:sz w:val="24"/>
      <w:szCs w:val="24"/>
      <w:lang w:val="bg-BG" w:eastAsia="en-US"/>
    </w:rPr>
  </w:style>
  <w:style w:type="paragraph" w:styleId="2">
    <w:name w:val="List Bullet 2"/>
    <w:basedOn w:val="a1"/>
    <w:rsid w:val="007C217F"/>
    <w:pPr>
      <w:numPr>
        <w:numId w:val="8"/>
      </w:numPr>
      <w:contextualSpacing/>
    </w:pPr>
    <w:rPr>
      <w:color w:val="auto"/>
      <w:sz w:val="24"/>
      <w:szCs w:val="24"/>
      <w:lang w:val="bg-BG" w:eastAsia="en-US"/>
    </w:rPr>
  </w:style>
  <w:style w:type="paragraph" w:customStyle="1" w:styleId="Style14">
    <w:name w:val="Style14"/>
    <w:basedOn w:val="a1"/>
    <w:rsid w:val="007C217F"/>
    <w:pPr>
      <w:widowControl w:val="0"/>
      <w:autoSpaceDE w:val="0"/>
      <w:autoSpaceDN w:val="0"/>
      <w:adjustRightInd w:val="0"/>
    </w:pPr>
    <w:rPr>
      <w:color w:val="auto"/>
      <w:sz w:val="24"/>
      <w:szCs w:val="24"/>
      <w:lang w:val="bg-BG"/>
    </w:rPr>
  </w:style>
  <w:style w:type="character" w:customStyle="1" w:styleId="FontStyle37">
    <w:name w:val="Font Style37"/>
    <w:rsid w:val="007C217F"/>
    <w:rPr>
      <w:rFonts w:ascii="Times New Roman" w:hAnsi="Times New Roman" w:cs="Times New Roman" w:hint="default"/>
      <w:b/>
      <w:bCs/>
      <w:sz w:val="22"/>
      <w:szCs w:val="22"/>
    </w:rPr>
  </w:style>
  <w:style w:type="character" w:customStyle="1" w:styleId="FontStyle39">
    <w:name w:val="Font Style39"/>
    <w:rsid w:val="007C217F"/>
    <w:rPr>
      <w:rFonts w:ascii="Times New Roman" w:hAnsi="Times New Roman" w:cs="Times New Roman" w:hint="default"/>
      <w:sz w:val="22"/>
      <w:szCs w:val="22"/>
    </w:rPr>
  </w:style>
  <w:style w:type="paragraph" w:styleId="3">
    <w:name w:val="List Bullet 3"/>
    <w:basedOn w:val="a1"/>
    <w:rsid w:val="007C217F"/>
    <w:pPr>
      <w:numPr>
        <w:numId w:val="9"/>
      </w:numPr>
      <w:contextualSpacing/>
    </w:pPr>
    <w:rPr>
      <w:color w:val="auto"/>
      <w:sz w:val="24"/>
      <w:szCs w:val="24"/>
      <w:lang w:val="bg-BG" w:eastAsia="en-US"/>
    </w:rPr>
  </w:style>
  <w:style w:type="paragraph" w:styleId="29">
    <w:name w:val="List Continue 2"/>
    <w:basedOn w:val="a1"/>
    <w:rsid w:val="007C217F"/>
    <w:pPr>
      <w:spacing w:after="120"/>
      <w:ind w:left="566"/>
      <w:contextualSpacing/>
    </w:pPr>
    <w:rPr>
      <w:color w:val="auto"/>
      <w:sz w:val="24"/>
      <w:szCs w:val="24"/>
      <w:lang w:val="bg-BG" w:eastAsia="en-US"/>
    </w:rPr>
  </w:style>
  <w:style w:type="paragraph" w:styleId="a">
    <w:name w:val="List Bullet"/>
    <w:basedOn w:val="a1"/>
    <w:uiPriority w:val="99"/>
    <w:rsid w:val="007C217F"/>
    <w:pPr>
      <w:numPr>
        <w:numId w:val="10"/>
      </w:numPr>
      <w:contextualSpacing/>
    </w:pPr>
    <w:rPr>
      <w:color w:val="auto"/>
      <w:sz w:val="24"/>
      <w:szCs w:val="24"/>
      <w:lang w:val="bg-BG" w:eastAsia="en-US"/>
    </w:rPr>
  </w:style>
  <w:style w:type="paragraph" w:styleId="39">
    <w:name w:val="List 3"/>
    <w:basedOn w:val="a1"/>
    <w:uiPriority w:val="99"/>
    <w:rsid w:val="007C217F"/>
    <w:pPr>
      <w:ind w:left="849" w:hanging="283"/>
      <w:contextualSpacing/>
    </w:pPr>
    <w:rPr>
      <w:color w:val="auto"/>
      <w:sz w:val="24"/>
      <w:szCs w:val="24"/>
      <w:lang w:val="bg-BG" w:eastAsia="en-US"/>
    </w:rPr>
  </w:style>
  <w:style w:type="character" w:customStyle="1" w:styleId="alcapt2">
    <w:name w:val="al_capt2"/>
    <w:rsid w:val="007C217F"/>
    <w:rPr>
      <w:rFonts w:ascii="Times New Roman" w:hAnsi="Times New Roman" w:cs="Times New Roman" w:hint="default"/>
      <w:i/>
      <w:iCs/>
    </w:rPr>
  </w:style>
  <w:style w:type="character" w:customStyle="1" w:styleId="parcapt2">
    <w:name w:val="par_capt2"/>
    <w:rsid w:val="007C217F"/>
    <w:rPr>
      <w:rFonts w:ascii="Times New Roman" w:hAnsi="Times New Roman" w:cs="Times New Roman" w:hint="default"/>
      <w:b/>
      <w:bCs/>
    </w:rPr>
  </w:style>
  <w:style w:type="character" w:customStyle="1" w:styleId="ala51">
    <w:name w:val="al_a51"/>
    <w:rsid w:val="007C217F"/>
    <w:rPr>
      <w:rFonts w:ascii="Times New Roman" w:hAnsi="Times New Roman" w:cs="Times New Roman" w:hint="default"/>
    </w:rPr>
  </w:style>
  <w:style w:type="character" w:customStyle="1" w:styleId="ala52">
    <w:name w:val="al_a52"/>
    <w:rsid w:val="007C217F"/>
    <w:rPr>
      <w:rFonts w:ascii="Times New Roman" w:hAnsi="Times New Roman" w:cs="Times New Roman" w:hint="default"/>
    </w:rPr>
  </w:style>
  <w:style w:type="character" w:customStyle="1" w:styleId="ala53">
    <w:name w:val="al_a53"/>
    <w:rsid w:val="007C217F"/>
    <w:rPr>
      <w:rFonts w:ascii="Times New Roman" w:hAnsi="Times New Roman" w:cs="Times New Roman" w:hint="default"/>
    </w:rPr>
  </w:style>
  <w:style w:type="character" w:customStyle="1" w:styleId="ala55">
    <w:name w:val="al_a55"/>
    <w:rsid w:val="007C217F"/>
    <w:rPr>
      <w:rFonts w:ascii="Times New Roman" w:hAnsi="Times New Roman" w:cs="Times New Roman" w:hint="default"/>
    </w:rPr>
  </w:style>
  <w:style w:type="character" w:customStyle="1" w:styleId="ala56">
    <w:name w:val="al_a56"/>
    <w:rsid w:val="007C217F"/>
    <w:rPr>
      <w:rFonts w:ascii="Times New Roman" w:hAnsi="Times New Roman" w:cs="Times New Roman" w:hint="default"/>
    </w:rPr>
  </w:style>
  <w:style w:type="character" w:customStyle="1" w:styleId="ala57">
    <w:name w:val="al_a57"/>
    <w:rsid w:val="007C217F"/>
    <w:rPr>
      <w:rFonts w:ascii="Times New Roman" w:hAnsi="Times New Roman" w:cs="Times New Roman" w:hint="default"/>
    </w:rPr>
  </w:style>
  <w:style w:type="character" w:customStyle="1" w:styleId="ala58">
    <w:name w:val="al_a58"/>
    <w:rsid w:val="007C217F"/>
    <w:rPr>
      <w:rFonts w:ascii="Times New Roman" w:hAnsi="Times New Roman" w:cs="Times New Roman" w:hint="default"/>
    </w:rPr>
  </w:style>
  <w:style w:type="character" w:customStyle="1" w:styleId="ala59">
    <w:name w:val="al_a59"/>
    <w:rsid w:val="007C217F"/>
    <w:rPr>
      <w:rFonts w:ascii="Times New Roman" w:hAnsi="Times New Roman" w:cs="Times New Roman" w:hint="default"/>
    </w:rPr>
  </w:style>
  <w:style w:type="character" w:customStyle="1" w:styleId="ala60">
    <w:name w:val="al_a60"/>
    <w:rsid w:val="007C217F"/>
    <w:rPr>
      <w:rFonts w:ascii="Times New Roman" w:hAnsi="Times New Roman" w:cs="Times New Roman" w:hint="default"/>
    </w:rPr>
  </w:style>
  <w:style w:type="character" w:customStyle="1" w:styleId="ala61">
    <w:name w:val="al_a61"/>
    <w:rsid w:val="007C217F"/>
    <w:rPr>
      <w:rFonts w:ascii="Times New Roman" w:hAnsi="Times New Roman" w:cs="Times New Roman" w:hint="default"/>
    </w:rPr>
  </w:style>
  <w:style w:type="character" w:customStyle="1" w:styleId="ala62">
    <w:name w:val="al_a62"/>
    <w:rsid w:val="007C217F"/>
    <w:rPr>
      <w:rFonts w:ascii="Times New Roman" w:hAnsi="Times New Roman" w:cs="Times New Roman" w:hint="default"/>
    </w:rPr>
  </w:style>
  <w:style w:type="character" w:customStyle="1" w:styleId="ala63">
    <w:name w:val="al_a63"/>
    <w:rsid w:val="007C217F"/>
    <w:rPr>
      <w:rFonts w:ascii="Times New Roman" w:hAnsi="Times New Roman" w:cs="Times New Roman" w:hint="default"/>
    </w:rPr>
  </w:style>
  <w:style w:type="character" w:customStyle="1" w:styleId="ala64">
    <w:name w:val="al_a64"/>
    <w:rsid w:val="007C217F"/>
    <w:rPr>
      <w:rFonts w:ascii="Times New Roman" w:hAnsi="Times New Roman" w:cs="Times New Roman" w:hint="default"/>
    </w:rPr>
  </w:style>
  <w:style w:type="character" w:customStyle="1" w:styleId="ala65">
    <w:name w:val="al_a65"/>
    <w:rsid w:val="007C217F"/>
    <w:rPr>
      <w:rFonts w:ascii="Times New Roman" w:hAnsi="Times New Roman" w:cs="Times New Roman" w:hint="default"/>
    </w:rPr>
  </w:style>
  <w:style w:type="character" w:customStyle="1" w:styleId="ala66">
    <w:name w:val="al_a66"/>
    <w:rsid w:val="007C217F"/>
    <w:rPr>
      <w:rFonts w:ascii="Times New Roman" w:hAnsi="Times New Roman" w:cs="Times New Roman" w:hint="default"/>
    </w:rPr>
  </w:style>
  <w:style w:type="character" w:customStyle="1" w:styleId="ala67">
    <w:name w:val="al_a67"/>
    <w:rsid w:val="007C217F"/>
    <w:rPr>
      <w:rFonts w:ascii="Times New Roman" w:hAnsi="Times New Roman" w:cs="Times New Roman" w:hint="default"/>
    </w:rPr>
  </w:style>
  <w:style w:type="character" w:customStyle="1" w:styleId="ala92">
    <w:name w:val="al_a92"/>
    <w:rsid w:val="007C217F"/>
    <w:rPr>
      <w:rFonts w:ascii="Times New Roman" w:hAnsi="Times New Roman" w:cs="Times New Roman" w:hint="default"/>
    </w:rPr>
  </w:style>
  <w:style w:type="character" w:customStyle="1" w:styleId="ala93">
    <w:name w:val="al_a93"/>
    <w:rsid w:val="007C217F"/>
    <w:rPr>
      <w:rFonts w:ascii="Times New Roman" w:hAnsi="Times New Roman" w:cs="Times New Roman" w:hint="default"/>
    </w:rPr>
  </w:style>
  <w:style w:type="character" w:customStyle="1" w:styleId="ala94">
    <w:name w:val="al_a94"/>
    <w:rsid w:val="007C217F"/>
    <w:rPr>
      <w:rFonts w:ascii="Times New Roman" w:hAnsi="Times New Roman" w:cs="Times New Roman" w:hint="default"/>
    </w:rPr>
  </w:style>
  <w:style w:type="character" w:customStyle="1" w:styleId="ala95">
    <w:name w:val="al_a95"/>
    <w:rsid w:val="007C217F"/>
    <w:rPr>
      <w:rFonts w:ascii="Times New Roman" w:hAnsi="Times New Roman" w:cs="Times New Roman" w:hint="default"/>
    </w:rPr>
  </w:style>
  <w:style w:type="character" w:customStyle="1" w:styleId="ala96">
    <w:name w:val="al_a96"/>
    <w:rsid w:val="007C217F"/>
    <w:rPr>
      <w:rFonts w:ascii="Times New Roman" w:hAnsi="Times New Roman" w:cs="Times New Roman" w:hint="default"/>
    </w:rPr>
  </w:style>
  <w:style w:type="character" w:customStyle="1" w:styleId="ala97">
    <w:name w:val="al_a97"/>
    <w:rsid w:val="007C217F"/>
    <w:rPr>
      <w:rFonts w:ascii="Times New Roman" w:hAnsi="Times New Roman" w:cs="Times New Roman" w:hint="default"/>
    </w:rPr>
  </w:style>
  <w:style w:type="character" w:customStyle="1" w:styleId="ala98">
    <w:name w:val="al_a98"/>
    <w:rsid w:val="007C217F"/>
    <w:rPr>
      <w:rFonts w:ascii="Times New Roman" w:hAnsi="Times New Roman" w:cs="Times New Roman" w:hint="default"/>
    </w:rPr>
  </w:style>
  <w:style w:type="character" w:customStyle="1" w:styleId="ala150">
    <w:name w:val="al_a150"/>
    <w:rsid w:val="007C217F"/>
    <w:rPr>
      <w:rFonts w:ascii="Times New Roman" w:hAnsi="Times New Roman" w:cs="Times New Roman" w:hint="default"/>
    </w:rPr>
  </w:style>
  <w:style w:type="character" w:customStyle="1" w:styleId="ala151">
    <w:name w:val="al_a151"/>
    <w:rsid w:val="007C217F"/>
    <w:rPr>
      <w:rFonts w:ascii="Times New Roman" w:hAnsi="Times New Roman" w:cs="Times New Roman" w:hint="default"/>
    </w:rPr>
  </w:style>
  <w:style w:type="character" w:customStyle="1" w:styleId="ala152">
    <w:name w:val="al_a152"/>
    <w:rsid w:val="007C217F"/>
    <w:rPr>
      <w:rFonts w:ascii="Times New Roman" w:hAnsi="Times New Roman" w:cs="Times New Roman" w:hint="default"/>
    </w:rPr>
  </w:style>
  <w:style w:type="character" w:customStyle="1" w:styleId="ala154">
    <w:name w:val="al_a154"/>
    <w:rsid w:val="007C217F"/>
    <w:rPr>
      <w:rFonts w:ascii="Times New Roman" w:hAnsi="Times New Roman" w:cs="Times New Roman" w:hint="default"/>
    </w:rPr>
  </w:style>
  <w:style w:type="character" w:customStyle="1" w:styleId="ala22">
    <w:name w:val="al_a22"/>
    <w:rsid w:val="007C217F"/>
    <w:rPr>
      <w:rFonts w:ascii="Times New Roman" w:hAnsi="Times New Roman" w:cs="Times New Roman" w:hint="default"/>
    </w:rPr>
  </w:style>
  <w:style w:type="character" w:customStyle="1" w:styleId="ala27">
    <w:name w:val="al_a27"/>
    <w:rsid w:val="007C217F"/>
    <w:rPr>
      <w:rFonts w:ascii="Times New Roman" w:hAnsi="Times New Roman" w:cs="Times New Roman" w:hint="default"/>
    </w:rPr>
  </w:style>
  <w:style w:type="character" w:customStyle="1" w:styleId="ala28">
    <w:name w:val="al_a28"/>
    <w:rsid w:val="007C217F"/>
    <w:rPr>
      <w:rFonts w:ascii="Times New Roman" w:hAnsi="Times New Roman" w:cs="Times New Roman" w:hint="default"/>
    </w:rPr>
  </w:style>
  <w:style w:type="character" w:customStyle="1" w:styleId="ala29">
    <w:name w:val="al_a29"/>
    <w:rsid w:val="007C217F"/>
    <w:rPr>
      <w:rFonts w:ascii="Times New Roman" w:hAnsi="Times New Roman" w:cs="Times New Roman" w:hint="default"/>
    </w:rPr>
  </w:style>
  <w:style w:type="character" w:customStyle="1" w:styleId="ala36">
    <w:name w:val="al_a36"/>
    <w:rsid w:val="007C217F"/>
    <w:rPr>
      <w:rFonts w:ascii="Times New Roman" w:hAnsi="Times New Roman" w:cs="Times New Roman" w:hint="default"/>
    </w:rPr>
  </w:style>
  <w:style w:type="character" w:customStyle="1" w:styleId="ala37">
    <w:name w:val="al_a37"/>
    <w:rsid w:val="007C217F"/>
    <w:rPr>
      <w:rFonts w:ascii="Times New Roman" w:hAnsi="Times New Roman" w:cs="Times New Roman" w:hint="default"/>
    </w:rPr>
  </w:style>
  <w:style w:type="character" w:customStyle="1" w:styleId="ala40">
    <w:name w:val="al_a40"/>
    <w:rsid w:val="007C217F"/>
    <w:rPr>
      <w:rFonts w:ascii="Times New Roman" w:hAnsi="Times New Roman" w:cs="Times New Roman" w:hint="default"/>
    </w:rPr>
  </w:style>
  <w:style w:type="character" w:customStyle="1" w:styleId="ala41">
    <w:name w:val="al_a41"/>
    <w:rsid w:val="007C217F"/>
    <w:rPr>
      <w:rFonts w:ascii="Times New Roman" w:hAnsi="Times New Roman" w:cs="Times New Roman" w:hint="default"/>
    </w:rPr>
  </w:style>
  <w:style w:type="character" w:customStyle="1" w:styleId="ala42">
    <w:name w:val="al_a42"/>
    <w:rsid w:val="007C217F"/>
    <w:rPr>
      <w:rFonts w:ascii="Times New Roman" w:hAnsi="Times New Roman" w:cs="Times New Roman" w:hint="default"/>
    </w:rPr>
  </w:style>
  <w:style w:type="character" w:customStyle="1" w:styleId="ala43">
    <w:name w:val="al_a43"/>
    <w:rsid w:val="007C217F"/>
    <w:rPr>
      <w:rFonts w:ascii="Times New Roman" w:hAnsi="Times New Roman" w:cs="Times New Roman" w:hint="default"/>
    </w:rPr>
  </w:style>
  <w:style w:type="character" w:customStyle="1" w:styleId="ala44">
    <w:name w:val="al_a44"/>
    <w:rsid w:val="007C217F"/>
    <w:rPr>
      <w:rFonts w:ascii="Times New Roman" w:hAnsi="Times New Roman" w:cs="Times New Roman" w:hint="default"/>
    </w:rPr>
  </w:style>
  <w:style w:type="character" w:customStyle="1" w:styleId="ala45">
    <w:name w:val="al_a45"/>
    <w:rsid w:val="007C217F"/>
    <w:rPr>
      <w:rFonts w:ascii="Times New Roman" w:hAnsi="Times New Roman" w:cs="Times New Roman" w:hint="default"/>
    </w:rPr>
  </w:style>
  <w:style w:type="character" w:customStyle="1" w:styleId="ala46">
    <w:name w:val="al_a46"/>
    <w:rsid w:val="007C217F"/>
    <w:rPr>
      <w:rFonts w:ascii="Times New Roman" w:hAnsi="Times New Roman" w:cs="Times New Roman" w:hint="default"/>
    </w:rPr>
  </w:style>
  <w:style w:type="character" w:customStyle="1" w:styleId="ala47">
    <w:name w:val="al_a47"/>
    <w:rsid w:val="007C217F"/>
    <w:rPr>
      <w:rFonts w:ascii="Times New Roman" w:hAnsi="Times New Roman" w:cs="Times New Roman" w:hint="default"/>
    </w:rPr>
  </w:style>
  <w:style w:type="character" w:customStyle="1" w:styleId="ldef2">
    <w:name w:val="ldef2"/>
    <w:rsid w:val="007C217F"/>
    <w:rPr>
      <w:rFonts w:cs="Times New Roman"/>
      <w:color w:val="FF0000"/>
    </w:rPr>
  </w:style>
  <w:style w:type="paragraph" w:customStyle="1" w:styleId="afffd">
    <w:name w:val="Знак Знак"/>
    <w:basedOn w:val="a1"/>
    <w:uiPriority w:val="99"/>
    <w:semiHidden/>
    <w:rsid w:val="007C217F"/>
    <w:pPr>
      <w:tabs>
        <w:tab w:val="left" w:pos="709"/>
      </w:tabs>
    </w:pPr>
    <w:rPr>
      <w:rFonts w:ascii="Futura Bk" w:hAnsi="Futura Bk"/>
      <w:noProof/>
      <w:color w:val="auto"/>
      <w:sz w:val="20"/>
      <w:szCs w:val="24"/>
      <w:lang w:val="pl-PL" w:eastAsia="pl-PL"/>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uiPriority w:val="99"/>
    <w:semiHidden/>
    <w:rsid w:val="007C217F"/>
    <w:rPr>
      <w:sz w:val="20"/>
      <w:szCs w:val="20"/>
      <w:lang w:val="en-US" w:eastAsia="en-US"/>
    </w:rPr>
  </w:style>
  <w:style w:type="paragraph" w:customStyle="1" w:styleId="title17">
    <w:name w:val="title17"/>
    <w:basedOn w:val="a1"/>
    <w:uiPriority w:val="99"/>
    <w:rsid w:val="007C217F"/>
    <w:pPr>
      <w:spacing w:before="100" w:beforeAutospacing="1" w:after="100" w:afterAutospacing="1"/>
      <w:jc w:val="center"/>
      <w:textAlignment w:val="center"/>
    </w:pPr>
    <w:rPr>
      <w:b/>
      <w:bCs/>
      <w:color w:val="auto"/>
      <w:sz w:val="26"/>
      <w:szCs w:val="26"/>
      <w:lang w:val="bg-BG"/>
    </w:rPr>
  </w:style>
  <w:style w:type="character" w:customStyle="1" w:styleId="samedocreference1">
    <w:name w:val="samedocreference1"/>
    <w:uiPriority w:val="99"/>
    <w:rsid w:val="007C217F"/>
    <w:rPr>
      <w:color w:val="8B0000"/>
      <w:u w:val="single"/>
    </w:rPr>
  </w:style>
  <w:style w:type="character" w:customStyle="1" w:styleId="newdocreference1">
    <w:name w:val="newdocreference1"/>
    <w:uiPriority w:val="99"/>
    <w:rsid w:val="007C217F"/>
    <w:rPr>
      <w:color w:val="0000FF"/>
      <w:u w:val="single"/>
    </w:rPr>
  </w:style>
  <w:style w:type="paragraph" w:customStyle="1" w:styleId="p14">
    <w:name w:val="p14"/>
    <w:basedOn w:val="a1"/>
    <w:uiPriority w:val="99"/>
    <w:rsid w:val="007C217F"/>
    <w:pPr>
      <w:widowControl w:val="0"/>
      <w:tabs>
        <w:tab w:val="left" w:pos="720"/>
      </w:tabs>
      <w:spacing w:line="280" w:lineRule="atLeast"/>
      <w:jc w:val="both"/>
    </w:pPr>
    <w:rPr>
      <w:color w:val="auto"/>
      <w:sz w:val="24"/>
      <w:szCs w:val="24"/>
      <w:lang w:val="en-GB"/>
    </w:rPr>
  </w:style>
  <w:style w:type="paragraph" w:customStyle="1" w:styleId="CharCharChar2CharCharCharCharCharCharCharCharCharCharChar">
    <w:name w:val="Char Char Char2 Char Char Char Char Char Char Char Char Char Char Знак Знак Знак Знак Знак Char Знак Знак"/>
    <w:basedOn w:val="a1"/>
    <w:uiPriority w:val="99"/>
    <w:rsid w:val="007C217F"/>
    <w:pPr>
      <w:tabs>
        <w:tab w:val="left" w:pos="709"/>
      </w:tabs>
    </w:pPr>
    <w:rPr>
      <w:rFonts w:ascii="Tahoma" w:hAnsi="Tahoma"/>
      <w:color w:val="auto"/>
      <w:sz w:val="24"/>
      <w:szCs w:val="24"/>
      <w:lang w:val="pl-PL" w:eastAsia="pl-PL"/>
    </w:rPr>
  </w:style>
  <w:style w:type="paragraph" w:customStyle="1" w:styleId="Char1CharCharCharCharCharCharCharCharCharCharCharCharCharChar">
    <w:name w:val="Char1 Char Char Char Char Char Char Char Char Char Char Char Char Char Char Знак Знак"/>
    <w:basedOn w:val="a1"/>
    <w:uiPriority w:val="99"/>
    <w:rsid w:val="007C217F"/>
    <w:pPr>
      <w:tabs>
        <w:tab w:val="left" w:pos="709"/>
      </w:tabs>
    </w:pPr>
    <w:rPr>
      <w:rFonts w:ascii="Tahoma" w:hAnsi="Tahoma"/>
      <w:color w:val="auto"/>
      <w:sz w:val="24"/>
      <w:szCs w:val="24"/>
      <w:lang w:val="pl-PL" w:eastAsia="pl-PL"/>
    </w:rPr>
  </w:style>
  <w:style w:type="paragraph" w:customStyle="1" w:styleId="1c">
    <w:name w:val="Знак Знак1"/>
    <w:basedOn w:val="a1"/>
    <w:uiPriority w:val="99"/>
    <w:rsid w:val="007C217F"/>
    <w:pPr>
      <w:tabs>
        <w:tab w:val="left" w:pos="709"/>
      </w:tabs>
    </w:pPr>
    <w:rPr>
      <w:rFonts w:ascii="Tahoma" w:hAnsi="Tahoma"/>
      <w:color w:val="auto"/>
      <w:sz w:val="24"/>
      <w:szCs w:val="24"/>
      <w:lang w:val="pl-PL" w:eastAsia="pl-PL"/>
    </w:rPr>
  </w:style>
  <w:style w:type="paragraph" w:customStyle="1" w:styleId="CharCharCharCharCharCharCharCharCharCharCharCharCharCharCharCharCharCharCharCharCharCharCharCharCharCharCharChar0">
    <w:name w:val="Char Char Char Char Char Char Char Char Char Char Char Char Char Char Char Char Char Char Char Char Char Char Char Char Char Char Char Char"/>
    <w:basedOn w:val="a1"/>
    <w:uiPriority w:val="99"/>
    <w:rsid w:val="007C217F"/>
    <w:pPr>
      <w:tabs>
        <w:tab w:val="left" w:pos="709"/>
      </w:tabs>
    </w:pPr>
    <w:rPr>
      <w:rFonts w:ascii="Tahoma" w:hAnsi="Tahoma"/>
      <w:color w:val="auto"/>
      <w:sz w:val="24"/>
      <w:szCs w:val="24"/>
      <w:lang w:val="pl-PL" w:eastAsia="pl-PL"/>
    </w:rPr>
  </w:style>
  <w:style w:type="paragraph" w:customStyle="1" w:styleId="CharCharCharCharCharCharChar0">
    <w:name w:val="Char Char Char Знак Знак Char Char Char Char"/>
    <w:basedOn w:val="a1"/>
    <w:uiPriority w:val="99"/>
    <w:rsid w:val="007C217F"/>
    <w:pPr>
      <w:tabs>
        <w:tab w:val="left" w:pos="709"/>
      </w:tabs>
    </w:pPr>
    <w:rPr>
      <w:rFonts w:ascii="Tahoma" w:hAnsi="Tahoma"/>
      <w:color w:val="auto"/>
      <w:sz w:val="24"/>
      <w:szCs w:val="24"/>
      <w:lang w:val="pl-PL" w:eastAsia="pl-PL"/>
    </w:rPr>
  </w:style>
  <w:style w:type="paragraph" w:customStyle="1" w:styleId="CharCharCharCharCharCharCharCharChar1">
    <w:name w:val="Char Char Char Знак Знак Char Char Char Char Char Char"/>
    <w:basedOn w:val="a1"/>
    <w:uiPriority w:val="99"/>
    <w:rsid w:val="007C217F"/>
    <w:pPr>
      <w:tabs>
        <w:tab w:val="left" w:pos="709"/>
      </w:tabs>
    </w:pPr>
    <w:rPr>
      <w:rFonts w:ascii="Tahoma" w:hAnsi="Tahoma"/>
      <w:color w:val="auto"/>
      <w:sz w:val="24"/>
      <w:szCs w:val="24"/>
      <w:lang w:val="pl-PL" w:eastAsia="pl-PL"/>
    </w:rPr>
  </w:style>
  <w:style w:type="paragraph" w:customStyle="1" w:styleId="CharCharCharCharCharCharCharCharCharCharChar1Char">
    <w:name w:val="Char Char Char Знак Знак Char Char Char Char Char Char Char Char1 Char"/>
    <w:basedOn w:val="a1"/>
    <w:uiPriority w:val="99"/>
    <w:rsid w:val="007C217F"/>
    <w:pPr>
      <w:tabs>
        <w:tab w:val="left" w:pos="709"/>
      </w:tabs>
    </w:pPr>
    <w:rPr>
      <w:rFonts w:ascii="Tahoma" w:hAnsi="Tahoma"/>
      <w:color w:val="auto"/>
      <w:sz w:val="24"/>
      <w:szCs w:val="24"/>
      <w:lang w:val="pl-PL" w:eastAsia="pl-PL"/>
    </w:rPr>
  </w:style>
  <w:style w:type="paragraph" w:customStyle="1" w:styleId="CharCharCharChar1">
    <w:name w:val="Char Char Char Char"/>
    <w:basedOn w:val="a1"/>
    <w:uiPriority w:val="99"/>
    <w:rsid w:val="007C217F"/>
    <w:pPr>
      <w:tabs>
        <w:tab w:val="left" w:pos="709"/>
      </w:tabs>
    </w:pPr>
    <w:rPr>
      <w:rFonts w:ascii="Tahoma" w:hAnsi="Tahoma"/>
      <w:color w:val="auto"/>
      <w:sz w:val="24"/>
      <w:szCs w:val="24"/>
      <w:lang w:val="pl-PL" w:eastAsia="pl-PL"/>
    </w:rPr>
  </w:style>
  <w:style w:type="paragraph" w:customStyle="1" w:styleId="112">
    <w:name w:val="Знак Знак11"/>
    <w:basedOn w:val="a1"/>
    <w:uiPriority w:val="99"/>
    <w:rsid w:val="007C217F"/>
    <w:pPr>
      <w:tabs>
        <w:tab w:val="left" w:pos="709"/>
      </w:tabs>
    </w:pPr>
    <w:rPr>
      <w:rFonts w:ascii="Tahoma" w:hAnsi="Tahoma"/>
      <w:color w:val="auto"/>
      <w:sz w:val="24"/>
      <w:szCs w:val="24"/>
      <w:lang w:val="pl-PL" w:eastAsia="pl-PL"/>
    </w:rPr>
  </w:style>
  <w:style w:type="paragraph" w:customStyle="1" w:styleId="1d">
    <w:name w:val="Знак1 Знак Знак Знак"/>
    <w:basedOn w:val="a1"/>
    <w:uiPriority w:val="99"/>
    <w:rsid w:val="007C217F"/>
    <w:pPr>
      <w:tabs>
        <w:tab w:val="left" w:pos="709"/>
      </w:tabs>
      <w:spacing w:line="360" w:lineRule="auto"/>
    </w:pPr>
    <w:rPr>
      <w:rFonts w:ascii="Tahoma" w:hAnsi="Tahoma" w:cs="Arial"/>
      <w:color w:val="auto"/>
      <w:lang w:val="pl-PL" w:eastAsia="pl-PL"/>
    </w:rPr>
  </w:style>
  <w:style w:type="paragraph" w:customStyle="1" w:styleId="Pa11">
    <w:name w:val="Pa11"/>
    <w:basedOn w:val="a1"/>
    <w:next w:val="a1"/>
    <w:uiPriority w:val="99"/>
    <w:rsid w:val="007C217F"/>
    <w:pPr>
      <w:autoSpaceDE w:val="0"/>
      <w:autoSpaceDN w:val="0"/>
      <w:adjustRightInd w:val="0"/>
      <w:spacing w:line="193" w:lineRule="atLeast"/>
    </w:pPr>
    <w:rPr>
      <w:rFonts w:ascii="TimokCYR" w:hAnsi="TimokCYR"/>
      <w:color w:val="auto"/>
      <w:sz w:val="24"/>
      <w:szCs w:val="24"/>
      <w:lang w:val="bg-BG"/>
    </w:rPr>
  </w:style>
  <w:style w:type="paragraph" w:customStyle="1" w:styleId="Char20">
    <w:name w:val="Char2"/>
    <w:basedOn w:val="a1"/>
    <w:uiPriority w:val="99"/>
    <w:rsid w:val="007C217F"/>
    <w:pPr>
      <w:tabs>
        <w:tab w:val="left" w:pos="709"/>
      </w:tabs>
    </w:pPr>
    <w:rPr>
      <w:rFonts w:ascii="Tahoma" w:hAnsi="Tahoma"/>
      <w:color w:val="auto"/>
      <w:sz w:val="24"/>
      <w:szCs w:val="24"/>
      <w:lang w:val="pl-PL" w:eastAsia="pl-PL"/>
    </w:rPr>
  </w:style>
  <w:style w:type="character" w:customStyle="1" w:styleId="newdocreference">
    <w:name w:val="newdocreference"/>
    <w:uiPriority w:val="99"/>
    <w:rsid w:val="007C217F"/>
    <w:rPr>
      <w:rFonts w:cs="Times New Roman"/>
    </w:rPr>
  </w:style>
  <w:style w:type="paragraph" w:customStyle="1" w:styleId="CharCharCharChar2">
    <w:name w:val="Char Char Char Char2"/>
    <w:basedOn w:val="a1"/>
    <w:uiPriority w:val="99"/>
    <w:rsid w:val="007C217F"/>
    <w:pPr>
      <w:tabs>
        <w:tab w:val="left" w:pos="709"/>
      </w:tabs>
    </w:pPr>
    <w:rPr>
      <w:rFonts w:ascii="Tahoma" w:hAnsi="Tahoma"/>
      <w:color w:val="auto"/>
      <w:sz w:val="24"/>
      <w:szCs w:val="24"/>
      <w:lang w:val="pl-PL" w:eastAsia="pl-PL"/>
    </w:rPr>
  </w:style>
  <w:style w:type="paragraph" w:customStyle="1" w:styleId="Bulets">
    <w:name w:val="Bulets"/>
    <w:basedOn w:val="a1"/>
    <w:link w:val="Bulets0"/>
    <w:uiPriority w:val="99"/>
    <w:rsid w:val="007C217F"/>
    <w:pPr>
      <w:numPr>
        <w:numId w:val="11"/>
      </w:numPr>
      <w:spacing w:before="120"/>
      <w:jc w:val="both"/>
    </w:pPr>
    <w:rPr>
      <w:rFonts w:ascii="Arial" w:hAnsi="Arial"/>
      <w:color w:val="auto"/>
      <w:sz w:val="24"/>
      <w:lang w:val="en-GB"/>
    </w:rPr>
  </w:style>
  <w:style w:type="character" w:customStyle="1" w:styleId="Bulets0">
    <w:name w:val="Bulets Знак"/>
    <w:link w:val="Bulets"/>
    <w:uiPriority w:val="99"/>
    <w:locked/>
    <w:rsid w:val="007C217F"/>
    <w:rPr>
      <w:rFonts w:ascii="Arial" w:eastAsia="Times New Roman" w:hAnsi="Arial" w:cs="Times New Roman"/>
      <w:sz w:val="24"/>
      <w:szCs w:val="20"/>
      <w:lang w:val="en-GB" w:eastAsia="bg-BG"/>
    </w:rPr>
  </w:style>
  <w:style w:type="paragraph" w:customStyle="1" w:styleId="3CharChar">
    <w:name w:val="Знак Знак3 Char Char Знак Знак"/>
    <w:basedOn w:val="a1"/>
    <w:uiPriority w:val="99"/>
    <w:rsid w:val="007C217F"/>
    <w:pPr>
      <w:tabs>
        <w:tab w:val="left" w:pos="709"/>
      </w:tabs>
    </w:pPr>
    <w:rPr>
      <w:rFonts w:ascii="Tahoma" w:hAnsi="Tahoma"/>
      <w:color w:val="auto"/>
      <w:sz w:val="24"/>
      <w:szCs w:val="24"/>
      <w:lang w:val="pl-PL" w:eastAsia="pl-PL"/>
    </w:rPr>
  </w:style>
  <w:style w:type="paragraph" w:customStyle="1" w:styleId="CharCharCharCharCharCharCharCharCharCharCharCharCharCharCharChar">
    <w:name w:val="Char Char Char Char Char Char Char Char Знак Char Char Знак Char Char Знак Знак Char Char Знак Знак Char Char Знак Знак"/>
    <w:basedOn w:val="a1"/>
    <w:uiPriority w:val="99"/>
    <w:rsid w:val="007C217F"/>
    <w:pPr>
      <w:tabs>
        <w:tab w:val="left" w:pos="709"/>
      </w:tabs>
    </w:pPr>
    <w:rPr>
      <w:rFonts w:ascii="Tahoma" w:hAnsi="Tahoma"/>
      <w:color w:val="auto"/>
      <w:sz w:val="24"/>
      <w:szCs w:val="24"/>
      <w:lang w:val="pl-PL" w:eastAsia="pl-PL"/>
    </w:rPr>
  </w:style>
  <w:style w:type="paragraph" w:customStyle="1" w:styleId="41">
    <w:name w:val="Знак Знак4"/>
    <w:basedOn w:val="a1"/>
    <w:uiPriority w:val="99"/>
    <w:rsid w:val="007C217F"/>
    <w:pPr>
      <w:tabs>
        <w:tab w:val="left" w:pos="709"/>
      </w:tabs>
    </w:pPr>
    <w:rPr>
      <w:rFonts w:ascii="Tahoma" w:hAnsi="Tahoma"/>
      <w:color w:val="auto"/>
      <w:sz w:val="24"/>
      <w:szCs w:val="24"/>
      <w:lang w:val="pl-PL" w:eastAsia="pl-PL"/>
    </w:rPr>
  </w:style>
  <w:style w:type="paragraph" w:customStyle="1" w:styleId="410">
    <w:name w:val="Знак Знак41"/>
    <w:basedOn w:val="a1"/>
    <w:uiPriority w:val="99"/>
    <w:rsid w:val="007C217F"/>
    <w:pPr>
      <w:tabs>
        <w:tab w:val="left" w:pos="709"/>
      </w:tabs>
    </w:pPr>
    <w:rPr>
      <w:rFonts w:ascii="Tahoma" w:hAnsi="Tahoma"/>
      <w:color w:val="auto"/>
      <w:sz w:val="24"/>
      <w:szCs w:val="24"/>
      <w:lang w:val="pl-PL" w:eastAsia="pl-PL"/>
    </w:rPr>
  </w:style>
  <w:style w:type="paragraph" w:customStyle="1" w:styleId="CharChar1CharChar1">
    <w:name w:val="Char Char1 Знак Char Char Знак Знак1"/>
    <w:basedOn w:val="a1"/>
    <w:uiPriority w:val="99"/>
    <w:rsid w:val="007C217F"/>
    <w:pPr>
      <w:tabs>
        <w:tab w:val="left" w:pos="709"/>
      </w:tabs>
    </w:pPr>
    <w:rPr>
      <w:rFonts w:ascii="Tahoma" w:hAnsi="Tahoma"/>
      <w:color w:val="auto"/>
      <w:sz w:val="24"/>
      <w:szCs w:val="24"/>
      <w:lang w:val="pl-PL" w:eastAsia="pl-PL"/>
    </w:rPr>
  </w:style>
  <w:style w:type="paragraph" w:customStyle="1" w:styleId="CharCharCharCharCharCharCharCharCharCharCharChar1CharCharCharChar1CharCharCharCharChar">
    <w:name w:val="Char Char Char Char Char Char Char Char Char Char Char Char1 Char Char Char Char1 Char Char Char Char Char"/>
    <w:basedOn w:val="a1"/>
    <w:uiPriority w:val="99"/>
    <w:rsid w:val="007C217F"/>
    <w:pPr>
      <w:tabs>
        <w:tab w:val="left" w:pos="709"/>
      </w:tabs>
    </w:pPr>
    <w:rPr>
      <w:rFonts w:ascii="Tahoma" w:hAnsi="Tahoma"/>
      <w:color w:val="auto"/>
      <w:sz w:val="24"/>
      <w:szCs w:val="24"/>
      <w:lang w:val="pl-PL" w:eastAsia="pl-PL"/>
    </w:rPr>
  </w:style>
  <w:style w:type="paragraph" w:customStyle="1" w:styleId="CharCharCharChar3">
    <w:name w:val="Char Char Знак Знак Знак Char Char Знак Знак"/>
    <w:basedOn w:val="a1"/>
    <w:uiPriority w:val="99"/>
    <w:rsid w:val="007C217F"/>
    <w:pPr>
      <w:tabs>
        <w:tab w:val="left" w:pos="709"/>
      </w:tabs>
    </w:pPr>
    <w:rPr>
      <w:rFonts w:ascii="Tahoma" w:hAnsi="Tahoma"/>
      <w:color w:val="auto"/>
      <w:sz w:val="24"/>
      <w:szCs w:val="24"/>
      <w:lang w:val="pl-PL" w:eastAsia="pl-PL"/>
    </w:rPr>
  </w:style>
  <w:style w:type="paragraph" w:customStyle="1" w:styleId="Title1">
    <w:name w:val="Title1"/>
    <w:basedOn w:val="a1"/>
    <w:uiPriority w:val="99"/>
    <w:rsid w:val="007C217F"/>
    <w:pPr>
      <w:spacing w:before="100" w:beforeAutospacing="1" w:after="100" w:afterAutospacing="1"/>
    </w:pPr>
    <w:rPr>
      <w:color w:val="auto"/>
      <w:sz w:val="24"/>
      <w:szCs w:val="24"/>
      <w:lang w:val="bg-BG"/>
    </w:rPr>
  </w:style>
  <w:style w:type="paragraph" w:customStyle="1" w:styleId="WW-BodyTextIndent3">
    <w:name w:val="WW-Body Text Indent 3"/>
    <w:basedOn w:val="a1"/>
    <w:uiPriority w:val="99"/>
    <w:rsid w:val="007C217F"/>
    <w:pPr>
      <w:suppressAutoHyphens/>
      <w:overflowPunct w:val="0"/>
      <w:spacing w:after="120"/>
      <w:ind w:left="283"/>
    </w:pPr>
    <w:rPr>
      <w:color w:val="auto"/>
      <w:sz w:val="16"/>
      <w:szCs w:val="16"/>
      <w:lang w:val="bg-BG" w:eastAsia="ar-SA"/>
    </w:rPr>
  </w:style>
  <w:style w:type="character" w:customStyle="1" w:styleId="BuletsChar">
    <w:name w:val="Bulets Char"/>
    <w:uiPriority w:val="99"/>
    <w:rsid w:val="007C217F"/>
    <w:rPr>
      <w:rFonts w:ascii="Arial" w:hAnsi="Arial"/>
      <w:sz w:val="24"/>
      <w:lang w:val="en-GB" w:eastAsia="en-US"/>
    </w:rPr>
  </w:style>
  <w:style w:type="character" w:customStyle="1" w:styleId="ala">
    <w:name w:val="al_a"/>
    <w:uiPriority w:val="99"/>
    <w:rsid w:val="007C217F"/>
  </w:style>
  <w:style w:type="character" w:customStyle="1" w:styleId="ala2">
    <w:name w:val="al_a2"/>
    <w:uiPriority w:val="99"/>
    <w:rsid w:val="007C217F"/>
  </w:style>
  <w:style w:type="character" w:customStyle="1" w:styleId="FontStyle151">
    <w:name w:val="Font Style151"/>
    <w:uiPriority w:val="99"/>
    <w:rsid w:val="007C217F"/>
    <w:rPr>
      <w:rFonts w:ascii="Times New Roman" w:hAnsi="Times New Roman"/>
      <w:sz w:val="24"/>
    </w:rPr>
  </w:style>
  <w:style w:type="character" w:styleId="afffe">
    <w:name w:val="endnote reference"/>
    <w:uiPriority w:val="99"/>
    <w:rsid w:val="007C217F"/>
    <w:rPr>
      <w:rFonts w:cs="Times New Roman"/>
      <w:vertAlign w:val="superscript"/>
    </w:rPr>
  </w:style>
  <w:style w:type="character" w:customStyle="1" w:styleId="a6">
    <w:name w:val="Списък на абзаци Знак"/>
    <w:link w:val="a5"/>
    <w:uiPriority w:val="34"/>
    <w:locked/>
    <w:rsid w:val="007C217F"/>
    <w:rPr>
      <w:rFonts w:ascii="Times New Roman" w:eastAsia="Times New Roman" w:hAnsi="Times New Roman" w:cs="Times New Roman"/>
      <w:color w:val="000000"/>
      <w:sz w:val="28"/>
      <w:szCs w:val="20"/>
      <w:lang w:val="en-AU" w:eastAsia="bg-BG"/>
    </w:rPr>
  </w:style>
  <w:style w:type="character" w:customStyle="1" w:styleId="FootnoteTextChar1">
    <w:name w:val="Footnote Text Char1"/>
    <w:aliases w:val="Podrozdział Char2,stile 1 Char2,Footnote Char2,Footnote1 Char2,Footnote2 Char2,Footnote3 Char2,Footnote4 Char2,Footnote5 Char2,Footnote6 Char2,Footnote7 Char2,Footnote8 Char2,Footnote9 Char2,Footnote10 Char2,Footnote11 Char2"/>
    <w:uiPriority w:val="99"/>
    <w:rsid w:val="007C217F"/>
    <w:rPr>
      <w:spacing w:val="-2"/>
      <w:lang w:val="en-GB" w:eastAsia="ar-SA" w:bidi="ar-SA"/>
    </w:rPr>
  </w:style>
  <w:style w:type="paragraph" w:customStyle="1" w:styleId="normaltableau">
    <w:name w:val="normal_tableau"/>
    <w:basedOn w:val="a1"/>
    <w:uiPriority w:val="99"/>
    <w:rsid w:val="007C217F"/>
    <w:pPr>
      <w:suppressAutoHyphens/>
      <w:spacing w:before="120" w:after="120"/>
      <w:jc w:val="both"/>
    </w:pPr>
    <w:rPr>
      <w:rFonts w:ascii="Optima" w:hAnsi="Optima"/>
      <w:color w:val="auto"/>
      <w:sz w:val="22"/>
      <w:lang w:val="en-GB" w:eastAsia="ar-SA"/>
    </w:rPr>
  </w:style>
  <w:style w:type="paragraph" w:customStyle="1" w:styleId="TableContents">
    <w:name w:val="Table Contents"/>
    <w:basedOn w:val="a1"/>
    <w:uiPriority w:val="99"/>
    <w:rsid w:val="007C217F"/>
    <w:pPr>
      <w:suppressLineNumbers/>
      <w:suppressAutoHyphens/>
      <w:spacing w:after="240"/>
      <w:jc w:val="both"/>
    </w:pPr>
    <w:rPr>
      <w:color w:val="auto"/>
      <w:sz w:val="24"/>
      <w:lang w:val="en-GB" w:eastAsia="ar-SA"/>
    </w:rPr>
  </w:style>
  <w:style w:type="character" w:customStyle="1" w:styleId="FontStyle35">
    <w:name w:val="Font Style35"/>
    <w:uiPriority w:val="99"/>
    <w:rsid w:val="007C217F"/>
    <w:rPr>
      <w:rFonts w:ascii="Times New Roman" w:hAnsi="Times New Roman"/>
      <w:b/>
      <w:sz w:val="26"/>
    </w:rPr>
  </w:style>
  <w:style w:type="paragraph" w:customStyle="1" w:styleId="CharCharChar10">
    <w:name w:val="Char Char Char1"/>
    <w:basedOn w:val="a1"/>
    <w:uiPriority w:val="99"/>
    <w:rsid w:val="007C217F"/>
    <w:pPr>
      <w:tabs>
        <w:tab w:val="left" w:pos="709"/>
      </w:tabs>
    </w:pPr>
    <w:rPr>
      <w:rFonts w:ascii="Tahoma" w:hAnsi="Tahoma"/>
      <w:color w:val="auto"/>
      <w:sz w:val="24"/>
      <w:szCs w:val="24"/>
      <w:lang w:val="pl-PL" w:eastAsia="pl-PL"/>
    </w:rPr>
  </w:style>
  <w:style w:type="character" w:customStyle="1" w:styleId="label">
    <w:name w:val="label"/>
    <w:uiPriority w:val="99"/>
    <w:rsid w:val="007C217F"/>
    <w:rPr>
      <w:rFonts w:cs="Times New Roman"/>
    </w:rPr>
  </w:style>
  <w:style w:type="character" w:customStyle="1" w:styleId="value">
    <w:name w:val="value"/>
    <w:uiPriority w:val="99"/>
    <w:rsid w:val="007C217F"/>
    <w:rPr>
      <w:rFonts w:cs="Times New Roman"/>
    </w:rPr>
  </w:style>
  <w:style w:type="paragraph" w:customStyle="1" w:styleId="mayoralty">
    <w:name w:val="mayoralty"/>
    <w:basedOn w:val="a1"/>
    <w:uiPriority w:val="99"/>
    <w:rsid w:val="007C217F"/>
    <w:pPr>
      <w:spacing w:before="100" w:beforeAutospacing="1" w:after="100" w:afterAutospacing="1"/>
    </w:pPr>
    <w:rPr>
      <w:color w:val="auto"/>
      <w:sz w:val="24"/>
      <w:szCs w:val="24"/>
      <w:lang w:val="bg-BG"/>
    </w:rPr>
  </w:style>
  <w:style w:type="paragraph" w:customStyle="1" w:styleId="postcode">
    <w:name w:val="postcode"/>
    <w:basedOn w:val="a1"/>
    <w:uiPriority w:val="99"/>
    <w:rsid w:val="007C217F"/>
    <w:pPr>
      <w:spacing w:before="100" w:beforeAutospacing="1" w:after="100" w:afterAutospacing="1"/>
    </w:pPr>
    <w:rPr>
      <w:color w:val="auto"/>
      <w:sz w:val="24"/>
      <w:szCs w:val="24"/>
      <w:lang w:val="bg-BG"/>
    </w:rPr>
  </w:style>
  <w:style w:type="paragraph" w:customStyle="1" w:styleId="altitude">
    <w:name w:val="altitude"/>
    <w:basedOn w:val="a1"/>
    <w:uiPriority w:val="99"/>
    <w:rsid w:val="007C217F"/>
    <w:pPr>
      <w:spacing w:before="100" w:beforeAutospacing="1" w:after="100" w:afterAutospacing="1"/>
    </w:pPr>
    <w:rPr>
      <w:color w:val="auto"/>
      <w:sz w:val="24"/>
      <w:szCs w:val="24"/>
      <w:lang w:val="bg-BG"/>
    </w:rPr>
  </w:style>
  <w:style w:type="paragraph" w:customStyle="1" w:styleId="district">
    <w:name w:val="district"/>
    <w:basedOn w:val="a1"/>
    <w:uiPriority w:val="99"/>
    <w:rsid w:val="007C217F"/>
    <w:pPr>
      <w:spacing w:before="100" w:beforeAutospacing="1" w:after="100" w:afterAutospacing="1"/>
    </w:pPr>
    <w:rPr>
      <w:color w:val="auto"/>
      <w:sz w:val="24"/>
      <w:szCs w:val="24"/>
      <w:lang w:val="bg-BG"/>
    </w:rPr>
  </w:style>
  <w:style w:type="paragraph" w:customStyle="1" w:styleId="districtcode">
    <w:name w:val="districtcode"/>
    <w:basedOn w:val="a1"/>
    <w:uiPriority w:val="99"/>
    <w:rsid w:val="007C217F"/>
    <w:pPr>
      <w:spacing w:before="100" w:beforeAutospacing="1" w:after="100" w:afterAutospacing="1"/>
    </w:pPr>
    <w:rPr>
      <w:color w:val="auto"/>
      <w:sz w:val="24"/>
      <w:szCs w:val="24"/>
      <w:lang w:val="bg-BG"/>
    </w:rPr>
  </w:style>
  <w:style w:type="paragraph" w:customStyle="1" w:styleId="municipality">
    <w:name w:val="municipality"/>
    <w:basedOn w:val="a1"/>
    <w:uiPriority w:val="99"/>
    <w:rsid w:val="007C217F"/>
    <w:pPr>
      <w:spacing w:before="100" w:beforeAutospacing="1" w:after="100" w:afterAutospacing="1"/>
    </w:pPr>
    <w:rPr>
      <w:color w:val="auto"/>
      <w:sz w:val="24"/>
      <w:szCs w:val="24"/>
      <w:lang w:val="bg-BG"/>
    </w:rPr>
  </w:style>
  <w:style w:type="paragraph" w:customStyle="1" w:styleId="municipalitycode">
    <w:name w:val="municipalitycode"/>
    <w:basedOn w:val="a1"/>
    <w:uiPriority w:val="99"/>
    <w:rsid w:val="007C217F"/>
    <w:pPr>
      <w:spacing w:before="100" w:beforeAutospacing="1" w:after="100" w:afterAutospacing="1"/>
    </w:pPr>
    <w:rPr>
      <w:color w:val="auto"/>
      <w:sz w:val="24"/>
      <w:szCs w:val="24"/>
      <w:lang w:val="bg-BG"/>
    </w:rPr>
  </w:style>
  <w:style w:type="paragraph" w:customStyle="1" w:styleId="region">
    <w:name w:val="region"/>
    <w:basedOn w:val="a1"/>
    <w:uiPriority w:val="99"/>
    <w:rsid w:val="007C217F"/>
    <w:pPr>
      <w:spacing w:before="100" w:beforeAutospacing="1" w:after="100" w:afterAutospacing="1"/>
    </w:pPr>
    <w:rPr>
      <w:color w:val="auto"/>
      <w:sz w:val="24"/>
      <w:szCs w:val="24"/>
      <w:lang w:val="bg-BG"/>
    </w:rPr>
  </w:style>
  <w:style w:type="paragraph" w:styleId="affff">
    <w:name w:val="Revision"/>
    <w:hidden/>
    <w:uiPriority w:val="99"/>
    <w:semiHidden/>
    <w:rsid w:val="007C217F"/>
    <w:pPr>
      <w:spacing w:after="0" w:line="240" w:lineRule="auto"/>
    </w:pPr>
    <w:rPr>
      <w:rFonts w:ascii="Times New Roman" w:eastAsia="Times New Roman" w:hAnsi="Times New Roman" w:cs="Times New Roman"/>
      <w:sz w:val="24"/>
      <w:szCs w:val="24"/>
      <w:lang w:val="en-US"/>
    </w:rPr>
  </w:style>
  <w:style w:type="paragraph" w:customStyle="1" w:styleId="CharCharChar20">
    <w:name w:val="Char Char Char2"/>
    <w:basedOn w:val="a1"/>
    <w:uiPriority w:val="99"/>
    <w:rsid w:val="007C217F"/>
    <w:pPr>
      <w:tabs>
        <w:tab w:val="left" w:pos="709"/>
      </w:tabs>
    </w:pPr>
    <w:rPr>
      <w:rFonts w:ascii="Tahoma" w:hAnsi="Tahoma"/>
      <w:color w:val="auto"/>
      <w:sz w:val="24"/>
      <w:szCs w:val="24"/>
      <w:lang w:val="pl-PL" w:eastAsia="pl-PL"/>
    </w:rPr>
  </w:style>
  <w:style w:type="numbering" w:customStyle="1" w:styleId="WW8Num10">
    <w:name w:val="WW8Num10"/>
    <w:rsid w:val="007C217F"/>
    <w:pPr>
      <w:numPr>
        <w:numId w:val="12"/>
      </w:numPr>
    </w:pPr>
  </w:style>
  <w:style w:type="character" w:customStyle="1" w:styleId="DeltaViewInsertion">
    <w:name w:val="DeltaView Insertion"/>
    <w:rsid w:val="007C217F"/>
    <w:rPr>
      <w:b/>
      <w:i/>
      <w:spacing w:val="0"/>
      <w:lang w:val="bg-BG" w:eastAsia="bg-BG"/>
    </w:rPr>
  </w:style>
  <w:style w:type="paragraph" w:customStyle="1" w:styleId="Tiret0">
    <w:name w:val="Tiret 0"/>
    <w:basedOn w:val="a1"/>
    <w:rsid w:val="007C217F"/>
    <w:pPr>
      <w:numPr>
        <w:numId w:val="13"/>
      </w:numPr>
      <w:spacing w:before="120" w:after="120"/>
      <w:jc w:val="both"/>
    </w:pPr>
    <w:rPr>
      <w:rFonts w:eastAsia="Calibri"/>
      <w:color w:val="auto"/>
      <w:sz w:val="24"/>
      <w:szCs w:val="22"/>
      <w:lang w:val="bg-BG"/>
    </w:rPr>
  </w:style>
  <w:style w:type="paragraph" w:customStyle="1" w:styleId="Tiret1">
    <w:name w:val="Tiret 1"/>
    <w:basedOn w:val="a1"/>
    <w:rsid w:val="007C217F"/>
    <w:pPr>
      <w:numPr>
        <w:numId w:val="14"/>
      </w:numPr>
      <w:spacing w:before="120" w:after="120"/>
      <w:jc w:val="both"/>
    </w:pPr>
    <w:rPr>
      <w:rFonts w:eastAsia="Calibri"/>
      <w:color w:val="auto"/>
      <w:sz w:val="24"/>
      <w:szCs w:val="22"/>
      <w:lang w:val="bg-BG"/>
    </w:rPr>
  </w:style>
  <w:style w:type="paragraph" w:customStyle="1" w:styleId="NumPar1">
    <w:name w:val="NumPar 1"/>
    <w:basedOn w:val="a1"/>
    <w:next w:val="a1"/>
    <w:rsid w:val="007C217F"/>
    <w:pPr>
      <w:numPr>
        <w:numId w:val="15"/>
      </w:numPr>
      <w:spacing w:before="120" w:after="120"/>
      <w:jc w:val="both"/>
    </w:pPr>
    <w:rPr>
      <w:rFonts w:eastAsia="Calibri"/>
      <w:color w:val="auto"/>
      <w:sz w:val="24"/>
      <w:szCs w:val="22"/>
      <w:lang w:val="bg-BG"/>
    </w:rPr>
  </w:style>
  <w:style w:type="paragraph" w:customStyle="1" w:styleId="NumPar2">
    <w:name w:val="NumPar 2"/>
    <w:basedOn w:val="a1"/>
    <w:next w:val="a1"/>
    <w:rsid w:val="007C217F"/>
    <w:pPr>
      <w:numPr>
        <w:ilvl w:val="1"/>
        <w:numId w:val="15"/>
      </w:numPr>
      <w:spacing w:before="120" w:after="120"/>
      <w:jc w:val="both"/>
    </w:pPr>
    <w:rPr>
      <w:rFonts w:eastAsia="Calibri"/>
      <w:color w:val="auto"/>
      <w:sz w:val="24"/>
      <w:szCs w:val="22"/>
      <w:lang w:val="bg-BG"/>
    </w:rPr>
  </w:style>
  <w:style w:type="paragraph" w:customStyle="1" w:styleId="NumPar3">
    <w:name w:val="NumPar 3"/>
    <w:basedOn w:val="a1"/>
    <w:next w:val="a1"/>
    <w:rsid w:val="007C217F"/>
    <w:pPr>
      <w:numPr>
        <w:ilvl w:val="2"/>
        <w:numId w:val="15"/>
      </w:numPr>
      <w:spacing w:before="120" w:after="120"/>
      <w:jc w:val="both"/>
    </w:pPr>
    <w:rPr>
      <w:rFonts w:eastAsia="Calibri"/>
      <w:color w:val="auto"/>
      <w:sz w:val="24"/>
      <w:szCs w:val="22"/>
      <w:lang w:val="bg-BG"/>
    </w:rPr>
  </w:style>
  <w:style w:type="paragraph" w:customStyle="1" w:styleId="NumPar4">
    <w:name w:val="NumPar 4"/>
    <w:basedOn w:val="a1"/>
    <w:next w:val="a1"/>
    <w:rsid w:val="007C217F"/>
    <w:pPr>
      <w:numPr>
        <w:ilvl w:val="3"/>
        <w:numId w:val="15"/>
      </w:numPr>
      <w:spacing w:before="120" w:after="120"/>
      <w:jc w:val="both"/>
    </w:pPr>
    <w:rPr>
      <w:rFonts w:eastAsia="Calibri"/>
      <w:color w:val="auto"/>
      <w:sz w:val="24"/>
      <w:szCs w:val="22"/>
      <w:lang w:val="bg-BG"/>
    </w:rPr>
  </w:style>
  <w:style w:type="paragraph" w:customStyle="1" w:styleId="BodyText30">
    <w:name w:val="Body Text3"/>
    <w:basedOn w:val="a1"/>
    <w:rsid w:val="007C217F"/>
    <w:pPr>
      <w:shd w:val="clear" w:color="auto" w:fill="FFFFFF"/>
      <w:spacing w:after="300" w:line="0" w:lineRule="atLeast"/>
      <w:ind w:hanging="260"/>
    </w:pPr>
    <w:rPr>
      <w:sz w:val="22"/>
      <w:szCs w:val="22"/>
      <w:lang w:val="bg-BG" w:eastAsia="en-US"/>
    </w:rPr>
  </w:style>
  <w:style w:type="paragraph" w:customStyle="1" w:styleId="title8">
    <w:name w:val="title8"/>
    <w:basedOn w:val="a1"/>
    <w:rsid w:val="007C217F"/>
    <w:pPr>
      <w:ind w:firstLine="1155"/>
    </w:pPr>
    <w:rPr>
      <w:b/>
      <w:bCs/>
      <w:color w:val="auto"/>
      <w:sz w:val="24"/>
      <w:szCs w:val="24"/>
      <w:lang w:val="bg-BG"/>
    </w:rPr>
  </w:style>
  <w:style w:type="paragraph" w:customStyle="1" w:styleId="Style5">
    <w:name w:val="Style5"/>
    <w:basedOn w:val="a1"/>
    <w:rsid w:val="007C217F"/>
    <w:pPr>
      <w:widowControl w:val="0"/>
      <w:autoSpaceDE w:val="0"/>
      <w:autoSpaceDN w:val="0"/>
      <w:adjustRightInd w:val="0"/>
      <w:spacing w:line="298" w:lineRule="exact"/>
      <w:jc w:val="both"/>
    </w:pPr>
    <w:rPr>
      <w:color w:val="auto"/>
      <w:sz w:val="24"/>
      <w:szCs w:val="24"/>
      <w:lang w:val="bg-BG"/>
    </w:rPr>
  </w:style>
  <w:style w:type="paragraph" w:customStyle="1" w:styleId="Style6">
    <w:name w:val="Style6"/>
    <w:basedOn w:val="a1"/>
    <w:rsid w:val="007C217F"/>
    <w:pPr>
      <w:widowControl w:val="0"/>
      <w:autoSpaceDE w:val="0"/>
      <w:autoSpaceDN w:val="0"/>
      <w:adjustRightInd w:val="0"/>
      <w:spacing w:line="312" w:lineRule="exact"/>
      <w:ind w:firstLine="677"/>
      <w:jc w:val="both"/>
    </w:pPr>
    <w:rPr>
      <w:color w:val="auto"/>
      <w:sz w:val="24"/>
      <w:szCs w:val="24"/>
      <w:lang w:val="bg-BG"/>
    </w:rPr>
  </w:style>
  <w:style w:type="paragraph" w:customStyle="1" w:styleId="BodyTextIndent31">
    <w:name w:val="Body Text Indent 31"/>
    <w:basedOn w:val="a1"/>
    <w:rsid w:val="007C217F"/>
    <w:pPr>
      <w:suppressAutoHyphens/>
      <w:ind w:left="993" w:hanging="333"/>
      <w:jc w:val="both"/>
    </w:pPr>
    <w:rPr>
      <w:b/>
      <w:sz w:val="24"/>
      <w:lang w:val="bg-BG" w:eastAsia="ar-SA"/>
    </w:rPr>
  </w:style>
  <w:style w:type="paragraph" w:customStyle="1" w:styleId="Style1">
    <w:name w:val="Style1"/>
    <w:basedOn w:val="a1"/>
    <w:rsid w:val="007C217F"/>
    <w:pPr>
      <w:widowControl w:val="0"/>
      <w:autoSpaceDE w:val="0"/>
      <w:autoSpaceDN w:val="0"/>
      <w:adjustRightInd w:val="0"/>
    </w:pPr>
    <w:rPr>
      <w:color w:val="auto"/>
      <w:sz w:val="24"/>
      <w:szCs w:val="24"/>
      <w:lang w:val="bg-BG"/>
    </w:rPr>
  </w:style>
  <w:style w:type="table" w:styleId="-2">
    <w:name w:val="Light List Accent 2"/>
    <w:basedOn w:val="a3"/>
    <w:uiPriority w:val="61"/>
    <w:rsid w:val="007C217F"/>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paragraph" w:customStyle="1" w:styleId="CharCharCharChar4">
    <w:name w:val="Char Char Знак Знак Знак Знак Char Char Знак Знак"/>
    <w:basedOn w:val="a1"/>
    <w:semiHidden/>
    <w:rsid w:val="007B6E03"/>
    <w:pPr>
      <w:tabs>
        <w:tab w:val="left" w:pos="709"/>
      </w:tabs>
    </w:pPr>
    <w:rPr>
      <w:rFonts w:ascii="Futura Bk" w:hAnsi="Futura Bk"/>
      <w:color w:val="auto"/>
      <w:sz w:val="24"/>
      <w:szCs w:val="24"/>
      <w:lang w:val="pl-PL" w:eastAsia="pl-PL"/>
    </w:rPr>
  </w:style>
  <w:style w:type="paragraph" w:styleId="affff0">
    <w:name w:val="No Spacing"/>
    <w:uiPriority w:val="1"/>
    <w:qFormat/>
    <w:rsid w:val="002A44C4"/>
    <w:pPr>
      <w:spacing w:after="0" w:line="240" w:lineRule="auto"/>
    </w:pPr>
    <w:rPr>
      <w:rFonts w:ascii="Arial Narrow" w:eastAsia="Calibri" w:hAnsi="Arial Narrow" w:cs="Times New Roman"/>
      <w:sz w:val="24"/>
    </w:rPr>
  </w:style>
  <w:style w:type="table" w:customStyle="1" w:styleId="2a">
    <w:name w:val="Мрежа в таблица2"/>
    <w:basedOn w:val="a3"/>
    <w:next w:val="aff0"/>
    <w:uiPriority w:val="99"/>
    <w:rsid w:val="00111760"/>
    <w:pPr>
      <w:spacing w:after="0" w:line="240" w:lineRule="auto"/>
    </w:pPr>
    <w:rPr>
      <w:rFonts w:ascii="Calibri" w:eastAsia="Calibri" w:hAnsi="Calibri" w:cs="Calibri"/>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List Continue"/>
    <w:basedOn w:val="a1"/>
    <w:rsid w:val="00F516DF"/>
    <w:pPr>
      <w:spacing w:after="120"/>
      <w:ind w:left="283"/>
      <w:contextualSpacing/>
    </w:pPr>
    <w:rPr>
      <w:color w:val="auto"/>
      <w:sz w:val="24"/>
      <w:szCs w:val="24"/>
      <w:lang w:val="bg-B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4664915">
      <w:bodyDiv w:val="1"/>
      <w:marLeft w:val="0"/>
      <w:marRight w:val="0"/>
      <w:marTop w:val="0"/>
      <w:marBottom w:val="0"/>
      <w:divBdr>
        <w:top w:val="none" w:sz="0" w:space="0" w:color="auto"/>
        <w:left w:val="none" w:sz="0" w:space="0" w:color="auto"/>
        <w:bottom w:val="none" w:sz="0" w:space="0" w:color="auto"/>
        <w:right w:val="none" w:sz="0" w:space="0" w:color="auto"/>
      </w:divBdr>
      <w:divsChild>
        <w:div w:id="739331198">
          <w:marLeft w:val="0"/>
          <w:marRight w:val="0"/>
          <w:marTop w:val="0"/>
          <w:marBottom w:val="0"/>
          <w:divBdr>
            <w:top w:val="none" w:sz="0" w:space="0" w:color="auto"/>
            <w:left w:val="none" w:sz="0" w:space="0" w:color="auto"/>
            <w:bottom w:val="none" w:sz="0" w:space="0" w:color="auto"/>
            <w:right w:val="none" w:sz="0" w:space="0" w:color="auto"/>
          </w:divBdr>
        </w:div>
        <w:div w:id="356853160">
          <w:marLeft w:val="0"/>
          <w:marRight w:val="0"/>
          <w:marTop w:val="0"/>
          <w:marBottom w:val="0"/>
          <w:divBdr>
            <w:top w:val="none" w:sz="0" w:space="0" w:color="auto"/>
            <w:left w:val="none" w:sz="0" w:space="0" w:color="auto"/>
            <w:bottom w:val="none" w:sz="0" w:space="0" w:color="auto"/>
            <w:right w:val="none" w:sz="0" w:space="0" w:color="auto"/>
          </w:divBdr>
        </w:div>
      </w:divsChild>
    </w:div>
    <w:div w:id="994840187">
      <w:bodyDiv w:val="1"/>
      <w:marLeft w:val="0"/>
      <w:marRight w:val="0"/>
      <w:marTop w:val="0"/>
      <w:marBottom w:val="0"/>
      <w:divBdr>
        <w:top w:val="none" w:sz="0" w:space="0" w:color="auto"/>
        <w:left w:val="none" w:sz="0" w:space="0" w:color="auto"/>
        <w:bottom w:val="none" w:sz="0" w:space="0" w:color="auto"/>
        <w:right w:val="none" w:sz="0" w:space="0" w:color="auto"/>
      </w:divBdr>
    </w:div>
    <w:div w:id="1844276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loznitsa.nit.bg/sbirane-na-oferti-s-obyava-ili-pokani-do-opredeleni-licza/smr-sportna-ploshhadka-s.goroczvet/" TargetMode="External"/><Relationship Id="rId4" Type="http://schemas.microsoft.com/office/2007/relationships/stylesWithEffects" Target="stylesWithEffects.xml"/><Relationship Id="rId9" Type="http://schemas.openxmlformats.org/officeDocument/2006/relationships/hyperlink" Target="https://loznitsa.nit.bg/sbirane-na-oferti-s-obyava-ili-pokani-do-opredeleni-licza/smr-sportna-ploshhadka-s.goroczvet/"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2" Type="http://schemas.openxmlformats.org/officeDocument/2006/relationships/image" Target="media/image4.emf"/><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2" Type="http://schemas.openxmlformats.org/officeDocument/2006/relationships/image" Target="media/image4.emf"/><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png"/></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893C7E-91BE-47B4-B89E-90DDF2261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1077</TotalTime>
  <Pages>38</Pages>
  <Words>13442</Words>
  <Characters>76625</Characters>
  <Application>Microsoft Office Word</Application>
  <DocSecurity>0</DocSecurity>
  <Lines>638</Lines>
  <Paragraphs>179</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89888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Mira</dc:creator>
  <cp:lastModifiedBy>Metin</cp:lastModifiedBy>
  <cp:revision>278</cp:revision>
  <dcterms:created xsi:type="dcterms:W3CDTF">2018-08-23T14:41:00Z</dcterms:created>
  <dcterms:modified xsi:type="dcterms:W3CDTF">2019-09-09T13:09:00Z</dcterms:modified>
</cp:coreProperties>
</file>